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23676B">
        <w:rPr>
          <w:rFonts w:ascii="Times New Roman" w:hAnsi="Times New Roman"/>
          <w:sz w:val="24"/>
          <w:szCs w:val="24"/>
        </w:rPr>
        <w:t xml:space="preserve"> 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23676B">
        <w:rPr>
          <w:rFonts w:ascii="Times New Roman" w:hAnsi="Times New Roman"/>
          <w:b/>
          <w:sz w:val="30"/>
          <w:szCs w:val="30"/>
          <w:u w:val="single"/>
        </w:rPr>
        <w:t>20</w:t>
      </w:r>
      <w:r w:rsidR="007241A2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23676B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>201</w:t>
      </w:r>
      <w:r w:rsidR="00BC3762">
        <w:rPr>
          <w:rFonts w:ascii="Times New Roman" w:hAnsi="Times New Roman"/>
          <w:b/>
          <w:sz w:val="30"/>
          <w:szCs w:val="30"/>
          <w:u w:val="single"/>
        </w:rPr>
        <w:t>9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</w:t>
            </w:r>
            <w:r w:rsidR="007241A2">
              <w:rPr>
                <w:rFonts w:ascii="Times New Roman" w:hAnsi="Times New Roman"/>
                <w:sz w:val="24"/>
                <w:szCs w:val="24"/>
              </w:rPr>
              <w:t>ых трудов сотрудниками кафедры,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B3F82" w:rsidRPr="006B3F82" w:rsidRDefault="006F1BDC" w:rsidP="006B3F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B3F82" w:rsidRPr="006B3F8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Частота сердечно-сосудистых событий после острого коронарного синдрома у пациентов с различной приверженностью к терапии (данные проспективного исследования) /Н.Р. Хасанов, Е.Н.Иванцов, З.Ф.Ким, Ф.А.Магамедкери-мова, Д.А.Затейщиков // Вестник современной клинической медицины. – 2019. – Т. 12, вып. 5. – С. 25-29.</w:t>
            </w:r>
            <w:r w:rsidR="006B3F82" w:rsidRPr="006B3F8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B3F82">
              <w:rPr>
                <w:rFonts w:ascii="Times New Roman" w:hAnsi="Times New Roman"/>
                <w:sz w:val="24"/>
                <w:szCs w:val="24"/>
              </w:rPr>
              <w:t>Ф</w:t>
            </w:r>
            <w:r w:rsidR="006B3F82" w:rsidRPr="006B3F82">
              <w:rPr>
                <w:rFonts w:ascii="Times New Roman" w:hAnsi="Times New Roman"/>
                <w:sz w:val="24"/>
                <w:szCs w:val="24"/>
              </w:rPr>
              <w:t xml:space="preserve"> РИНЦ = 0,516</w:t>
            </w:r>
          </w:p>
          <w:p w:rsidR="006B3F82" w:rsidRPr="006B3F82" w:rsidRDefault="006B3F82" w:rsidP="006B3F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B3F8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DOI: 10.20969/VSKM.2019.12(5).25-29</w:t>
            </w:r>
          </w:p>
          <w:p w:rsidR="006B3F82" w:rsidRPr="006B3F82" w:rsidRDefault="006B3F82" w:rsidP="006B3F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2. </w:t>
            </w:r>
            <w:r w:rsidRPr="006B3F8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Факторы, ассоциированные с развитием контрастиндуцированного острого повреждения почек у пациентов с инфарктом миокарда, подвергшихся коронароангиографии и чрескожному коронарному вмешательству </w:t>
            </w:r>
            <w:r w:rsidRPr="00F95204">
              <w:rPr>
                <w:rFonts w:ascii="Times New Roman" w:hAnsi="Times New Roman"/>
                <w:sz w:val="24"/>
                <w:szCs w:val="24"/>
              </w:rPr>
              <w:t>по данным реальной клинической практики</w:t>
            </w:r>
            <w:r w:rsidR="00F95204" w:rsidRPr="00F95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204">
              <w:rPr>
                <w:rFonts w:ascii="Times New Roman" w:hAnsi="Times New Roman"/>
                <w:sz w:val="24"/>
                <w:szCs w:val="24"/>
              </w:rPr>
              <w:t>/</w:t>
            </w:r>
            <w:r w:rsidR="00F95204" w:rsidRPr="00F95204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И.Ф. Якупов</w:t>
            </w:r>
            <w:r w:rsidR="00F95204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,</w:t>
            </w:r>
            <w:r w:rsidR="00F95204" w:rsidRPr="00F95204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М.А Мельничук</w:t>
            </w:r>
            <w:r w:rsidR="00F95204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,</w:t>
            </w:r>
            <w:r w:rsidR="00F95204" w:rsidRPr="00F95204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Д.С Самсонова и др. </w:t>
            </w:r>
            <w:r w:rsidRPr="00F95204">
              <w:rPr>
                <w:rFonts w:ascii="Times New Roman" w:hAnsi="Times New Roman"/>
                <w:sz w:val="24"/>
                <w:szCs w:val="24"/>
              </w:rPr>
              <w:t xml:space="preserve">// Вестник </w:t>
            </w:r>
            <w:r w:rsidRPr="006B3F8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современной клинической медицины. – 2019. – Т. 12, вып. 5. – С. 63-67.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B3F8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Pr="006B3F82">
              <w:rPr>
                <w:rFonts w:ascii="Times New Roman" w:hAnsi="Times New Roman"/>
                <w:sz w:val="24"/>
                <w:szCs w:val="24"/>
              </w:rPr>
              <w:t>РИНЦ = 0,516</w:t>
            </w:r>
          </w:p>
          <w:p w:rsidR="006B3F82" w:rsidRPr="006B3F82" w:rsidRDefault="006B3F82" w:rsidP="006B3F82">
            <w:pPr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B3F8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DOI: 10.20969/VSKM.2019.12(5).63-67</w:t>
            </w:r>
          </w:p>
          <w:p w:rsidR="006B3F82" w:rsidRPr="008908E3" w:rsidRDefault="006B3F82" w:rsidP="006B3F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41CFF" w:rsidRPr="00B83974">
              <w:rPr>
                <w:rFonts w:ascii="Times New Roman" w:hAnsi="Times New Roman"/>
                <w:sz w:val="24"/>
                <w:szCs w:val="24"/>
              </w:rPr>
              <w:t xml:space="preserve">Одышка у пациентов терапевтического профиля: вопросы терминологии, патогенеза, оценки прогноза/ Е.В. Хазова, О.В. Булашова, Э.Б. Фролова и др. // Вестник современной клинической медицины. – 2019. – Т. 12, вып. 5. – С.92–99. </w:t>
            </w:r>
            <w:r w:rsidRPr="0089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F8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 РИНЦ = 0,516</w:t>
            </w:r>
          </w:p>
          <w:p w:rsidR="00741CFF" w:rsidRPr="00B83974" w:rsidRDefault="00741CFF" w:rsidP="00741CF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974">
              <w:rPr>
                <w:rFonts w:ascii="Times New Roman" w:hAnsi="Times New Roman"/>
                <w:sz w:val="24"/>
                <w:szCs w:val="24"/>
              </w:rPr>
              <w:t xml:space="preserve">DOI: 10.20969/VSKM.2019.12(5).92-99. </w:t>
            </w:r>
          </w:p>
          <w:p w:rsidR="006B3F82" w:rsidRPr="008908E3" w:rsidRDefault="006B3F82" w:rsidP="006B3F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1CFF" w:rsidRPr="00B83974">
              <w:rPr>
                <w:rFonts w:ascii="Times New Roman" w:hAnsi="Times New Roman"/>
                <w:sz w:val="24"/>
                <w:szCs w:val="24"/>
              </w:rPr>
              <w:t xml:space="preserve">. Прогнозирование течения хронической сердечной недостаточности в ассоциации с хронической обструктивной болезнью лёгких/В.М. Газизянова, О.В. Булашова, З.А. Шайхутдинова и др.  // Вестник современной клинической медицины. – 2019. – Т. 12, вып. 5. – С.15–19. </w:t>
            </w:r>
            <w:r w:rsidRPr="0089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F8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 РИНЦ = 0,516</w:t>
            </w:r>
          </w:p>
          <w:p w:rsidR="00741CFF" w:rsidRDefault="006B3F82" w:rsidP="00741CF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CFF" w:rsidRPr="00B83974">
              <w:rPr>
                <w:rFonts w:ascii="Times New Roman" w:hAnsi="Times New Roman"/>
                <w:sz w:val="24"/>
                <w:szCs w:val="24"/>
              </w:rPr>
              <w:t>DOI: 10.20969/VSKM.2019.12(5).92-99.</w:t>
            </w:r>
          </w:p>
          <w:p w:rsidR="0061607E" w:rsidRPr="006B3F82" w:rsidRDefault="006B3F82" w:rsidP="006B3F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607E" w:rsidRPr="008908E3">
              <w:rPr>
                <w:rFonts w:ascii="Times New Roman" w:hAnsi="Times New Roman"/>
                <w:sz w:val="24"/>
                <w:szCs w:val="24"/>
              </w:rPr>
              <w:t xml:space="preserve">. Садыкова А.Р. Влияние гестационной гипертензии </w:t>
            </w:r>
            <w:r w:rsidR="0061607E" w:rsidRPr="006B3F82">
              <w:rPr>
                <w:rFonts w:ascii="Times New Roman" w:hAnsi="Times New Roman"/>
                <w:sz w:val="24"/>
                <w:szCs w:val="24"/>
              </w:rPr>
              <w:t>в анамнезе на суммарный сердечно-сосудистый риск у женщин в менопаузе / А.Р. Садыкова, А.Р. Шамкина, А.М.Садыкова, Д.Р. Садыкова // Вестник современной клинической медицины. – 2019. – Т. 12, вып. 5. – С.49–54.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F8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B3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07E" w:rsidRPr="006B3F82">
              <w:rPr>
                <w:rFonts w:ascii="Times New Roman" w:hAnsi="Times New Roman"/>
                <w:sz w:val="24"/>
                <w:szCs w:val="24"/>
              </w:rPr>
              <w:t>РИНЦ = 0,516</w:t>
            </w:r>
          </w:p>
          <w:p w:rsidR="0061607E" w:rsidRPr="006B3F82" w:rsidRDefault="0061607E" w:rsidP="006B3F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3F82">
              <w:rPr>
                <w:rFonts w:ascii="Times New Roman" w:hAnsi="Times New Roman"/>
                <w:sz w:val="24"/>
                <w:szCs w:val="24"/>
              </w:rPr>
              <w:t>DOI: 10.20969/</w:t>
            </w:r>
            <w:r w:rsidRPr="006B3F82">
              <w:rPr>
                <w:rFonts w:ascii="Times New Roman" w:hAnsi="Times New Roman"/>
                <w:sz w:val="24"/>
                <w:szCs w:val="24"/>
                <w:lang w:val="en-US"/>
              </w:rPr>
              <w:t>VSKM</w:t>
            </w:r>
            <w:r w:rsidRPr="006B3F82">
              <w:rPr>
                <w:rFonts w:ascii="Times New Roman" w:hAnsi="Times New Roman"/>
                <w:sz w:val="24"/>
                <w:szCs w:val="24"/>
              </w:rPr>
              <w:t>.2019.12(5),49-54</w:t>
            </w:r>
            <w:r w:rsidR="006B3F82" w:rsidRPr="006B3F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F82" w:rsidRPr="0092189E" w:rsidRDefault="006B3F82" w:rsidP="006B3F8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</w:p>
          <w:p w:rsidR="0061607E" w:rsidRPr="00095164" w:rsidRDefault="0061607E" w:rsidP="006B3F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C94771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593F91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A04DC" w:rsidRPr="00F95204" w:rsidRDefault="004A04DC" w:rsidP="00593F91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 </w:t>
            </w:r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Гиполипидемическая терапия у больных с острым коронарным синдромом в реальной клинической практике: возможная роль фармакогенетических взаимодействий</w:t>
            </w:r>
            <w:r w:rsidRPr="004A04D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В.А.Бражник, Л.О.Минушкина,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Н.Р. Хасанов</w:t>
            </w:r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и др. //</w:t>
            </w:r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Медицинский вестник Северного Кавказа – 2019. –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</w:t>
            </w:r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14, №3. – С.442-447.</w:t>
            </w:r>
            <w:r w:rsidRPr="004A04D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593F91" w:rsidRPr="0092189E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 xml:space="preserve">SCOPUS, </w:t>
            </w:r>
            <w:r w:rsidR="00593F91" w:rsidRPr="0092189E">
              <w:rPr>
                <w:b/>
                <w:color w:val="0D0D0D" w:themeColor="text1" w:themeTint="F2"/>
                <w:sz w:val="24"/>
                <w:szCs w:val="24"/>
              </w:rPr>
              <w:t>ВАК</w:t>
            </w:r>
          </w:p>
          <w:p w:rsidR="004A04DC" w:rsidRPr="00F95204" w:rsidRDefault="004A04DC" w:rsidP="004A04DC">
            <w:pPr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A04D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ИФ</w:t>
            </w:r>
            <w:r w:rsidRPr="00F95204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  <w:t xml:space="preserve">-0,621. </w:t>
            </w:r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DOI</w:t>
            </w:r>
            <w:r w:rsidRPr="00F9520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 – </w:t>
            </w:r>
            <w:hyperlink r:id="rId9" w:history="1"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952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Pr="00F952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F952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/10.14300/</w:t>
              </w:r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mnnc</w:t>
              </w:r>
              <w:r w:rsidRPr="00F9520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.2019.14107</w:t>
              </w:r>
            </w:hyperlink>
          </w:p>
          <w:p w:rsidR="00593F91" w:rsidRPr="00593F91" w:rsidRDefault="00593F91" w:rsidP="00593F91">
            <w:pPr>
              <w:ind w:firstLine="0"/>
              <w:rPr>
                <w:rFonts w:ascii="Times New Roman" w:hAnsi="Times New Roman"/>
                <w:bCs/>
                <w:color w:val="323232"/>
                <w:sz w:val="24"/>
                <w:szCs w:val="24"/>
                <w:lang w:val="en-US"/>
              </w:rPr>
            </w:pPr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2. Ticagrelor in patients with diabetes and stable coronary artery disease with a history of previous percutaneous coronary intervention (THEMIS-PCI): a phase 3, placebo-controlled, randomised trial / </w:t>
            </w:r>
            <w:hyperlink r:id="rId10" w:history="1">
              <w:r w:rsidRPr="00593F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Bhatt DL</w:t>
              </w:r>
            </w:hyperlink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 </w:t>
            </w:r>
            <w:hyperlink r:id="rId11" w:history="1">
              <w:r w:rsidRPr="00593F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Steg PG</w:t>
              </w:r>
            </w:hyperlink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 </w:t>
            </w:r>
            <w:hyperlink r:id="rId12" w:history="1">
              <w:r w:rsidRPr="00593F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Mehta SR</w:t>
              </w:r>
            </w:hyperlink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., (…),</w:t>
            </w:r>
            <w:hyperlink r:id="rId13" w:history="1">
              <w:r w:rsidRPr="00593F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Kosiborod MN</w:t>
              </w:r>
            </w:hyperlink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 </w:t>
            </w:r>
            <w:hyperlink r:id="rId14" w:history="1">
              <w:r w:rsidRPr="00593F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McGuire DK</w:t>
              </w:r>
            </w:hyperlink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 </w:t>
            </w:r>
            <w:hyperlink r:id="rId15" w:history="1">
              <w:r w:rsidRPr="00593F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Harrington RA</w:t>
              </w:r>
            </w:hyperlink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 //</w:t>
            </w:r>
            <w:hyperlink r:id="rId16" w:tooltip="Lancet (London, England)." w:history="1">
              <w:r w:rsidRPr="00593F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Lancet.</w:t>
              </w:r>
            </w:hyperlink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 2019 Sep 28;394(10204):1169-1180. doi: 10.1016/S0140-6736(19)31887-2</w:t>
            </w:r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 xml:space="preserve">WoS, SCOPUS </w:t>
            </w:r>
            <w:r w:rsidRPr="00593F91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CiteScore 2018-</w:t>
            </w:r>
            <w:r w:rsidRPr="00593F91">
              <w:rPr>
                <w:rStyle w:val="value"/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10,28</w:t>
            </w:r>
          </w:p>
          <w:p w:rsidR="00095164" w:rsidRPr="00593F91" w:rsidRDefault="00095164" w:rsidP="00593F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79726C" w:rsidTr="00B23147">
        <w:tc>
          <w:tcPr>
            <w:tcW w:w="3408" w:type="dxa"/>
            <w:vMerge/>
          </w:tcPr>
          <w:p w:rsidR="00095164" w:rsidRPr="00593F91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4A04DC">
              <w:rPr>
                <w:rFonts w:ascii="Times New Roman" w:hAnsi="Times New Roman"/>
                <w:sz w:val="24"/>
                <w:szCs w:val="24"/>
              </w:rPr>
              <w:t>с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A04DC" w:rsidRPr="004A04DC" w:rsidRDefault="004A04DC" w:rsidP="004A04DC">
            <w:pPr>
              <w:ind w:firstLine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</w:pPr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1. Ticagrelor in Patients with Stable Coronary Disease and Diabetes / </w:t>
            </w:r>
            <w:hyperlink r:id="rId17" w:history="1"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Steg PG</w:t>
              </w:r>
            </w:hyperlink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 </w:t>
            </w:r>
            <w:hyperlink r:id="rId18" w:history="1"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Bhatt DL</w:t>
              </w:r>
            </w:hyperlink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 </w:t>
            </w:r>
            <w:hyperlink r:id="rId19" w:history="1"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Simon T</w:t>
              </w:r>
            </w:hyperlink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 </w:t>
            </w:r>
            <w:hyperlink r:id="rId20" w:history="1"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Fox K</w:t>
              </w:r>
            </w:hyperlink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 (…) </w:t>
            </w:r>
            <w:hyperlink r:id="rId21" w:history="1"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Cornel JH</w:t>
              </w:r>
            </w:hyperlink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 </w:t>
            </w:r>
            <w:hyperlink r:id="rId22" w:history="1"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Widimský P</w:t>
              </w:r>
            </w:hyperlink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 </w:t>
            </w:r>
            <w:hyperlink r:id="rId23" w:history="1"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Leiter LA</w:t>
              </w:r>
            </w:hyperlink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 // </w:t>
            </w:r>
            <w:hyperlink r:id="rId24" w:tooltip="The New England journal of medicine." w:history="1">
              <w:r w:rsidRPr="004A0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 Engl J Med.</w:t>
              </w:r>
            </w:hyperlink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 2019 Oct 3;381(14):1309-1320. doi: 10.1056/NEJMoa1908077</w:t>
            </w:r>
            <w:r w:rsidRPr="00F9520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4A04D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WoS</w:t>
            </w:r>
          </w:p>
          <w:p w:rsidR="00095164" w:rsidRPr="004A04DC" w:rsidRDefault="004A04DC" w:rsidP="004A04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CiteScore 2018-</w:t>
            </w:r>
            <w:r w:rsidRPr="004A04DC">
              <w:rPr>
                <w:rStyle w:val="value"/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16,1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4A04D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C50B33" w:rsidRPr="00606907" w:rsidRDefault="00C50B33" w:rsidP="00EA74DB">
            <w:pPr>
              <w:numPr>
                <w:ilvl w:val="0"/>
                <w:numId w:val="2"/>
              </w:numPr>
              <w:spacing w:after="0"/>
              <w:ind w:left="7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6907">
              <w:rPr>
                <w:rFonts w:ascii="Times New Roman" w:hAnsi="Times New Roman"/>
                <w:sz w:val="24"/>
                <w:szCs w:val="24"/>
              </w:rPr>
              <w:t xml:space="preserve">Клинические фенотипы хронической сердечной недостаточности в зависимости от полиморфизма гена </w:t>
            </w:r>
            <w:r w:rsidRPr="00606907">
              <w:rPr>
                <w:rFonts w:ascii="Times New Roman" w:hAnsi="Times New Roman"/>
                <w:sz w:val="24"/>
                <w:szCs w:val="24"/>
                <w:lang w:val="en-US"/>
              </w:rPr>
              <w:t>ZBTB</w:t>
            </w:r>
            <w:r w:rsidRPr="00606907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606907" w:rsidRPr="00606907">
              <w:rPr>
                <w:rFonts w:ascii="Times New Roman" w:hAnsi="Times New Roman"/>
                <w:sz w:val="24"/>
                <w:szCs w:val="24"/>
              </w:rPr>
              <w:t>[ электронный ресурс]</w:t>
            </w:r>
            <w:r w:rsidRPr="0060690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606907" w:rsidRPr="00606907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r w:rsidRPr="00606907">
              <w:rPr>
                <w:rFonts w:ascii="Times New Roman" w:hAnsi="Times New Roman"/>
                <w:sz w:val="24"/>
                <w:szCs w:val="24"/>
              </w:rPr>
              <w:t>Галиуллина</w:t>
            </w:r>
            <w:r w:rsidR="00606907" w:rsidRPr="00606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6907" w:rsidRPr="00606907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Е.В.</w:t>
            </w:r>
            <w:r w:rsidRPr="00606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907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Хазова, </w:t>
            </w:r>
            <w:r w:rsidR="00606907" w:rsidRPr="00606907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О.В. </w:t>
            </w:r>
            <w:r w:rsidRPr="00606907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Булашова</w:t>
            </w:r>
            <w:r w:rsidR="00606907" w:rsidRPr="00606907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 и др.</w:t>
            </w:r>
            <w:r w:rsidR="00EA74DB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</w:t>
            </w:r>
            <w:r w:rsidR="00606907" w:rsidRPr="00606907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//</w:t>
            </w:r>
            <w:r w:rsidR="00EA74DB" w:rsidRPr="00C50B33">
              <w:rPr>
                <w:rFonts w:ascii="Times New Roman" w:hAnsi="Times New Roman"/>
                <w:sz w:val="24"/>
                <w:szCs w:val="24"/>
              </w:rPr>
              <w:t xml:space="preserve"> Юбилейный национальный конгресс с международным участием Сердечная недостаточность – 2019 </w:t>
            </w:r>
            <w:r w:rsidR="00EA74D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907" w:rsidRPr="00606907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Москва, 2019. Режим доступа: </w:t>
            </w:r>
            <w:r w:rsidR="00606907" w:rsidRPr="00606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="00606907" w:rsidRPr="0060690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https://congress.ossn.ru/events/thesis/klinichesk</w:t>
              </w:r>
              <w:r w:rsidR="00606907" w:rsidRPr="0060690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ie-fenotipy-khronicheskoy-serdechnoy-nedostatochnosti-v-zavisimosti-ot-polimorfizma-gena-zbtb17</w:t>
              </w:r>
            </w:hyperlink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sz w:val="24"/>
                <w:szCs w:val="24"/>
              </w:rPr>
              <w:t>квартал 2019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F51124" w:rsidRDefault="00BC669B" w:rsidP="00F51124">
            <w:pPr>
              <w:pStyle w:val="a8"/>
              <w:spacing w:line="240" w:lineRule="auto"/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  <w:r w:rsidR="00F51124" w:rsidRPr="00F51124">
              <w:rPr>
                <w:bCs/>
                <w:szCs w:val="24"/>
              </w:rPr>
              <w:t xml:space="preserve"> </w:t>
            </w:r>
            <w:r w:rsidR="00F51124">
              <w:rPr>
                <w:bCs/>
                <w:szCs w:val="24"/>
                <w:lang w:val="en-US"/>
              </w:rPr>
              <w:t>VI</w:t>
            </w:r>
            <w:r w:rsidR="00F51124" w:rsidRPr="000C2E89">
              <w:rPr>
                <w:bCs/>
                <w:szCs w:val="24"/>
              </w:rPr>
              <w:t xml:space="preserve"> Российский Форум</w:t>
            </w:r>
            <w:r w:rsidR="00F51124">
              <w:rPr>
                <w:bCs/>
                <w:szCs w:val="24"/>
              </w:rPr>
              <w:t xml:space="preserve"> по сердечной недостаточности и заболеваниям миокарда, 9-10 октября 2019 г., Казань. Доклад </w:t>
            </w:r>
            <w:r w:rsidR="00F51124">
              <w:rPr>
                <w:szCs w:val="24"/>
              </w:rPr>
              <w:t>Н.Р. Хасанова</w:t>
            </w:r>
            <w:r w:rsidR="00F51124">
              <w:rPr>
                <w:bCs/>
                <w:szCs w:val="24"/>
              </w:rPr>
              <w:t>:</w:t>
            </w:r>
          </w:p>
          <w:p w:rsidR="00F51124" w:rsidRPr="000C2E89" w:rsidRDefault="00F51124" w:rsidP="00F51124">
            <w:pPr>
              <w:pStyle w:val="a8"/>
              <w:numPr>
                <w:ilvl w:val="0"/>
                <w:numId w:val="8"/>
              </w:numPr>
              <w:tabs>
                <w:tab w:val="left" w:pos="189"/>
              </w:tabs>
              <w:spacing w:line="240" w:lineRule="auto"/>
              <w:ind w:left="48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«Исследование Augustus – результаты, выводы, возможности выбора ПОАК в ДАТ или ТАТ».</w:t>
            </w:r>
          </w:p>
          <w:p w:rsidR="00F51124" w:rsidRDefault="00F51124" w:rsidP="00F46EE9">
            <w:pPr>
              <w:pStyle w:val="a8"/>
              <w:spacing w:line="240" w:lineRule="auto"/>
              <w:ind w:firstLine="0"/>
              <w:jc w:val="left"/>
              <w:rPr>
                <w:bCs/>
                <w:szCs w:val="24"/>
              </w:rPr>
            </w:pPr>
          </w:p>
          <w:p w:rsidR="00F46EE9" w:rsidRPr="00606907" w:rsidRDefault="00BC669B" w:rsidP="00F46EE9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F46EE9" w:rsidRPr="00606907">
              <w:rPr>
                <w:bCs/>
                <w:szCs w:val="24"/>
              </w:rPr>
              <w:t xml:space="preserve">8-ая Всероссийская конференция «Противоречия современной кардиологии: спорные и нерешенные вопросы», </w:t>
            </w:r>
            <w:r w:rsidR="00F46EE9" w:rsidRPr="00606907">
              <w:rPr>
                <w:szCs w:val="24"/>
              </w:rPr>
              <w:t>11-12 октября 2019 г., Самара.</w:t>
            </w:r>
            <w:r w:rsidR="004B7D5F" w:rsidRPr="00606907">
              <w:rPr>
                <w:szCs w:val="24"/>
              </w:rPr>
              <w:t xml:space="preserve"> Доклады</w:t>
            </w:r>
            <w:r w:rsidR="00606907" w:rsidRPr="00606907">
              <w:rPr>
                <w:szCs w:val="24"/>
              </w:rPr>
              <w:t xml:space="preserve"> Хасанова Н.Р. </w:t>
            </w:r>
            <w:r w:rsidR="004B7D5F" w:rsidRPr="00606907">
              <w:rPr>
                <w:szCs w:val="24"/>
              </w:rPr>
              <w:t>:</w:t>
            </w:r>
          </w:p>
          <w:p w:rsidR="004B7D5F" w:rsidRPr="00606907" w:rsidRDefault="004B7D5F" w:rsidP="004B7D5F">
            <w:pPr>
              <w:numPr>
                <w:ilvl w:val="0"/>
                <w:numId w:val="3"/>
              </w:numPr>
              <w:tabs>
                <w:tab w:val="left" w:pos="18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907">
              <w:rPr>
                <w:rFonts w:ascii="Times New Roman" w:hAnsi="Times New Roman"/>
                <w:sz w:val="24"/>
                <w:szCs w:val="24"/>
              </w:rPr>
              <w:t>«</w:t>
            </w:r>
            <w:r w:rsidRPr="00606907">
              <w:rPr>
                <w:rFonts w:ascii="Times New Roman" w:hAnsi="Times New Roman"/>
                <w:iCs/>
                <w:sz w:val="24"/>
                <w:szCs w:val="24"/>
              </w:rPr>
              <w:t>Ищем новое решение. Трудный пациент с ИБС и сахарным диабетом</w:t>
            </w:r>
            <w:r w:rsidRPr="00606907">
              <w:rPr>
                <w:rFonts w:ascii="Times New Roman" w:hAnsi="Times New Roman"/>
                <w:bCs/>
                <w:color w:val="26282A"/>
                <w:sz w:val="24"/>
                <w:szCs w:val="24"/>
                <w:lang w:eastAsia="ru-RU"/>
              </w:rPr>
              <w:t xml:space="preserve"> – современные тенденции</w:t>
            </w:r>
            <w:r w:rsidRPr="0060690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4B7D5F" w:rsidRPr="00606907" w:rsidRDefault="004B7D5F" w:rsidP="004B7D5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hanging="1711"/>
              <w:jc w:val="left"/>
              <w:rPr>
                <w:rFonts w:ascii="Times New Roman" w:hAnsi="Times New Roman"/>
                <w:bCs/>
                <w:color w:val="26282A"/>
                <w:sz w:val="24"/>
                <w:szCs w:val="24"/>
                <w:lang w:eastAsia="ru-RU"/>
              </w:rPr>
            </w:pPr>
            <w:r w:rsidRPr="00606907">
              <w:rPr>
                <w:rFonts w:ascii="Times New Roman" w:hAnsi="Times New Roman"/>
                <w:sz w:val="24"/>
                <w:szCs w:val="24"/>
              </w:rPr>
              <w:t>2. «Длительность ДАТ. Риски деэскалации».</w:t>
            </w:r>
          </w:p>
          <w:p w:rsidR="004B7D5F" w:rsidRPr="00606907" w:rsidRDefault="004B7D5F" w:rsidP="004B7D5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hanging="1711"/>
              <w:jc w:val="left"/>
              <w:rPr>
                <w:rFonts w:ascii="Times New Roman" w:hAnsi="Times New Roman"/>
                <w:bCs/>
                <w:color w:val="26282A"/>
                <w:sz w:val="24"/>
                <w:szCs w:val="24"/>
                <w:lang w:eastAsia="ru-RU"/>
              </w:rPr>
            </w:pPr>
            <w:r w:rsidRPr="00606907">
              <w:rPr>
                <w:rFonts w:ascii="Times New Roman" w:hAnsi="Times New Roman"/>
                <w:bCs/>
                <w:color w:val="26282A"/>
                <w:sz w:val="24"/>
                <w:szCs w:val="24"/>
                <w:lang w:eastAsia="ru-RU"/>
              </w:rPr>
              <w:t xml:space="preserve">3. </w:t>
            </w:r>
            <w:r w:rsidRPr="00606907">
              <w:rPr>
                <w:rFonts w:ascii="Times New Roman" w:hAnsi="Times New Roman"/>
                <w:color w:val="26282A"/>
                <w:sz w:val="24"/>
                <w:szCs w:val="24"/>
                <w:lang w:eastAsia="ru-RU"/>
              </w:rPr>
              <w:t>«</w:t>
            </w:r>
            <w:r w:rsidRPr="00606907">
              <w:rPr>
                <w:rFonts w:ascii="Times New Roman" w:hAnsi="Times New Roman"/>
                <w:iCs/>
                <w:color w:val="26282A"/>
                <w:sz w:val="24"/>
                <w:szCs w:val="24"/>
                <w:lang w:eastAsia="ru-RU"/>
              </w:rPr>
              <w:t>Антикоагулянтная терапия в сложных клинических ситуациях</w:t>
            </w:r>
            <w:r w:rsidRPr="00606907">
              <w:rPr>
                <w:rFonts w:ascii="Times New Roman" w:hAnsi="Times New Roman"/>
                <w:color w:val="26282A"/>
                <w:sz w:val="24"/>
                <w:szCs w:val="24"/>
                <w:lang w:eastAsia="ru-RU"/>
              </w:rPr>
              <w:t>»</w:t>
            </w:r>
            <w:r w:rsidR="0032772C" w:rsidRPr="00606907">
              <w:rPr>
                <w:rFonts w:ascii="Times New Roman" w:hAnsi="Times New Roman"/>
                <w:color w:val="26282A"/>
                <w:sz w:val="24"/>
                <w:szCs w:val="24"/>
                <w:lang w:eastAsia="ru-RU"/>
              </w:rPr>
              <w:t>.</w:t>
            </w:r>
          </w:p>
          <w:p w:rsidR="0032772C" w:rsidRPr="00606907" w:rsidRDefault="0032772C" w:rsidP="004B7D5F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F51124" w:rsidRDefault="00F51124" w:rsidP="00F51124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XII</w:t>
            </w:r>
            <w:r w:rsidRPr="003A4F27">
              <w:rPr>
                <w:szCs w:val="24"/>
              </w:rPr>
              <w:t xml:space="preserve"> Всероссийский Форум </w:t>
            </w:r>
            <w:r>
              <w:rPr>
                <w:szCs w:val="24"/>
              </w:rPr>
              <w:t>«Вопросы неотложной кардиологии-2019», 6-8 ноября 2019 г., Москва. Доклад Н.Р. Хасанова:</w:t>
            </w:r>
          </w:p>
          <w:p w:rsidR="00F51124" w:rsidRPr="003A4F27" w:rsidRDefault="00F51124" w:rsidP="00F51124">
            <w:pPr>
              <w:pStyle w:val="a8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Cs w:val="24"/>
              </w:rPr>
            </w:pPr>
            <w:r w:rsidRPr="003A4F27">
              <w:rPr>
                <w:szCs w:val="24"/>
              </w:rPr>
              <w:t>«Двойная антитромбоцитарная терапия спустя год после ИМ:</w:t>
            </w:r>
            <w:r>
              <w:rPr>
                <w:szCs w:val="24"/>
              </w:rPr>
              <w:t xml:space="preserve"> </w:t>
            </w:r>
            <w:r w:rsidRPr="003A4F27">
              <w:rPr>
                <w:szCs w:val="24"/>
              </w:rPr>
              <w:t>взвешиваем риски - принимаем решение</w:t>
            </w:r>
            <w:r>
              <w:rPr>
                <w:szCs w:val="24"/>
              </w:rPr>
              <w:t>»</w:t>
            </w:r>
          </w:p>
          <w:p w:rsidR="00F51124" w:rsidRDefault="00F51124" w:rsidP="004B7D5F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4B7D5F" w:rsidRPr="00606907" w:rsidRDefault="0032772C" w:rsidP="004B7D5F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 w:rsidRPr="00606907">
              <w:rPr>
                <w:szCs w:val="24"/>
              </w:rPr>
              <w:t xml:space="preserve">Международный конгресс «Актуальные вопросы амбулаторного ведения пациентов с сердечно-сосудистыми заболеваниями». 21-22 ноября 2019 г., Казань. </w:t>
            </w:r>
            <w:r w:rsidR="00606907" w:rsidRPr="00606907">
              <w:rPr>
                <w:szCs w:val="24"/>
              </w:rPr>
              <w:t xml:space="preserve"> Доклады Хасанова Н.Р.</w:t>
            </w:r>
          </w:p>
          <w:p w:rsidR="0032772C" w:rsidRPr="00606907" w:rsidRDefault="0032772C" w:rsidP="0032772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bCs/>
                <w:color w:val="000000"/>
                <w:szCs w:val="24"/>
              </w:rPr>
            </w:pPr>
            <w:r w:rsidRPr="00606907">
              <w:rPr>
                <w:bCs/>
                <w:color w:val="000000"/>
                <w:szCs w:val="24"/>
              </w:rPr>
              <w:t>«Новые возможности в управлении СС рисками у пациентов с ХСН: выходя за пределы СД».</w:t>
            </w:r>
          </w:p>
          <w:p w:rsidR="0032772C" w:rsidRPr="00606907" w:rsidRDefault="0032772C" w:rsidP="0032772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Cs w:val="24"/>
              </w:rPr>
            </w:pPr>
            <w:r w:rsidRPr="00606907">
              <w:rPr>
                <w:bCs/>
                <w:color w:val="000000"/>
                <w:szCs w:val="24"/>
              </w:rPr>
              <w:t>«Двойная антитробоцитарная терапия: многообразие и клинические рекомендации»</w:t>
            </w:r>
          </w:p>
          <w:p w:rsidR="00843C52" w:rsidRPr="00606907" w:rsidRDefault="00843C52" w:rsidP="003277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C669B" w:rsidRDefault="0032772C" w:rsidP="0032772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690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06907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по организационным и клиническим разделам неотложной помощи: Неотложная помощь в современной многопрофильной медицинской организации, проблемы, задачи, перспективы развития (терапевтические аспекты). 29 ноября 2019 г., Казань. </w:t>
            </w:r>
            <w:r w:rsidR="00606907" w:rsidRPr="00606907">
              <w:rPr>
                <w:rFonts w:ascii="Times New Roman" w:hAnsi="Times New Roman"/>
                <w:sz w:val="24"/>
                <w:szCs w:val="24"/>
              </w:rPr>
              <w:t xml:space="preserve"> Доклады </w:t>
            </w:r>
            <w:r w:rsidR="00BC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72C" w:rsidRPr="00606907" w:rsidRDefault="00BC669B" w:rsidP="0032772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Ослопов  В.Н. на пленарном заседании «Коронарные, но не ишемические маски анемии»</w:t>
            </w:r>
          </w:p>
          <w:p w:rsidR="0032772C" w:rsidRDefault="00BC669B" w:rsidP="00BC669B">
            <w:pPr>
              <w:pStyle w:val="aa"/>
              <w:spacing w:after="0" w:line="240" w:lineRule="auto"/>
              <w:ind w:left="48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Хасанов</w:t>
            </w:r>
            <w:r w:rsidRPr="00606907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  <w:r w:rsidRPr="0060690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="0032772C" w:rsidRPr="0060690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«СД 2 типа и ИБС: новые </w:t>
            </w:r>
            <w:r w:rsidR="0032772C" w:rsidRPr="0060690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возможности антиагрегантной терапии во вторичной сердечно-сосудистой профилактике»</w:t>
            </w:r>
          </w:p>
          <w:p w:rsidR="00C55C58" w:rsidRPr="00C55C58" w:rsidRDefault="00C55C58" w:rsidP="00C55C58">
            <w:pPr>
              <w:pStyle w:val="aa"/>
              <w:spacing w:after="0"/>
              <w:ind w:left="48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3. Булашова О.В. «</w:t>
            </w:r>
            <w:r w:rsidRPr="00C55C5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Функция  почек  при  декомпенсации  хронической  сердечной</w:t>
            </w:r>
          </w:p>
          <w:p w:rsidR="00C55C58" w:rsidRPr="00606907" w:rsidRDefault="00C55C58" w:rsidP="00C55C58">
            <w:pPr>
              <w:pStyle w:val="aa"/>
              <w:spacing w:after="0" w:line="240" w:lineRule="auto"/>
              <w:ind w:left="48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н</w:t>
            </w:r>
            <w:r w:rsidRPr="00C55C5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едостаточности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»</w:t>
            </w:r>
          </w:p>
          <w:p w:rsidR="005E6298" w:rsidRPr="00606907" w:rsidRDefault="005E6298" w:rsidP="005E629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5E6298" w:rsidRPr="00606907" w:rsidRDefault="005E6298" w:rsidP="005E6298">
            <w:pPr>
              <w:pStyle w:val="aa"/>
              <w:spacing w:after="0"/>
              <w:ind w:left="48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0690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Межрегиональная научно-практическая конференция «Актуальные вопросы </w:t>
            </w:r>
          </w:p>
          <w:p w:rsidR="005E6298" w:rsidRPr="00606907" w:rsidRDefault="005E6298" w:rsidP="005E629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0690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лечения сердечно-сосудистых заболеваний». 20 декабря 2019 г., Казань. </w:t>
            </w:r>
            <w:r w:rsidR="00606907" w:rsidRPr="00606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907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606907" w:rsidRPr="00606907">
              <w:rPr>
                <w:rFonts w:ascii="Times New Roman" w:hAnsi="Times New Roman"/>
                <w:sz w:val="24"/>
                <w:szCs w:val="24"/>
              </w:rPr>
              <w:t xml:space="preserve"> Хасанова Н.Р.</w:t>
            </w:r>
          </w:p>
          <w:p w:rsidR="005E6298" w:rsidRDefault="005E6298" w:rsidP="005E629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0690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«Современные подходы к диагностики и лечению ТЭЛА»</w:t>
            </w:r>
          </w:p>
          <w:p w:rsidR="00BC669B" w:rsidRPr="00BC669B" w:rsidRDefault="00BC669B" w:rsidP="00BC669B">
            <w:pPr>
              <w:spacing w:after="0"/>
              <w:ind w:left="48" w:firstLine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0B5D7D" w:rsidRDefault="00BC669B" w:rsidP="00606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по организационным и клиническим разделам неотложной помощи. Казань. </w:t>
            </w:r>
          </w:p>
          <w:p w:rsidR="0079726C" w:rsidRDefault="0079726C" w:rsidP="00606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9726C" w:rsidRPr="00606907" w:rsidRDefault="0079726C" w:rsidP="00606907">
            <w:pPr>
              <w:spacing w:after="0"/>
              <w:ind w:firstLine="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B1693A">
              <w:rPr>
                <w:rFonts w:ascii="Times New Roman" w:hAnsi="Times New Roman"/>
                <w:sz w:val="24"/>
                <w:szCs w:val="24"/>
              </w:rPr>
              <w:t>34-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всемирная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кардиологическая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 (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>34</w:t>
            </w:r>
            <w:r w:rsidRPr="00507A1D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World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Cardiology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Conference</w:t>
            </w:r>
            <w:r>
              <w:rPr>
                <w:rFonts w:ascii="Times New Roman" w:hAnsi="Times New Roman"/>
                <w:sz w:val="24"/>
                <w:szCs w:val="24"/>
              </w:rPr>
              <w:t>), Барселона, Испания, декабрь 02-03, 2019 г.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доклада на тему: </w:t>
            </w:r>
            <w:r w:rsidRPr="00B1693A">
              <w:rPr>
                <w:rFonts w:ascii="Times" w:hAnsi="Times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>Изучение объема поражения миокарда левого желудочка и систолической функции левого желудочка в ассоциации с анемией у пациентов, перенесших острый коронарный синдром.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93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Examination of the extent of myocardial injury and left ventricular systolic function in association with anemia in patients experiencing acute coronary syndrome).</w:t>
            </w:r>
            <w:r w:rsidRPr="00B169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Ферида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Магамедкеримова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Диляра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Хастиева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Нияз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169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</w:p>
          <w:p w:rsidR="000B5D7D" w:rsidRPr="00606907" w:rsidRDefault="000B5D7D" w:rsidP="000B5D7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C55C58" w:rsidRDefault="00BC669B" w:rsidP="00C55C58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  <w:r w:rsidR="00725AF3">
              <w:rPr>
                <w:bCs/>
                <w:szCs w:val="24"/>
              </w:rPr>
              <w:t xml:space="preserve">В составе научного комитета </w:t>
            </w:r>
            <w:r w:rsidR="00725AF3" w:rsidRPr="00725AF3">
              <w:rPr>
                <w:bCs/>
                <w:szCs w:val="24"/>
              </w:rPr>
              <w:t>8-</w:t>
            </w:r>
            <w:r w:rsidR="00725AF3">
              <w:rPr>
                <w:bCs/>
                <w:szCs w:val="24"/>
              </w:rPr>
              <w:t>ой Всероссийской</w:t>
            </w:r>
            <w:r w:rsidR="00725AF3" w:rsidRPr="00725AF3">
              <w:rPr>
                <w:bCs/>
                <w:szCs w:val="24"/>
              </w:rPr>
              <w:t xml:space="preserve"> конференция</w:t>
            </w:r>
            <w:r w:rsidR="00725AF3">
              <w:rPr>
                <w:bCs/>
                <w:szCs w:val="24"/>
              </w:rPr>
              <w:t xml:space="preserve"> </w:t>
            </w:r>
            <w:r w:rsidR="00725AF3" w:rsidRPr="00725AF3">
              <w:rPr>
                <w:bCs/>
                <w:szCs w:val="24"/>
              </w:rPr>
              <w:t>«Противоречия современной кардиологии: спорные и нерешенные вопросы»</w:t>
            </w:r>
            <w:r w:rsidR="00725AF3">
              <w:rPr>
                <w:bCs/>
                <w:szCs w:val="24"/>
              </w:rPr>
              <w:t xml:space="preserve">, </w:t>
            </w:r>
            <w:r w:rsidR="00725AF3" w:rsidRPr="00725AF3">
              <w:rPr>
                <w:szCs w:val="24"/>
              </w:rPr>
              <w:t>11-12 октября 2019</w:t>
            </w:r>
            <w:r w:rsidR="00725AF3">
              <w:rPr>
                <w:szCs w:val="24"/>
              </w:rPr>
              <w:t xml:space="preserve"> г., </w:t>
            </w:r>
            <w:r w:rsidR="00725AF3" w:rsidRPr="00725AF3">
              <w:rPr>
                <w:szCs w:val="24"/>
              </w:rPr>
              <w:t>Самара</w:t>
            </w:r>
            <w:r w:rsidR="00725AF3">
              <w:rPr>
                <w:szCs w:val="24"/>
              </w:rPr>
              <w:t>.</w:t>
            </w:r>
          </w:p>
          <w:p w:rsidR="00BC669B" w:rsidRDefault="00BC669B" w:rsidP="00C55C58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606907">
              <w:rPr>
                <w:szCs w:val="24"/>
                <w:lang w:val="en-US"/>
              </w:rPr>
              <w:t>VI</w:t>
            </w:r>
            <w:r w:rsidRPr="00606907">
              <w:rPr>
                <w:szCs w:val="24"/>
              </w:rPr>
              <w:t xml:space="preserve"> Всероссийская научно-практическая конференция по организационным и клиническим разделам неотложной помощи: Неотложная помощь в современной многопрофильной медицинской организации, проблемы, задачи, перспективы развития (терапевтические аспекты). 29 ноября 2019 г.,</w:t>
            </w:r>
          </w:p>
          <w:p w:rsidR="003A534D" w:rsidRDefault="003A534D" w:rsidP="00C55C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Н.Р. Хасанов председатель с</w:t>
            </w:r>
            <w:r w:rsidRPr="003A534D">
              <w:rPr>
                <w:rFonts w:ascii="Times New Roman" w:hAnsi="Times New Roman"/>
                <w:sz w:val="24"/>
                <w:szCs w:val="24"/>
              </w:rPr>
              <w:t>импозиум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A534D">
              <w:rPr>
                <w:rFonts w:ascii="Times New Roman" w:hAnsi="Times New Roman"/>
                <w:sz w:val="24"/>
                <w:szCs w:val="24"/>
              </w:rPr>
              <w:t xml:space="preserve"> «Консенсус эндокринолога и кардиолога необходим?»</w:t>
            </w:r>
          </w:p>
          <w:p w:rsidR="00C55C58" w:rsidRDefault="003A534D" w:rsidP="00C55C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55C58">
              <w:rPr>
                <w:rFonts w:ascii="Times New Roman" w:hAnsi="Times New Roman"/>
                <w:sz w:val="24"/>
                <w:szCs w:val="24"/>
              </w:rPr>
              <w:t xml:space="preserve">О.В. Булашова председатель </w:t>
            </w:r>
            <w:r w:rsidR="00C55C58">
              <w:t>с</w:t>
            </w:r>
            <w:r w:rsidR="00C55C58" w:rsidRPr="00C55C58">
              <w:rPr>
                <w:rFonts w:ascii="Times New Roman" w:hAnsi="Times New Roman"/>
                <w:sz w:val="24"/>
                <w:szCs w:val="24"/>
              </w:rPr>
              <w:t>импозиум</w:t>
            </w:r>
            <w:r w:rsidR="00C55C58">
              <w:rPr>
                <w:rFonts w:ascii="Times New Roman" w:hAnsi="Times New Roman"/>
                <w:sz w:val="24"/>
                <w:szCs w:val="24"/>
              </w:rPr>
              <w:t>а</w:t>
            </w:r>
            <w:r w:rsidR="00C55C58" w:rsidRPr="00C55C58">
              <w:rPr>
                <w:rFonts w:ascii="Times New Roman" w:hAnsi="Times New Roman"/>
                <w:sz w:val="24"/>
                <w:szCs w:val="24"/>
              </w:rPr>
              <w:t xml:space="preserve"> «Нарушение функции почек в</w:t>
            </w:r>
            <w:r w:rsidR="00C5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C58" w:rsidRPr="00C55C58">
              <w:rPr>
                <w:rFonts w:ascii="Times New Roman" w:hAnsi="Times New Roman"/>
                <w:sz w:val="24"/>
                <w:szCs w:val="24"/>
              </w:rPr>
              <w:t>различных клинических ситуациях»</w:t>
            </w:r>
          </w:p>
          <w:p w:rsidR="00C55C58" w:rsidRDefault="00C55C58" w:rsidP="00C55C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72D19" w:rsidRPr="00725AF3" w:rsidRDefault="00BC669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Студенческая конференция по аускультации «Аускультативный баттл», 19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ноября 2019 г., Казань. Н.Р. Хасанов - В.Н. Ослопов Член оргкомитета, сопредседатель, доклад «Аускультация в прошлом и настоящем». Презентация учебного пособия «Шумы сердца». 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тд) в кластер входят ИжГМА, НижГМА,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23676B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кв.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606907" w:rsidRDefault="00606907" w:rsidP="00606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МЗ России и ФГБОУ ВО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«ПИМУ»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МЗ России</w:t>
            </w:r>
          </w:p>
          <w:p w:rsidR="00B22C41" w:rsidRDefault="00606907" w:rsidP="00606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Хасанов, О.В. Булашова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C376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C50B33" w:rsidRDefault="00C50B33" w:rsidP="00C50B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B33">
              <w:rPr>
                <w:rFonts w:ascii="Times New Roman" w:hAnsi="Times New Roman"/>
                <w:sz w:val="24"/>
                <w:szCs w:val="24"/>
              </w:rPr>
              <w:t xml:space="preserve">2 место на конкурсе молодых ученых  Юбилейный национальный конгресс с международным участием Сердечная недостаточность – 2019 студентки Галиуллиной А.А. на тему «Клинические фенотипы хронической сердечной недостаточности в зависимости от полиморфизма гена </w:t>
            </w:r>
            <w:r w:rsidRPr="00C50B33">
              <w:rPr>
                <w:rFonts w:ascii="Times New Roman" w:hAnsi="Times New Roman"/>
                <w:sz w:val="24"/>
                <w:szCs w:val="24"/>
                <w:lang w:val="en-US"/>
              </w:rPr>
              <w:t>ZBTB</w:t>
            </w:r>
            <w:r w:rsidRPr="00C50B33">
              <w:rPr>
                <w:rFonts w:ascii="Times New Roman" w:hAnsi="Times New Roman"/>
                <w:sz w:val="24"/>
                <w:szCs w:val="24"/>
              </w:rPr>
              <w:t>17»</w:t>
            </w: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5E5C25" w:rsidRDefault="00BC669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06907">
              <w:rPr>
                <w:rFonts w:ascii="Times New Roman" w:hAnsi="Times New Roman"/>
                <w:sz w:val="24"/>
                <w:szCs w:val="24"/>
              </w:rPr>
              <w:t>Редакционный совет журнала «Кардиология: новости, мнения, обучение», издается совместно с Российским кардиологическим обществом (ВАК).</w:t>
            </w:r>
            <w:r w:rsidR="006069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669B" w:rsidRPr="00095164" w:rsidRDefault="00BC669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– Член редколлегии журналов – «Практическая медицина» и «Дневник Казанской медицинской школы» (ВАК).</w:t>
            </w: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AB" w:rsidRPr="00450B4D" w:rsidTr="00B23147">
        <w:tc>
          <w:tcPr>
            <w:tcW w:w="6048" w:type="dxa"/>
            <w:gridSpan w:val="2"/>
          </w:tcPr>
          <w:p w:rsidR="00B657AB" w:rsidRPr="00B657AB" w:rsidRDefault="00B657AB" w:rsidP="005E5C2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606907" w:rsidRPr="00CA0EA1" w:rsidRDefault="00606907" w:rsidP="0060690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МЗ России и ФГБОУ 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«ПИМУ»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МЗ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Н.Р. Хасанов, О.В. Булашова</w:t>
            </w:r>
          </w:p>
          <w:p w:rsidR="00606907" w:rsidRDefault="00606907" w:rsidP="00606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657AB" w:rsidRDefault="00606907" w:rsidP="00606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208.034.03 -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В.Н. Ослопов, О.В. Булашова</w:t>
            </w:r>
          </w:p>
        </w:tc>
      </w:tr>
      <w:tr w:rsidR="0023676B" w:rsidRPr="00450B4D" w:rsidTr="00B23147">
        <w:tc>
          <w:tcPr>
            <w:tcW w:w="6048" w:type="dxa"/>
            <w:gridSpan w:val="2"/>
          </w:tcPr>
          <w:p w:rsidR="0023676B" w:rsidRDefault="0023676B" w:rsidP="005E5C2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2019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23676B" w:rsidRDefault="0023676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p w:rsidR="00B541A5" w:rsidRDefault="00B541A5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26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</w:t>
      </w:r>
      <w:r w:rsidR="003A1CDA">
        <w:rPr>
          <w:rFonts w:ascii="Times New Roman" w:hAnsi="Times New Roman"/>
          <w:sz w:val="24"/>
          <w:szCs w:val="24"/>
        </w:rPr>
        <w:t xml:space="preserve"> (ВСЕ ПОДТВЕРЖДАЮЩИЕ ДОКУМЕНТЫ)</w:t>
      </w:r>
      <w:r>
        <w:rPr>
          <w:rFonts w:ascii="Times New Roman" w:hAnsi="Times New Roman"/>
          <w:sz w:val="24"/>
          <w:szCs w:val="24"/>
        </w:rPr>
        <w:t xml:space="preserve">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3A1CDA">
        <w:rPr>
          <w:rFonts w:ascii="Times New Roman" w:hAnsi="Times New Roman"/>
          <w:b/>
          <w:i/>
          <w:sz w:val="30"/>
          <w:szCs w:val="30"/>
          <w:u w:val="single"/>
        </w:rPr>
        <w:t>, акты внедрений и другие подтверждающие документы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7241A2" w:rsidRPr="007241A2">
        <w:rPr>
          <w:rFonts w:ascii="Times New Roman" w:hAnsi="Times New Roman"/>
          <w:b/>
          <w:sz w:val="30"/>
          <w:szCs w:val="30"/>
          <w:u w:val="single"/>
        </w:rPr>
        <w:t>2</w:t>
      </w:r>
      <w:r w:rsidR="003A1CDA">
        <w:rPr>
          <w:rFonts w:ascii="Times New Roman" w:hAnsi="Times New Roman"/>
          <w:b/>
          <w:sz w:val="30"/>
          <w:szCs w:val="30"/>
          <w:u w:val="single"/>
        </w:rPr>
        <w:t>0</w:t>
      </w:r>
      <w:r w:rsidR="007241A2" w:rsidRPr="007241A2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3A1CDA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201</w:t>
      </w:r>
      <w:r w:rsidR="009B0B7B">
        <w:rPr>
          <w:rFonts w:ascii="Times New Roman" w:hAnsi="Times New Roman"/>
          <w:b/>
          <w:sz w:val="30"/>
          <w:szCs w:val="30"/>
          <w:u w:val="single"/>
        </w:rPr>
        <w:t>9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Default="00B541A5" w:rsidP="003A1CDA">
      <w:pPr>
        <w:ind w:firstLine="0"/>
      </w:pPr>
      <w:r w:rsidRPr="002152BC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="00B82662">
        <w:rPr>
          <w:rFonts w:ascii="Times New Roman" w:hAnsi="Times New Roman"/>
          <w:sz w:val="24"/>
          <w:szCs w:val="24"/>
        </w:rPr>
        <w:t>И.Г. Мустафин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D5" w:rsidRDefault="007863D5" w:rsidP="008638C3">
      <w:pPr>
        <w:spacing w:after="0"/>
      </w:pPr>
      <w:r>
        <w:separator/>
      </w:r>
    </w:p>
  </w:endnote>
  <w:endnote w:type="continuationSeparator" w:id="0">
    <w:p w:rsidR="007863D5" w:rsidRDefault="007863D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D5" w:rsidRDefault="007863D5" w:rsidP="008638C3">
      <w:pPr>
        <w:spacing w:after="0"/>
      </w:pPr>
      <w:r>
        <w:separator/>
      </w:r>
    </w:p>
  </w:footnote>
  <w:footnote w:type="continuationSeparator" w:id="0">
    <w:p w:rsidR="007863D5" w:rsidRDefault="007863D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56D1"/>
    <w:multiLevelType w:val="hybridMultilevel"/>
    <w:tmpl w:val="FEE8D5B6"/>
    <w:lvl w:ilvl="0" w:tplc="D44294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00EE"/>
    <w:multiLevelType w:val="hybridMultilevel"/>
    <w:tmpl w:val="F91671E2"/>
    <w:lvl w:ilvl="0" w:tplc="D442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E7E88"/>
    <w:multiLevelType w:val="hybridMultilevel"/>
    <w:tmpl w:val="5E82025A"/>
    <w:lvl w:ilvl="0" w:tplc="97CE4A9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668E7"/>
    <w:multiLevelType w:val="hybridMultilevel"/>
    <w:tmpl w:val="2B48D41A"/>
    <w:lvl w:ilvl="0" w:tplc="6FB84C36">
      <w:start w:val="1"/>
      <w:numFmt w:val="decimal"/>
      <w:lvlText w:val="%1."/>
      <w:lvlJc w:val="left"/>
      <w:pPr>
        <w:ind w:left="1759" w:hanging="105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30079E"/>
    <w:multiLevelType w:val="hybridMultilevel"/>
    <w:tmpl w:val="3748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30E1"/>
    <w:multiLevelType w:val="hybridMultilevel"/>
    <w:tmpl w:val="B2DC5944"/>
    <w:lvl w:ilvl="0" w:tplc="D442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139C"/>
    <w:multiLevelType w:val="hybridMultilevel"/>
    <w:tmpl w:val="653C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C5B3A"/>
    <w:multiLevelType w:val="hybridMultilevel"/>
    <w:tmpl w:val="97E0D5D8"/>
    <w:lvl w:ilvl="0" w:tplc="B4E666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D0D0D" w:themeColor="text1" w:themeTint="F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7F02"/>
    <w:rsid w:val="0004092A"/>
    <w:rsid w:val="00050061"/>
    <w:rsid w:val="00071843"/>
    <w:rsid w:val="00073BD0"/>
    <w:rsid w:val="0008238C"/>
    <w:rsid w:val="00094815"/>
    <w:rsid w:val="00095164"/>
    <w:rsid w:val="00097DAB"/>
    <w:rsid w:val="000A4D7B"/>
    <w:rsid w:val="000B5D7D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32D6F"/>
    <w:rsid w:val="00140523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676B"/>
    <w:rsid w:val="002449C3"/>
    <w:rsid w:val="00246E91"/>
    <w:rsid w:val="00280256"/>
    <w:rsid w:val="00280B80"/>
    <w:rsid w:val="00280DFD"/>
    <w:rsid w:val="0028599E"/>
    <w:rsid w:val="00290EC9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274DB"/>
    <w:rsid w:val="0032772C"/>
    <w:rsid w:val="00334335"/>
    <w:rsid w:val="003345E1"/>
    <w:rsid w:val="0035102A"/>
    <w:rsid w:val="00370682"/>
    <w:rsid w:val="00374D42"/>
    <w:rsid w:val="00394B43"/>
    <w:rsid w:val="003960DE"/>
    <w:rsid w:val="003A1CDA"/>
    <w:rsid w:val="003A534D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04DC"/>
    <w:rsid w:val="004A522F"/>
    <w:rsid w:val="004B7D5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F91"/>
    <w:rsid w:val="00596348"/>
    <w:rsid w:val="005A23FF"/>
    <w:rsid w:val="005B1D9E"/>
    <w:rsid w:val="005C58C6"/>
    <w:rsid w:val="005D5B7A"/>
    <w:rsid w:val="005E4291"/>
    <w:rsid w:val="005E5C25"/>
    <w:rsid w:val="005E6298"/>
    <w:rsid w:val="005F004B"/>
    <w:rsid w:val="005F11D0"/>
    <w:rsid w:val="005F30B6"/>
    <w:rsid w:val="005F3DDA"/>
    <w:rsid w:val="0060007C"/>
    <w:rsid w:val="00600E3F"/>
    <w:rsid w:val="00606907"/>
    <w:rsid w:val="006075E2"/>
    <w:rsid w:val="0061607E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B3F82"/>
    <w:rsid w:val="006C4439"/>
    <w:rsid w:val="006D07E6"/>
    <w:rsid w:val="006D1F06"/>
    <w:rsid w:val="006E376D"/>
    <w:rsid w:val="006F1BDC"/>
    <w:rsid w:val="00707AE4"/>
    <w:rsid w:val="0071404C"/>
    <w:rsid w:val="0071627E"/>
    <w:rsid w:val="007241A2"/>
    <w:rsid w:val="00725AF3"/>
    <w:rsid w:val="00740E4B"/>
    <w:rsid w:val="00741CFF"/>
    <w:rsid w:val="00745405"/>
    <w:rsid w:val="00753DF7"/>
    <w:rsid w:val="007550D8"/>
    <w:rsid w:val="0076259B"/>
    <w:rsid w:val="0077513F"/>
    <w:rsid w:val="00782579"/>
    <w:rsid w:val="007863D5"/>
    <w:rsid w:val="00790E18"/>
    <w:rsid w:val="0079726C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23A1"/>
    <w:rsid w:val="008365B1"/>
    <w:rsid w:val="00842AD0"/>
    <w:rsid w:val="00842C36"/>
    <w:rsid w:val="00843C52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2D19"/>
    <w:rsid w:val="0099129E"/>
    <w:rsid w:val="00992C4E"/>
    <w:rsid w:val="00993E2A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5FD3"/>
    <w:rsid w:val="00AD7DBD"/>
    <w:rsid w:val="00AE4CB4"/>
    <w:rsid w:val="00AF6C6C"/>
    <w:rsid w:val="00B22C41"/>
    <w:rsid w:val="00B23147"/>
    <w:rsid w:val="00B46A26"/>
    <w:rsid w:val="00B541A5"/>
    <w:rsid w:val="00B56AB0"/>
    <w:rsid w:val="00B63EC6"/>
    <w:rsid w:val="00B657AB"/>
    <w:rsid w:val="00B80F71"/>
    <w:rsid w:val="00B82662"/>
    <w:rsid w:val="00BA10F4"/>
    <w:rsid w:val="00BA2CDB"/>
    <w:rsid w:val="00BB3FB3"/>
    <w:rsid w:val="00BB4CAF"/>
    <w:rsid w:val="00BC3762"/>
    <w:rsid w:val="00BC669B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0B33"/>
    <w:rsid w:val="00C55C58"/>
    <w:rsid w:val="00C57FC1"/>
    <w:rsid w:val="00C6048E"/>
    <w:rsid w:val="00C66664"/>
    <w:rsid w:val="00C748D7"/>
    <w:rsid w:val="00C865F1"/>
    <w:rsid w:val="00C94771"/>
    <w:rsid w:val="00CA1A4E"/>
    <w:rsid w:val="00CA3E9E"/>
    <w:rsid w:val="00CA4C14"/>
    <w:rsid w:val="00CA7361"/>
    <w:rsid w:val="00CC54B5"/>
    <w:rsid w:val="00CC63F9"/>
    <w:rsid w:val="00CD5E22"/>
    <w:rsid w:val="00CE6AF1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A74DB"/>
    <w:rsid w:val="00EB7530"/>
    <w:rsid w:val="00EC3BCF"/>
    <w:rsid w:val="00EE223A"/>
    <w:rsid w:val="00EE2AFC"/>
    <w:rsid w:val="00EE695C"/>
    <w:rsid w:val="00EF5F28"/>
    <w:rsid w:val="00F15FBA"/>
    <w:rsid w:val="00F20D5A"/>
    <w:rsid w:val="00F2697A"/>
    <w:rsid w:val="00F3626C"/>
    <w:rsid w:val="00F46EE9"/>
    <w:rsid w:val="00F51124"/>
    <w:rsid w:val="00F5163E"/>
    <w:rsid w:val="00F75BBE"/>
    <w:rsid w:val="00F8569D"/>
    <w:rsid w:val="00F93A98"/>
    <w:rsid w:val="00F95204"/>
    <w:rsid w:val="00F95575"/>
    <w:rsid w:val="00FB2012"/>
    <w:rsid w:val="00FC66BC"/>
    <w:rsid w:val="00FE61B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E7DBFB-0F3F-42B7-A90E-F08C667D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3F91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ody Text Indent"/>
    <w:basedOn w:val="a"/>
    <w:link w:val="a9"/>
    <w:uiPriority w:val="99"/>
    <w:rsid w:val="00725AF3"/>
    <w:pPr>
      <w:spacing w:after="0" w:line="360" w:lineRule="auto"/>
      <w:ind w:firstLine="720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25AF3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iPriority w:val="99"/>
    <w:rsid w:val="00725AF3"/>
    <w:pPr>
      <w:spacing w:line="480" w:lineRule="auto"/>
      <w:ind w:left="283" w:firstLine="0"/>
      <w:jc w:val="left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5AF3"/>
    <w:rPr>
      <w:sz w:val="22"/>
      <w:lang w:eastAsia="en-US"/>
    </w:rPr>
  </w:style>
  <w:style w:type="paragraph" w:styleId="aa">
    <w:name w:val="List Paragraph"/>
    <w:basedOn w:val="a"/>
    <w:uiPriority w:val="34"/>
    <w:qFormat/>
    <w:rsid w:val="0032772C"/>
    <w:pPr>
      <w:spacing w:after="160" w:line="259" w:lineRule="auto"/>
      <w:ind w:left="720" w:firstLine="0"/>
      <w:contextualSpacing/>
      <w:jc w:val="left"/>
    </w:pPr>
    <w:rPr>
      <w:rFonts w:eastAsia="Calibri"/>
    </w:rPr>
  </w:style>
  <w:style w:type="character" w:customStyle="1" w:styleId="value">
    <w:name w:val="value"/>
    <w:basedOn w:val="a0"/>
    <w:rsid w:val="004A04DC"/>
  </w:style>
  <w:style w:type="character" w:customStyle="1" w:styleId="20">
    <w:name w:val="Заголовок 2 Знак"/>
    <w:basedOn w:val="a0"/>
    <w:link w:val="2"/>
    <w:uiPriority w:val="9"/>
    <w:rsid w:val="00593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www.ncbi.nlm.nih.gov/pubmed/?term=Kosiborod%20MN%5BAuthor%5D&amp;cauthor=true&amp;cauthor_uid=31484629" TargetMode="External"/><Relationship Id="rId18" Type="http://schemas.openxmlformats.org/officeDocument/2006/relationships/hyperlink" Target="https://www.ncbi.nlm.nih.gov/pubmed/?term=Bhatt%20DL%5BAuthor%5D&amp;cauthor=true&amp;cauthor_uid=31475798" TargetMode="External"/><Relationship Id="rId26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?term=Cornel%20JH%5BAuthor%5D&amp;cauthor=true&amp;cauthor_uid=314757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Mehta%20SR%5BAuthor%5D&amp;cauthor=true&amp;cauthor_uid=31484629" TargetMode="External"/><Relationship Id="rId17" Type="http://schemas.openxmlformats.org/officeDocument/2006/relationships/hyperlink" Target="https://www.ncbi.nlm.nih.gov/pubmed/?term=Steg%20PG%5BAuthor%5D&amp;cauthor=true&amp;cauthor_uid=31475798" TargetMode="External"/><Relationship Id="rId25" Type="http://schemas.openxmlformats.org/officeDocument/2006/relationships/hyperlink" Target="https://congress.ossn.ru/events/thesis/klinicheskie-fenotipy-khronicheskoy-serdechnoy-nedostatochnosti-v-zavisimosti-ot-polimorfizma-gena-zbtb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31484629" TargetMode="External"/><Relationship Id="rId20" Type="http://schemas.openxmlformats.org/officeDocument/2006/relationships/hyperlink" Target="https://www.ncbi.nlm.nih.gov/pubmed/?term=Fox%20K%5BAuthor%5D&amp;cauthor=true&amp;cauthor_uid=314757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Steg%20PG%5BAuthor%5D&amp;cauthor=true&amp;cauthor_uid=31484629" TargetMode="External"/><Relationship Id="rId24" Type="http://schemas.openxmlformats.org/officeDocument/2006/relationships/hyperlink" Target="https://www.ncbi.nlm.nih.gov/pubmed/314757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Harrington%20RA%5BAuthor%5D&amp;cauthor=true&amp;cauthor_uid=31484629" TargetMode="External"/><Relationship Id="rId23" Type="http://schemas.openxmlformats.org/officeDocument/2006/relationships/hyperlink" Target="https://www.ncbi.nlm.nih.gov/pubmed/?term=Leiter%20LA%5BAuthor%5D&amp;cauthor=true&amp;cauthor_uid=3147579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pubmed/?term=Bhatt%20DL%5BAuthor%5D&amp;cauthor=true&amp;cauthor_uid=31484629" TargetMode="External"/><Relationship Id="rId19" Type="http://schemas.openxmlformats.org/officeDocument/2006/relationships/hyperlink" Target="https://www.ncbi.nlm.nih.gov/pubmed/?term=Simon%20T%5BAuthor%5D&amp;cauthor=true&amp;cauthor_uid=314757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300/mnnc.2019.14107" TargetMode="External"/><Relationship Id="rId14" Type="http://schemas.openxmlformats.org/officeDocument/2006/relationships/hyperlink" Target="https://www.ncbi.nlm.nih.gov/pubmed/?term=McGuire%20DK%5BAuthor%5D&amp;cauthor=true&amp;cauthor_uid=31484629" TargetMode="External"/><Relationship Id="rId22" Type="http://schemas.openxmlformats.org/officeDocument/2006/relationships/hyperlink" Target="https://www.ncbi.nlm.nih.gov/pubmed/?term=Widimsk%C3%BD%20P%5BAuthor%5D&amp;cauthor=true&amp;cauthor_uid=3147579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F1E5-E7D0-406F-B836-4A7D823E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13672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2012-10-04T10:34:00Z</cp:lastPrinted>
  <dcterms:created xsi:type="dcterms:W3CDTF">2025-02-01T20:00:00Z</dcterms:created>
  <dcterms:modified xsi:type="dcterms:W3CDTF">2025-02-01T20:00:00Z</dcterms:modified>
</cp:coreProperties>
</file>