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53C0795F" w:rsidR="00246E91" w:rsidRPr="000D511D" w:rsidRDefault="00B541A5" w:rsidP="00095164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</w:t>
      </w:r>
      <w:r w:rsidR="00095164" w:rsidRPr="000D511D">
        <w:rPr>
          <w:rFonts w:ascii="Times New Roman" w:hAnsi="Times New Roman"/>
          <w:b/>
          <w:u w:val="single"/>
        </w:rPr>
        <w:t>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0D511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0D511D" w:rsidRDefault="00061640" w:rsidP="00A632A6">
            <w:pPr>
              <w:spacing w:after="0"/>
              <w:ind w:firstLine="0"/>
              <w:rPr>
                <w:rFonts w:ascii="Times New Roman" w:hAnsi="Times New Roman"/>
              </w:rPr>
            </w:pPr>
            <w:r w:rsidRPr="000D511D">
              <w:rPr>
                <w:rFonts w:ascii="Times New Roman" w:hAnsi="Times New Roman"/>
              </w:rPr>
              <w:t xml:space="preserve">Список изданных трудов сотрудниками кафедры,  за </w:t>
            </w:r>
            <w:r w:rsidR="00513AAC" w:rsidRPr="000D511D">
              <w:rPr>
                <w:rFonts w:ascii="Times New Roman" w:hAnsi="Times New Roman"/>
                <w:lang w:val="en-US"/>
              </w:rPr>
              <w:t>I</w:t>
            </w:r>
            <w:r w:rsidR="00513AAC" w:rsidRPr="000D511D">
              <w:rPr>
                <w:rFonts w:ascii="Times New Roman" w:hAnsi="Times New Roman"/>
              </w:rPr>
              <w:t xml:space="preserve"> квартал 2022</w:t>
            </w:r>
            <w:r w:rsidRPr="000D511D">
              <w:rPr>
                <w:rFonts w:ascii="Times New Roman" w:hAnsi="Times New Roman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D511D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0D511D">
              <w:rPr>
                <w:rFonts w:ascii="Times New Roman" w:hAnsi="Times New Roman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388C17B" w14:textId="77777777" w:rsidR="00914932" w:rsidRPr="000D511D" w:rsidRDefault="00914932" w:rsidP="000D511D">
            <w:pPr>
              <w:pStyle w:val="af"/>
              <w:numPr>
                <w:ilvl w:val="0"/>
                <w:numId w:val="1"/>
              </w:numPr>
              <w:spacing w:after="0"/>
              <w:ind w:left="215" w:firstLine="0"/>
              <w:rPr>
                <w:rFonts w:ascii="Times New Roman" w:hAnsi="Times New Roman"/>
              </w:rPr>
            </w:pPr>
            <w:r w:rsidRPr="000D511D">
              <w:rPr>
                <w:rFonts w:ascii="Times New Roman" w:hAnsi="Times New Roman"/>
                <w:bCs/>
              </w:rPr>
              <w:t>Кардиальная патология, как фактор, определяющий объем хирургического вмешательства у пациентов с острым холециститом/</w:t>
            </w:r>
            <w:r w:rsidRPr="000D511D">
              <w:rPr>
                <w:rFonts w:ascii="Times New Roman" w:hAnsi="Times New Roman"/>
              </w:rPr>
              <w:t xml:space="preserve"> И.С.Малков, О.В. Булашова, М.И. Малкова, Е.В. Хазова/ Дневник казанской медицинской школы. – 2021.- №3.- С.4-8.</w:t>
            </w:r>
          </w:p>
          <w:p w14:paraId="10736A8C" w14:textId="77777777" w:rsidR="00914932" w:rsidRPr="000D511D" w:rsidRDefault="00914932" w:rsidP="000D511D">
            <w:pPr>
              <w:pStyle w:val="af"/>
              <w:numPr>
                <w:ilvl w:val="0"/>
                <w:numId w:val="1"/>
              </w:numPr>
              <w:spacing w:after="0"/>
              <w:ind w:left="215" w:firstLine="0"/>
              <w:rPr>
                <w:rFonts w:ascii="Times New Roman" w:hAnsi="Times New Roman"/>
              </w:rPr>
            </w:pPr>
            <w:r w:rsidRPr="000D511D">
              <w:rPr>
                <w:rFonts w:ascii="Times New Roman" w:hAnsi="Times New Roman"/>
              </w:rPr>
              <w:t>Карпов Ю.А. Влияние агонистов рецепторов глюкагоноподобного пептида 1-го типа на развитие и прогрессирование атеросклеротических процессов и на риск сердечно-сосудистых осложнений у пациентов с сахарным диабетом 2-го типа / Ю.А. Карпов, Н.Р. Хасанов // АтмсферA. Новости кардиологии.2021. - №3. - С. 22-31.</w:t>
            </w:r>
          </w:p>
          <w:p w14:paraId="0AE51E93" w14:textId="77777777" w:rsidR="00061640" w:rsidRPr="000D511D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2CD228" w14:textId="77777777" w:rsidR="00914932" w:rsidRPr="000D511D" w:rsidRDefault="00914932" w:rsidP="00914932">
            <w:pPr>
              <w:pStyle w:val="af0"/>
              <w:jc w:val="both"/>
              <w:rPr>
                <w:shd w:val="clear" w:color="auto" w:fill="FFFFFF"/>
              </w:rPr>
            </w:pPr>
            <w:r w:rsidRPr="000D511D">
              <w:rPr>
                <w:lang w:val="en-US"/>
              </w:rPr>
              <w:t xml:space="preserve">1.Gender and age aspects of chronic heart failure: clinical and genetic study E.V. Khazova, O.V. Bulashova, V.M. Gazizyanova </w:t>
            </w:r>
            <w:r w:rsidRPr="000D511D">
              <w:rPr>
                <w:shd w:val="clear" w:color="auto" w:fill="FFFFFF"/>
                <w:lang w:val="en-US"/>
              </w:rPr>
              <w:t xml:space="preserve">Opera Medica et Physiologica.- </w:t>
            </w:r>
            <w:r w:rsidRPr="000D511D">
              <w:rPr>
                <w:shd w:val="clear" w:color="auto" w:fill="FFFFFF"/>
              </w:rPr>
              <w:t>2021. –Vol. 8. Is. 4,.- Р. 33-40; doi:10.24412/2500-2295-2021-4-33-40</w:t>
            </w:r>
          </w:p>
          <w:p w14:paraId="7486FAF5" w14:textId="77777777" w:rsidR="00914932" w:rsidRPr="000D511D" w:rsidRDefault="00914932" w:rsidP="00914932">
            <w:pPr>
              <w:pStyle w:val="af0"/>
              <w:jc w:val="both"/>
              <w:rPr>
                <w:bCs/>
                <w:iCs/>
                <w:lang w:val="en-US"/>
              </w:rPr>
            </w:pPr>
            <w:r w:rsidRPr="000D511D">
              <w:t>2. Хасанов Н.Р. Эмпаглифлозин: путь от контроля гликемии к снижению сердечно-сосудистой смертности и госпитадизаций по причине сердечной недостаточности.</w:t>
            </w:r>
            <w:r w:rsidRPr="000D511D">
              <w:rPr>
                <w:bCs/>
                <w:iCs/>
              </w:rPr>
              <w:t xml:space="preserve"> Российский</w:t>
            </w:r>
            <w:r w:rsidRPr="000D511D">
              <w:rPr>
                <w:bCs/>
                <w:iCs/>
                <w:lang w:val="en-US"/>
              </w:rPr>
              <w:t xml:space="preserve"> </w:t>
            </w:r>
            <w:r w:rsidRPr="000D511D">
              <w:rPr>
                <w:bCs/>
                <w:iCs/>
              </w:rPr>
              <w:t>кардиологический</w:t>
            </w:r>
            <w:r w:rsidRPr="000D511D">
              <w:rPr>
                <w:bCs/>
                <w:iCs/>
                <w:lang w:val="en-US"/>
              </w:rPr>
              <w:t xml:space="preserve"> </w:t>
            </w:r>
            <w:r w:rsidRPr="000D511D">
              <w:rPr>
                <w:bCs/>
                <w:iCs/>
              </w:rPr>
              <w:t>журнал</w:t>
            </w:r>
            <w:r w:rsidRPr="000D511D">
              <w:rPr>
                <w:bCs/>
                <w:iCs/>
                <w:lang w:val="en-US"/>
              </w:rPr>
              <w:t xml:space="preserve"> 2021; 26 (S4): 4807. Doi:10.15829/1560-4071-2021-4807.</w:t>
            </w:r>
          </w:p>
          <w:p w14:paraId="79566C35" w14:textId="77777777" w:rsidR="00914932" w:rsidRPr="000D511D" w:rsidRDefault="00914932" w:rsidP="00914932">
            <w:pPr>
              <w:pStyle w:val="af0"/>
              <w:shd w:val="clear" w:color="auto" w:fill="FFFFFF"/>
              <w:rPr>
                <w:rStyle w:val="a4"/>
                <w:color w:val="auto"/>
                <w:shd w:val="clear" w:color="auto" w:fill="FFFFFF"/>
                <w:lang w:val="en-US"/>
              </w:rPr>
            </w:pPr>
            <w:r w:rsidRPr="000D511D">
              <w:rPr>
                <w:shd w:val="clear" w:color="auto" w:fill="FFFFFF"/>
                <w:lang w:val="en-US"/>
              </w:rPr>
              <w:t> 3.</w:t>
            </w:r>
            <w:r w:rsidRPr="000D511D">
              <w:rPr>
                <w:bCs/>
                <w:shd w:val="clear" w:color="auto" w:fill="FFFFFF"/>
                <w:lang w:val="en-US"/>
              </w:rPr>
              <w:t>Reperfusion therapies and in-hospital outcomes for ST-elevation myocardial infarction in Europe: the ACVC-EAPCI EORP STEMI Registry of the European Society of Cardiology</w:t>
            </w:r>
            <w:r w:rsidRPr="000D511D">
              <w:rPr>
                <w:shd w:val="clear" w:color="auto" w:fill="FFFFFF"/>
                <w:lang w:val="en-US"/>
              </w:rPr>
              <w:t xml:space="preserve"> /</w:t>
            </w:r>
            <w:hyperlink r:id="rId9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Uwe Zeymer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10" w:anchor="affiliation-1" w:tgtFrame="_blank" w:tooltip="Klinikum der Stadt Ludwigshafen and Institut für Herzinfarktforschung, Bremserstraße 79, 67063 Ludwigshafen am Rhein, Germany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1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11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Peter Ludman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12" w:anchor="affiliation-2" w:tgtFrame="_blank" w:tooltip="Institute of Cardiovascular Sciences, University of Birmingham, Edgbaston 1, Birmingham, B15 2TT, United Kingdom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2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13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Nicolas Danchin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14" w:anchor="affiliation-3" w:tgtFrame="_blank" w:tooltip="Hôpital Européen Georges Pompidou, Service de Cardiologie, 20 Rue Leblanc, 75015 Paris, France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3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15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Petr Kala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16" w:anchor="affiliation-4" w:tgtFrame="_blank" w:tooltip="University Hospital Brno, Medical Faculty of Masaryk University, Dept of Internal Medicine and Cardiology, Kamenice 5, 625 00 Bohunice, Brno, Czech Republic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4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17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Cécile Laroche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18" w:anchor="affiliation-5" w:tgtFrame="_blank" w:tooltip="EURObservational Research Programme, European Society of Cardiology, European Heart House, 2035 Route des Colles, Sophia Antipolis, France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5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19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Masoumeh Sadeghi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20" w:anchor="affiliation-6" w:tgtFrame="_blank" w:tooltip="Cardiac Rehabilitation Research Center, Cardiovascular Research Institute, Isfahan University of Medical Sciences, Shahid Rahmani Alley, Moshtagh Sevom Street, Isfahan, Iran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6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21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Roberto Caporale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22" w:anchor="affiliation-7" w:tgtFrame="_blank" w:tooltip="Interventional Cardiology Unit, Annunziata Civil Hospital, Via Migliori 1, 87100 Cosenza, Italy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7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23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Sameh Mohamed Shaheen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24" w:anchor="affiliation-8" w:tgtFrame="_blank" w:tooltip="Ain shams University, Ramsis Street, Abbassia Square, Cairo, Egypt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8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25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Jacek Legutko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26" w:anchor="affiliation-9" w:tgtFrame="_blank" w:tooltip="Jagiellonian University Medical College; Institute of Cardiology, Department of Interventional Cardiology, John Paul II Hospital, Prądnicka 80, 31-202 Kraków, Poland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9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27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Zaza Iakobsishvili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28" w:anchor="affiliation-10" w:tgtFrame="_blank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10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29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Khalid F Alhabib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30" w:anchor="affiliation-11" w:tgtFrame="_blank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11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31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Zuzana Motovska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32" w:anchor="affiliation-12" w:tgtFrame="_blank" w:tooltip="Cardiocenter, Third Faculty of Medicine Charles Univ. and Univ. Hospital Kralovske Ruská 2411, 100 00 Praha 10-Vinohrady, Czech Republic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12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33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Martin Studencan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34" w:anchor="affiliation-13" w:tgtFrame="_blank" w:tooltip="Teaching Hospital of J.A. Reiman, Cardiocentre Prešov, Jána Hollého 5898/14, 081 81 Prešov, Slovakia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13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35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Jorge Mimoso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36" w:anchor="affiliation-14" w:tgtFrame="_blank" w:tooltip="Centro Hospitalar e Universitário do Algarve, R. Leao Penedo, 8000-386 Faro, Portugal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14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37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David Becker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38" w:anchor="affiliation-15" w:tgtFrame="_blank" w:tooltip="Deputy-Director of the Heart and Vascular Center of Semmelweis University, Gaál József út 9, 1122 Budapest, Hungary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15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39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Dimitrios Alexopoulos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40" w:anchor="affiliation-16" w:tgtFrame="_blank" w:tooltip="National and Kapodistrian University of Athens, Attikon University Hospital, Rimini 1, Chaidari 124 62, Greece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16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41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Zviad Kereseselidze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42" w:anchor="affiliation-17" w:tgtFrame="_blank" w:tooltip="Chapidze Emergency Cardiology Center, 0159, Didube-Chugureti District, Nino Javakhishvili str., Tbilisi, Georgia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17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43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Sinisa Stojkovic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44" w:anchor="affiliation-18" w:tgtFrame="_blank" w:tooltip="Faculty of Medicine, University of Belgrade, Belgrade, Serbia. Department of Cardiology, Clinical Center of Serbia, Pasterova 2, Beograd 11000 Belgrade, Serbia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18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45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 xml:space="preserve">Parounak </w:t>
              </w:r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lastRenderedPageBreak/>
                <w:t>Zelveian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46" w:anchor="affiliation-19" w:tgtFrame="_blank" w:tooltip="Scientific Research Institute of Cardiology named after Levon Hovhannisyan, 0014, Yerevan, Paruyr Sevaki St., 5 Building (Kanaker-Zeytun adm. district), Yerevan, Armenia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19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47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Artan Goda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48" w:anchor="affiliation-20" w:tgtFrame="_blank" w:tooltip="Cardiology I &amp; Cardiology II, University Hospital Center Mother Theresa, Rruga e Dibrës 372 Tirana AL, 1000, Albania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20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49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Erkin Mirrakhimov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50" w:anchor="affiliation-21" w:tgtFrame="_blank" w:tooltip="Kyrgyz State Medical Academy, 92 Akhunbayev St, Bishkek, Kyrgyzstan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21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51" w:anchor="affiliation-22" w:tgtFrame="_blank" w:tooltip="National Center of Cardiology and Internal Medicine, Togolok Moldo Str., 720040, Bishkek, Kyrgyzstan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22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52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Gani Bajraktari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53" w:anchor="affiliation-23" w:tgtFrame="_blank" w:tooltip="Medical Faculty, University of Prishtina &quot;Hasan Prishtina&quot;, University Clinical Centre of Kosova, Pristina 10000, Kosovo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23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54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Hasan Al-Farhan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55" w:anchor="affiliation-24" w:tgtFrame="_blank" w:tooltip="Iraqi Scientific Council of Cardiology, Baghdad Heart Center, Medical City, Baghdad, Iraq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24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56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Pranas Šerpytis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57" w:anchor="affiliation-25" w:tgtFrame="_blank" w:tooltip="Vilnius University Faculty of Medicine Hospital Santaros Klinikos, 08406, Santariškių g. 2, Vilnius 08410, Lithuania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25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58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Bent Raungaard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59" w:anchor="affiliation-26" w:tgtFrame="_blank" w:tooltip="Aalborg University Hospital, Department of Cardiology, Hobrovej 18-22, 9100 Aalborg, Denmark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26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60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Toomas Marandi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61" w:anchor="affiliation-27" w:tgtFrame="_blank" w:tooltip="North Estonia Medical Centre, J. Sütiste tee 19, 13419 Tallinn, Estonia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27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62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Alice May Moore</w:t>
              </w:r>
            </w:hyperlink>
            <w:r w:rsidRPr="000D511D">
              <w:rPr>
                <w:shd w:val="clear" w:color="auto" w:fill="FFFFFF"/>
                <w:lang w:val="en-US"/>
              </w:rPr>
              <w:t xml:space="preserve"> </w:t>
            </w:r>
            <w:hyperlink r:id="rId63" w:anchor="affiliation-28" w:tgtFrame="_blank" w:tooltip="Mater Dei Hospital, Triq Dun Karm, L-Imsida, MSD2090 Msida, Malta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28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64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Martin Quinn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65" w:anchor="affiliation-29" w:tgtFrame="_blank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29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66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Pasi Paavo Karjalainen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67" w:anchor="affiliation-30" w:tgtFrame="_blank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30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68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Gabriel Tatu-Chitolu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69" w:anchor="affiliation-31" w:tgtFrame="_blank" w:tooltip="Spitalul Clinic de Urgenta &quot;Floreasca&quot;, Calea Floreasca 8, București 014461, Romania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31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70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Chris P Gale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71" w:anchor="affiliation-32" w:tgtFrame="_blank" w:tooltip="Leeds Institute for Cardiovascular and Metabolic Medicine, University of Leeds School of Medicine, Worsley Building, University of Leeds, LS2 9JT Leeds, UK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32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72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Aldo P Maggioni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73" w:anchor="affiliation-5" w:tgtFrame="_blank" w:tooltip="EURObservational Research Programme, European Society of Cardiology, European Heart House, 2035 Route des Colles, Sophia Antipolis, France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5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74" w:anchor="affiliation-33" w:tgtFrame="_blank" w:tooltip="Maria Cecilia Hospital, GVM Care &amp; Research, Via Corriera, 1, 48033 Cotignola RA, Italy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33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75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Franz Weidinger</w:t>
              </w:r>
            </w:hyperlink>
            <w:r w:rsidRPr="000D511D">
              <w:rPr>
                <w:shd w:val="clear" w:color="auto" w:fill="FFFFFF"/>
                <w:lang w:val="en-US"/>
              </w:rPr>
              <w:t> </w:t>
            </w:r>
            <w:hyperlink r:id="rId76" w:anchor="affiliation-34" w:tgtFrame="_blank" w:tooltip="Hospital Rudolfstiftung, Juchgasse 25, 1030 Wien, Austria." w:history="1">
              <w:r w:rsidRPr="000D511D">
                <w:rPr>
                  <w:rStyle w:val="a4"/>
                  <w:color w:val="auto"/>
                  <w:shd w:val="clear" w:color="auto" w:fill="F1F1F1"/>
                  <w:lang w:val="en-US"/>
                </w:rPr>
                <w:t>34</w:t>
              </w:r>
            </w:hyperlink>
            <w:r w:rsidRPr="000D511D">
              <w:rPr>
                <w:shd w:val="clear" w:color="auto" w:fill="FFFFFF"/>
                <w:lang w:val="en-US"/>
              </w:rPr>
              <w:t>, </w:t>
            </w:r>
            <w:hyperlink r:id="rId77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ACVC EAPCI EORP ACS STEMI investigators group of the ESC</w:t>
              </w:r>
            </w:hyperlink>
            <w:r w:rsidRPr="000D511D">
              <w:rPr>
                <w:shd w:val="clear" w:color="auto" w:fill="FFFFFF"/>
                <w:lang w:val="en-US"/>
              </w:rPr>
              <w:t xml:space="preserve"> Eur Heart J. 2021 Nov 21;42(44):4536-4549. doi: 10.1093/eurheartj/ehab342. DOI: </w:t>
            </w:r>
            <w:hyperlink r:id="rId78" w:tgtFrame="_blank" w:history="1">
              <w:r w:rsidRPr="000D511D">
                <w:rPr>
                  <w:rStyle w:val="a4"/>
                  <w:color w:val="auto"/>
                  <w:shd w:val="clear" w:color="auto" w:fill="FFFFFF"/>
                  <w:lang w:val="en-US"/>
                </w:rPr>
                <w:t>10.1093/eurheartj/ehab342</w:t>
              </w:r>
            </w:hyperlink>
          </w:p>
          <w:p w14:paraId="038219FB" w14:textId="3E5E2F65" w:rsidR="00914932" w:rsidRPr="000D511D" w:rsidRDefault="00914932" w:rsidP="00914932">
            <w:pPr>
              <w:pStyle w:val="af0"/>
              <w:shd w:val="clear" w:color="auto" w:fill="FFFFFF"/>
            </w:pPr>
            <w:r w:rsidRPr="000D511D">
              <w:rPr>
                <w:shd w:val="clear" w:color="auto" w:fill="FFFFFF"/>
                <w:lang w:val="en-US"/>
              </w:rPr>
              <w:t xml:space="preserve">4. </w:t>
            </w:r>
            <w:r w:rsidRPr="000D511D">
              <w:rPr>
                <w:shd w:val="clear" w:color="auto" w:fill="FFFFFF"/>
              </w:rPr>
              <w:t>Галявич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А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С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Фомин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И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В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Гайсин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И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Р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Валеева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Ф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В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Виноградова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Н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Г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Саласюк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А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С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Тарловская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Е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И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Хасанов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Н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Р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Шутов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А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М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Володина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Е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Н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Грехова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Л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В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Гусева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П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С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Дупляков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Д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В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Занозина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О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В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Золотова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Ю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В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Канышева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С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В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Ким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З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Ф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Кононов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С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К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Кузьмин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В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П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Маркиянова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С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С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Мензоров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М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В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Помосов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С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А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Ребров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А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П</w:t>
            </w:r>
            <w:r w:rsidRPr="000D511D">
              <w:rPr>
                <w:shd w:val="clear" w:color="auto" w:fill="FFFFFF"/>
                <w:lang w:val="en-US"/>
              </w:rPr>
              <w:t xml:space="preserve">., </w:t>
            </w:r>
            <w:r w:rsidRPr="000D511D">
              <w:rPr>
                <w:shd w:val="clear" w:color="auto" w:fill="FFFFFF"/>
              </w:rPr>
              <w:t>Толстов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С</w:t>
            </w:r>
            <w:r w:rsidRPr="000D511D">
              <w:rPr>
                <w:shd w:val="clear" w:color="auto" w:fill="FFFFFF"/>
                <w:lang w:val="en-US"/>
              </w:rPr>
              <w:t>.</w:t>
            </w:r>
            <w:r w:rsidRPr="000D511D">
              <w:rPr>
                <w:shd w:val="clear" w:color="auto" w:fill="FFFFFF"/>
              </w:rPr>
              <w:t>Н</w:t>
            </w:r>
            <w:r w:rsidRPr="000D511D">
              <w:rPr>
                <w:shd w:val="clear" w:color="auto" w:fill="FFFFFF"/>
                <w:lang w:val="en-US"/>
              </w:rPr>
              <w:t xml:space="preserve">. </w:t>
            </w:r>
            <w:r w:rsidRPr="000D511D">
              <w:rPr>
                <w:shd w:val="clear" w:color="auto" w:fill="FFFFFF"/>
              </w:rPr>
              <w:t>Подходы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к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терапии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сердечной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недостаточности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со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сниженной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фракцией</w:t>
            </w:r>
            <w:r w:rsidRPr="000D511D">
              <w:rPr>
                <w:shd w:val="clear" w:color="auto" w:fill="FFFFFF"/>
                <w:lang w:val="en-US"/>
              </w:rPr>
              <w:t xml:space="preserve"> </w:t>
            </w:r>
            <w:r w:rsidRPr="000D511D">
              <w:rPr>
                <w:shd w:val="clear" w:color="auto" w:fill="FFFFFF"/>
              </w:rPr>
              <w:t>выброса</w:t>
            </w:r>
            <w:r w:rsidRPr="000D511D">
              <w:rPr>
                <w:shd w:val="clear" w:color="auto" w:fill="FFFFFF"/>
                <w:lang w:val="en-US"/>
              </w:rPr>
              <w:t xml:space="preserve">. </w:t>
            </w:r>
            <w:r w:rsidRPr="000D511D">
              <w:rPr>
                <w:shd w:val="clear" w:color="auto" w:fill="FFFFFF"/>
              </w:rPr>
              <w:t>Резолюция онлайн-совета экспертов Приволжского федерального округа. </w:t>
            </w:r>
            <w:r w:rsidRPr="000D511D">
              <w:rPr>
                <w:i/>
                <w:iCs/>
                <w:shd w:val="clear" w:color="auto" w:fill="FFFFFF"/>
              </w:rPr>
              <w:t>Российский кардиологический журнал</w:t>
            </w:r>
            <w:r w:rsidRPr="000D511D">
              <w:rPr>
                <w:shd w:val="clear" w:color="auto" w:fill="FFFFFF"/>
              </w:rPr>
              <w:t>. 2021;26(4S):4791. </w:t>
            </w:r>
            <w:hyperlink r:id="rId79" w:tgtFrame="_blank" w:history="1">
              <w:r w:rsidRPr="000D511D">
                <w:rPr>
                  <w:rStyle w:val="a4"/>
                  <w:color w:val="auto"/>
                  <w:u w:val="none"/>
                  <w:shd w:val="clear" w:color="auto" w:fill="FFFFFF"/>
                </w:rPr>
                <w:t>https://doi.org/10.15829/1560-4071-2021-4791</w:t>
              </w:r>
            </w:hyperlink>
          </w:p>
          <w:p w14:paraId="312B54E0" w14:textId="7EA75C7E" w:rsidR="00914932" w:rsidRPr="000D511D" w:rsidRDefault="00914932" w:rsidP="00914932">
            <w:pPr>
              <w:pStyle w:val="af0"/>
              <w:jc w:val="both"/>
            </w:pPr>
            <w:r w:rsidRPr="000D511D">
              <w:t>5. Валеев М.Х., Хасанов Н.Р. Особенности восстановления синусового ритма у пациентов с неклапанной пароксизмальной и персистирующей формами фибрилляции предсердий и перенесённой инфекцией COVID-19 на фоне железодефицитной анемии. Казанский мед. ж. 2022;103(1):54–62. DOI: 10.17816/KMJ2022-54</w:t>
            </w:r>
          </w:p>
          <w:p w14:paraId="6663F309" w14:textId="3E4CFCE0" w:rsidR="00914932" w:rsidRPr="000D511D" w:rsidRDefault="00914932" w:rsidP="00914932">
            <w:pPr>
              <w:pStyle w:val="af0"/>
              <w:jc w:val="both"/>
            </w:pPr>
            <w:r w:rsidRPr="000D511D">
              <w:t>6. Мурзаханова А.Ф., Ослопов В.Н., Сергиенко К.С., Хазова Е.В., Ослопова Ю.В. Холестерин липопротеинов высокой плотности — друг или враг? Казанский мед. ж. 2022;103(1):79–88. DOI: 10.17816/KMJ2022-79</w:t>
            </w:r>
          </w:p>
          <w:p w14:paraId="20C827E2" w14:textId="77777777" w:rsidR="00061640" w:rsidRPr="000D511D" w:rsidRDefault="00914932" w:rsidP="0091493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511D">
              <w:rPr>
                <w:rFonts w:ascii="Times New Roman" w:hAnsi="Times New Roman"/>
                <w:sz w:val="24"/>
                <w:szCs w:val="24"/>
              </w:rPr>
              <w:t xml:space="preserve">7. Резолюция онлайн-совещания экспертов Приволжского федерального округа по результатам исследования EMPEROR-Reduced “Новая эра в лечении пациентов с ХСН. От исследования EMPA-REG OUTCOME к исследованию EMPEROR-Reduced”./ Виллевальде С.В., Галявич А.С., Виноградова Н.Г.*, Володина Е.Н., Гайсин И.Р., Гиляревский С.Р., Грехова Л.В., Гурьянова Ю.А., Гусева П.С., Дупляков Д.В., </w:t>
            </w:r>
            <w:r w:rsidRPr="000D511D">
              <w:rPr>
                <w:rFonts w:ascii="Times New Roman" w:hAnsi="Times New Roman"/>
                <w:sz w:val="24"/>
                <w:szCs w:val="24"/>
              </w:rPr>
              <w:lastRenderedPageBreak/>
              <w:t>Ежов А.В., Закирова Н.Э., Золотова Ю.В., Исаков А.В., Канышева С.В., Ким З.Ф., Кузьмин В.П., Маркиянова С.С., Помосов С.А., Ребров А.П., Тарловская Е.И., Толстов С.Н., Фомин И.В., Хасанов Н.Р., Шутов А.М/ Российский кардиологический журнал. 2021;26(S2):4562. doi:10.15829/1560-4071-2021-4562</w:t>
            </w:r>
          </w:p>
          <w:p w14:paraId="010C39DA" w14:textId="77777777" w:rsidR="00914932" w:rsidRPr="000D511D" w:rsidRDefault="00914932" w:rsidP="0091493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6E87426" w14:textId="3B9DC952" w:rsidR="00914932" w:rsidRPr="000D511D" w:rsidRDefault="00914932" w:rsidP="000F5C9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511D">
              <w:rPr>
                <w:rFonts w:ascii="Times New Roman" w:hAnsi="Times New Roman"/>
                <w:sz w:val="24"/>
                <w:szCs w:val="24"/>
              </w:rPr>
              <w:t>8.</w:t>
            </w:r>
            <w:r w:rsidR="000F5C99" w:rsidRPr="000D511D">
              <w:rPr>
                <w:rFonts w:ascii="Times New Roman" w:hAnsi="Times New Roman"/>
                <w:sz w:val="24"/>
                <w:szCs w:val="24"/>
              </w:rPr>
              <w:t>Ослопов, В.Н. Справедливость и равенство в здравоохранении: обзор и критический анализ социологического проекта 2016-2017 гг. – монографии Ж.В. Савельевой, Л.М. Мухарямовой и И.Б. Кузнецовой / В.Н. Ослопов, Ю.С. Мишанина, Ю.В. Ослопова // Вестник современной клинической медицины. – 2022. – Т. 15, вып. 1. – С.131–138. DOI: 10.20969/VSKM.2022.15(1).131-138.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C02A9E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C02A9E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726CBCFF" w14:textId="09F3F0B3" w:rsidR="00061640" w:rsidRDefault="007074A3" w:rsidP="007074A3">
            <w:pPr>
              <w:spacing w:after="0"/>
              <w:ind w:firstLine="0"/>
              <w:rPr>
                <w:rFonts w:ascii="Times New Roman" w:hAnsi="Times New Roman"/>
              </w:rPr>
            </w:pPr>
            <w:r w:rsidRPr="00C02A9E">
              <w:rPr>
                <w:rFonts w:ascii="Times New Roman" w:hAnsi="Times New Roman"/>
              </w:rPr>
              <w:t>1.Прогностическое значение определения полиморфизма гена ZBTB17 у пациентов с хронической сердечной недостаточностью Валиахметов Р.В. Мурзакова А.Р. Хазова Е.В. Булашова О.В. Валеева Е.В.. Кардиология. 2022;62(2).С101-102</w:t>
            </w:r>
            <w:r w:rsidR="009B4DDC">
              <w:rPr>
                <w:rFonts w:ascii="Times New Roman" w:hAnsi="Times New Roman"/>
              </w:rPr>
              <w:t>.</w:t>
            </w:r>
          </w:p>
          <w:p w14:paraId="6E65ADF5" w14:textId="77777777" w:rsidR="000D511D" w:rsidRPr="00C02A9E" w:rsidRDefault="000D511D" w:rsidP="007074A3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48638206" w14:textId="1EC0B525" w:rsidR="007074A3" w:rsidRPr="00C02A9E" w:rsidRDefault="007074A3" w:rsidP="007074A3">
            <w:pPr>
              <w:spacing w:after="0"/>
              <w:ind w:firstLine="0"/>
              <w:rPr>
                <w:rFonts w:ascii="Times New Roman" w:hAnsi="Times New Roman"/>
              </w:rPr>
            </w:pPr>
            <w:r w:rsidRPr="00C02A9E">
              <w:rPr>
                <w:rFonts w:ascii="Times New Roman" w:hAnsi="Times New Roman"/>
              </w:rPr>
              <w:t>2.Гендерные и возрастные особенности хронической сердечной недостаточности с позиции полиморфизма гена ZBTB17 Хазова Е.В. Булашова О.В. Валеева Е.В..Ослопов В.Н.  Кардиология. 2022;62(2).С. 67-68</w:t>
            </w:r>
            <w:r w:rsidR="009B4DDC">
              <w:rPr>
                <w:rFonts w:ascii="Times New Roman" w:hAnsi="Times New Roman"/>
              </w:rPr>
              <w:t>.</w:t>
            </w:r>
          </w:p>
          <w:p w14:paraId="07F7F67D" w14:textId="377CC377" w:rsidR="007074A3" w:rsidRPr="00C02A9E" w:rsidRDefault="007074A3" w:rsidP="007074A3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F65B149" w14:textId="5FB6B24C" w:rsidR="00874BE8" w:rsidRPr="00C02A9E" w:rsidRDefault="00A15AFA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C02A9E">
              <w:rPr>
                <w:rFonts w:ascii="Times New Roman" w:hAnsi="Times New Roman"/>
              </w:rPr>
              <w:t>1. Областная научно-практическая конференция АКТУАЛЬНЫЕ ВОПРОСЫ КАРДИОЛОГИИ 15.02.2022 Хасанов Н.Р. Возможности профилактики повторных событий у пациентов с с перенесенным ОКС.</w:t>
            </w:r>
          </w:p>
          <w:p w14:paraId="4625E556" w14:textId="719F8A25" w:rsidR="00A15AFA" w:rsidRPr="00C02A9E" w:rsidRDefault="00A15AFA" w:rsidP="00A15AFA">
            <w:pPr>
              <w:spacing w:after="0"/>
              <w:ind w:firstLine="0"/>
              <w:rPr>
                <w:rFonts w:ascii="Times New Roman" w:hAnsi="Times New Roman"/>
              </w:rPr>
            </w:pPr>
            <w:r w:rsidRPr="00C02A9E">
              <w:rPr>
                <w:rFonts w:ascii="Times New Roman" w:hAnsi="Times New Roman"/>
              </w:rPr>
              <w:t>2 XIV ВСЕРОССИЙСКИЙ НАУЧНОПРАКТИЧЕСКИЙ ВИРТУАЛЬНЫЙ ФОРУМ HUM</w:t>
            </w:r>
            <w:r w:rsidR="00257F02">
              <w:rPr>
                <w:rFonts w:ascii="Times New Roman" w:hAnsi="Times New Roman"/>
              </w:rPr>
              <w:t xml:space="preserve">AN HEALTH 2022 QUALITY OF </w:t>
            </w:r>
            <w:r w:rsidR="00257F02">
              <w:rPr>
                <w:rFonts w:ascii="Times New Roman" w:hAnsi="Times New Roman"/>
              </w:rPr>
              <w:lastRenderedPageBreak/>
              <w:t xml:space="preserve">LIFE </w:t>
            </w:r>
            <w:r w:rsidRPr="00C02A9E">
              <w:rPr>
                <w:rFonts w:ascii="Times New Roman" w:hAnsi="Times New Roman"/>
              </w:rPr>
              <w:t xml:space="preserve">Секция 13 Качество жизни кардиологического пациента. Мнение экспертов по практическим вопросам Председатель секции - профессор, д.м.н., Хасанов Н.Р. </w:t>
            </w:r>
          </w:p>
          <w:p w14:paraId="36DBDBA6" w14:textId="226DB585" w:rsidR="00A15AFA" w:rsidRPr="00257F02" w:rsidRDefault="00A15AFA" w:rsidP="00A15AFA">
            <w:pPr>
              <w:spacing w:after="0"/>
              <w:ind w:firstLine="0"/>
              <w:rPr>
                <w:rFonts w:ascii="Times New Roman" w:hAnsi="Times New Roman"/>
              </w:rPr>
            </w:pPr>
            <w:r w:rsidRPr="00C02A9E">
              <w:rPr>
                <w:rFonts w:ascii="Times New Roman" w:hAnsi="Times New Roman"/>
              </w:rPr>
              <w:t xml:space="preserve">Хасанов Н.Р.366-й день после инфаркта миокарда: </w:t>
            </w:r>
            <w:r w:rsidRPr="00257F02">
              <w:rPr>
                <w:rFonts w:ascii="Times New Roman" w:hAnsi="Times New Roman"/>
              </w:rPr>
              <w:t xml:space="preserve">клинические рекомендации, льготное </w:t>
            </w:r>
            <w:r w:rsidR="00257F02" w:rsidRPr="00257F02">
              <w:rPr>
                <w:rFonts w:ascii="Times New Roman" w:hAnsi="Times New Roman"/>
              </w:rPr>
              <w:t>обеспечение и реальная практика</w:t>
            </w:r>
            <w:r w:rsidRPr="00257F02">
              <w:rPr>
                <w:rFonts w:ascii="Times New Roman" w:hAnsi="Times New Roman"/>
              </w:rPr>
              <w:t>. Казань, 18.03.2022</w:t>
            </w:r>
          </w:p>
          <w:p w14:paraId="2B864D1E" w14:textId="64923F29" w:rsidR="00A15AFA" w:rsidRPr="00257F02" w:rsidRDefault="00A15AFA" w:rsidP="00A15AFA">
            <w:pPr>
              <w:spacing w:after="0"/>
              <w:ind w:firstLine="0"/>
              <w:rPr>
                <w:rFonts w:ascii="Times New Roman" w:hAnsi="Times New Roman"/>
              </w:rPr>
            </w:pPr>
            <w:r w:rsidRPr="00257F02">
              <w:rPr>
                <w:rFonts w:ascii="Times New Roman" w:hAnsi="Times New Roman"/>
              </w:rPr>
              <w:t>3.  XIV ВСЕРОССИЙСКИЙ НАУЧНОПРАКТИЧЕСКИЙ ВИРТУАЛЬНЫЙ ФОРУМ HUMAN HEALTH 2022 QUALITY OF LIFE Хасанов Н.Р. Новые возможности терапии пациентов с ХС</w:t>
            </w:r>
            <w:r w:rsidR="00257F02" w:rsidRPr="00257F02">
              <w:rPr>
                <w:rFonts w:ascii="Times New Roman" w:hAnsi="Times New Roman"/>
              </w:rPr>
              <w:t>Н со сниженной фракцией выброса</w:t>
            </w:r>
            <w:r w:rsidRPr="00257F02">
              <w:rPr>
                <w:rFonts w:ascii="Times New Roman" w:hAnsi="Times New Roman"/>
              </w:rPr>
              <w:t>. Казань, 18.03.2022</w:t>
            </w:r>
          </w:p>
          <w:p w14:paraId="46733821" w14:textId="45D4E5D2" w:rsidR="00A15AFA" w:rsidRPr="00257F02" w:rsidRDefault="00A15AFA" w:rsidP="00A15AFA">
            <w:pPr>
              <w:spacing w:after="0"/>
              <w:ind w:firstLine="0"/>
              <w:rPr>
                <w:rFonts w:ascii="Times New Roman" w:hAnsi="Times New Roman"/>
              </w:rPr>
            </w:pPr>
            <w:r w:rsidRPr="00257F02">
              <w:rPr>
                <w:rFonts w:ascii="Times New Roman" w:hAnsi="Times New Roman"/>
              </w:rPr>
              <w:t>4. XIV ВСЕРОССИЙСКИЙ НАУЧНОПРАКТИЧЕСКИЙ ВИРТУАЛЬНЫЙ ФОРУМ HUMAN HEALTH 2022 QUALITY OF LIFE Хазова Е.В. Вариабельность клинических характеристик пациентов с ХСН и полиморфизм гена ИЛ 6. . Казань, 18.03.2022</w:t>
            </w:r>
          </w:p>
          <w:p w14:paraId="138183CE" w14:textId="29744EBD" w:rsidR="000D0883" w:rsidRPr="00257F02" w:rsidRDefault="000D0883" w:rsidP="00A15AFA">
            <w:pPr>
              <w:spacing w:after="0"/>
              <w:ind w:firstLine="0"/>
              <w:rPr>
                <w:rFonts w:ascii="Times New Roman" w:hAnsi="Times New Roman"/>
              </w:rPr>
            </w:pPr>
            <w:r w:rsidRPr="00257F02">
              <w:rPr>
                <w:rFonts w:ascii="Times New Roman" w:hAnsi="Times New Roman"/>
              </w:rPr>
              <w:t>5. Республиканская виртуальная научно-практическая конференция «Неотложные состояния в кардиологии» Хасанов Нияз Рустемович Особенности ведения пациентов с ТЭЛА от острого периода к продленной терапии Казань, 17.03.2022</w:t>
            </w:r>
          </w:p>
          <w:p w14:paraId="5C1CE3E1" w14:textId="75126AE0" w:rsidR="00A15AFA" w:rsidRPr="00C02A9E" w:rsidRDefault="00694385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257F02">
              <w:rPr>
                <w:rFonts w:ascii="Times New Roman" w:hAnsi="Times New Roman"/>
              </w:rPr>
              <w:t>6. Научно-практическая онлайн-конференция «Новые реалии кардиологической практики во время коронавирусной инфекции: изменения в стратегии и тактике ведения больного» Хасанов Н.Р.</w:t>
            </w:r>
            <w:r w:rsidR="005933F4" w:rsidRPr="00257F02">
              <w:rPr>
                <w:rFonts w:ascii="Times New Roman" w:hAnsi="Times New Roman"/>
              </w:rPr>
              <w:t xml:space="preserve"> «Менеджмент» сердечно-сосудистых рисков при выборе сахароснижающей терапии у больных сахарным диабетом 2 типа: в помощь кардиологу и терапевту (мастер-класс)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C02A9E" w:rsidRDefault="000D189A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C02A9E">
              <w:rPr>
                <w:rFonts w:ascii="Times New Roman" w:hAnsi="Times New Roman"/>
              </w:rPr>
              <w:t xml:space="preserve"> </w:t>
            </w:r>
          </w:p>
        </w:tc>
      </w:tr>
      <w:tr w:rsidR="00A1563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283A2025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Иванцов Евгений Николаенвич, 11.03.2022</w:t>
            </w:r>
          </w:p>
        </w:tc>
      </w:tr>
      <w:tr w:rsidR="00A1563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A15634" w:rsidRPr="005875E7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A15634" w:rsidRPr="00513AAC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0D071ADF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  <w:lang w:eastAsia="ru-RU"/>
              </w:rPr>
            </w:pPr>
            <w:r w:rsidRPr="00C02A9E">
              <w:rPr>
                <w:rFonts w:ascii="Times New Roman" w:hAnsi="Times New Roman"/>
                <w:lang w:eastAsia="ru-RU"/>
              </w:rPr>
              <w:t xml:space="preserve">Объединенный совет по защите диссертаций на соискание ученой степени кандидата наук, на соискание ученой степени доктора наук Д 999.190.02 на базе ФГБОУ ВО  Казанский ГМУ Минздрава России и ФГБОУ ВО «ПИМУ» Минздрава России </w:t>
            </w:r>
          </w:p>
          <w:p w14:paraId="5D65E31A" w14:textId="649E8552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  <w:r w:rsidRPr="00C02A9E">
              <w:rPr>
                <w:rFonts w:ascii="Times New Roman" w:hAnsi="Times New Roman"/>
                <w:lang w:eastAsia="ru-RU"/>
              </w:rPr>
              <w:t>Н.Р. Хасанов, О.В. Булашова</w:t>
            </w:r>
          </w:p>
        </w:tc>
      </w:tr>
      <w:tr w:rsidR="00A1563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A15634" w:rsidRPr="00513AAC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награды кафедры (сотрудников кафедр) 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6AE05296" w:rsidR="00A15634" w:rsidRPr="00C02A9E" w:rsidRDefault="004B7751" w:rsidP="004B7751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2464CB">
              <w:rPr>
                <w:rFonts w:ascii="Times New Roman" w:hAnsi="Times New Roman"/>
                <w:sz w:val="24"/>
                <w:szCs w:val="24"/>
              </w:rPr>
              <w:t xml:space="preserve">пециальная государственная стипендия Республики Татарстан для аспирантов, адъюнктов, студентов, курсантов и учащихся </w:t>
            </w:r>
            <w:r w:rsidRPr="002464C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государственных, в том числе военных, и имеющих государственную аккредитацию частных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присуждена Хастиевой Д.Р. </w:t>
            </w:r>
            <w:r w:rsidRPr="002464CB">
              <w:rPr>
                <w:rFonts w:ascii="Times New Roman" w:hAnsi="Times New Roman"/>
                <w:sz w:val="24"/>
                <w:szCs w:val="24"/>
              </w:rPr>
              <w:t>Указ Президента Республики Татарстан от 22.12.2021 года №УП-989</w:t>
            </w:r>
          </w:p>
        </w:tc>
      </w:tr>
      <w:tr w:rsidR="00A15634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A15634" w:rsidRPr="003256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A15634" w:rsidRPr="00061640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A15634" w:rsidRPr="00513AAC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A15634" w:rsidRPr="00CD22C1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3C6D35D8" w14:textId="77777777" w:rsidR="00A15634" w:rsidRPr="007F18FD" w:rsidRDefault="00A15634" w:rsidP="00A1563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 Хасанов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Редакционный совет журнала «Кардиология: новости, мнения, обучение», издается совместно с Российским кардиологическим обществом (ВАК</w:t>
            </w:r>
            <w:r w:rsidRPr="007F18FD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7F18F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зам. главного редактора КМЖ.</w:t>
            </w:r>
          </w:p>
          <w:p w14:paraId="0B6C66B4" w14:textId="44B7738A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Ослопов Член редколлегии журналов «Практическая медицина» и «Дневник Казанской медицинской школы»</w:t>
            </w:r>
          </w:p>
        </w:tc>
      </w:tr>
      <w:tr w:rsidR="00A15634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A15634" w:rsidRPr="00B23147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15634" w:rsidRPr="00B657AB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46EC59C8" w14:textId="0BEF61BD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99.2.058.02 (Казанский ГМУ+ПИМУ) – Н.Р. Хасанов (член совета), О.В. Булашова (член совета)</w:t>
            </w:r>
          </w:p>
          <w:p w14:paraId="743D2758" w14:textId="173EDAE0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21.2.012.01 (Казанский ГМУ) – Н.Р. Хасанов (член совета), В.Н. Ослопов (член совета), О.В. Булашова (член совета)</w:t>
            </w:r>
          </w:p>
          <w:p w14:paraId="5E216E8D" w14:textId="77777777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2A04248E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80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B7730" w14:textId="77777777" w:rsidR="00B11AB3" w:rsidRDefault="00B11AB3" w:rsidP="008638C3">
      <w:pPr>
        <w:spacing w:after="0"/>
      </w:pPr>
      <w:r>
        <w:separator/>
      </w:r>
    </w:p>
  </w:endnote>
  <w:endnote w:type="continuationSeparator" w:id="0">
    <w:p w14:paraId="6D60C865" w14:textId="77777777" w:rsidR="00B11AB3" w:rsidRDefault="00B11AB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8C9F8" w14:textId="77777777" w:rsidR="00B11AB3" w:rsidRDefault="00B11AB3" w:rsidP="008638C3">
      <w:pPr>
        <w:spacing w:after="0"/>
      </w:pPr>
      <w:r>
        <w:separator/>
      </w:r>
    </w:p>
  </w:footnote>
  <w:footnote w:type="continuationSeparator" w:id="0">
    <w:p w14:paraId="6E43BD5C" w14:textId="77777777" w:rsidR="00B11AB3" w:rsidRDefault="00B11AB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55039"/>
    <w:multiLevelType w:val="hybridMultilevel"/>
    <w:tmpl w:val="4C0E2E10"/>
    <w:lvl w:ilvl="0" w:tplc="117075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51054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0883"/>
    <w:rsid w:val="000D189A"/>
    <w:rsid w:val="000D511D"/>
    <w:rsid w:val="000E201F"/>
    <w:rsid w:val="000E285B"/>
    <w:rsid w:val="000F2937"/>
    <w:rsid w:val="000F2F0A"/>
    <w:rsid w:val="000F5C99"/>
    <w:rsid w:val="000F76DA"/>
    <w:rsid w:val="00100D50"/>
    <w:rsid w:val="00116BAB"/>
    <w:rsid w:val="001260D6"/>
    <w:rsid w:val="00132880"/>
    <w:rsid w:val="00166A6A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57F02"/>
    <w:rsid w:val="00280256"/>
    <w:rsid w:val="00280B80"/>
    <w:rsid w:val="00280DFD"/>
    <w:rsid w:val="0028599E"/>
    <w:rsid w:val="00291E80"/>
    <w:rsid w:val="002A093F"/>
    <w:rsid w:val="002B39A0"/>
    <w:rsid w:val="002C60DE"/>
    <w:rsid w:val="002D27D9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71E7A"/>
    <w:rsid w:val="00495AD4"/>
    <w:rsid w:val="00497251"/>
    <w:rsid w:val="004A522F"/>
    <w:rsid w:val="004B7751"/>
    <w:rsid w:val="004C26B9"/>
    <w:rsid w:val="004C3583"/>
    <w:rsid w:val="004C7361"/>
    <w:rsid w:val="004D2FE6"/>
    <w:rsid w:val="004D483A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33F4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94385"/>
    <w:rsid w:val="006B2763"/>
    <w:rsid w:val="006B2FAD"/>
    <w:rsid w:val="006C4439"/>
    <w:rsid w:val="006D07E6"/>
    <w:rsid w:val="006D1F06"/>
    <w:rsid w:val="006E376D"/>
    <w:rsid w:val="007074A3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4932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B4DDC"/>
    <w:rsid w:val="009E7E8C"/>
    <w:rsid w:val="009F610B"/>
    <w:rsid w:val="009F7970"/>
    <w:rsid w:val="00A00975"/>
    <w:rsid w:val="00A02CC5"/>
    <w:rsid w:val="00A11A99"/>
    <w:rsid w:val="00A1321F"/>
    <w:rsid w:val="00A13BA4"/>
    <w:rsid w:val="00A15634"/>
    <w:rsid w:val="00A15AFA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11AB3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0112"/>
    <w:rsid w:val="00BC3762"/>
    <w:rsid w:val="00BC7567"/>
    <w:rsid w:val="00BE112F"/>
    <w:rsid w:val="00BF0360"/>
    <w:rsid w:val="00BF10AF"/>
    <w:rsid w:val="00BF3B0C"/>
    <w:rsid w:val="00C02A9E"/>
    <w:rsid w:val="00C0351F"/>
    <w:rsid w:val="00C03D40"/>
    <w:rsid w:val="00C23B4A"/>
    <w:rsid w:val="00C33205"/>
    <w:rsid w:val="00C41A80"/>
    <w:rsid w:val="00C44A24"/>
    <w:rsid w:val="00C471CF"/>
    <w:rsid w:val="00C57A2E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CF7AE6"/>
    <w:rsid w:val="00D045D0"/>
    <w:rsid w:val="00D1257B"/>
    <w:rsid w:val="00D20FD8"/>
    <w:rsid w:val="00D22951"/>
    <w:rsid w:val="00D23477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2350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914932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91493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med.ncbi.nlm.nih.gov/34389857/" TargetMode="External"/><Relationship Id="rId21" Type="http://schemas.openxmlformats.org/officeDocument/2006/relationships/hyperlink" Target="https://pubmed.ncbi.nlm.nih.gov/?term=Caporale+R&amp;cauthor_id=34389857" TargetMode="External"/><Relationship Id="rId42" Type="http://schemas.openxmlformats.org/officeDocument/2006/relationships/hyperlink" Target="https://pubmed.ncbi.nlm.nih.gov/34389857/" TargetMode="External"/><Relationship Id="rId47" Type="http://schemas.openxmlformats.org/officeDocument/2006/relationships/hyperlink" Target="https://pubmed.ncbi.nlm.nih.gov/?term=Goda+A&amp;cauthor_id=34389857" TargetMode="External"/><Relationship Id="rId63" Type="http://schemas.openxmlformats.org/officeDocument/2006/relationships/hyperlink" Target="https://pubmed.ncbi.nlm.nih.gov/34389857/" TargetMode="External"/><Relationship Id="rId68" Type="http://schemas.openxmlformats.org/officeDocument/2006/relationships/hyperlink" Target="https://pubmed.ncbi.nlm.nih.gov/?term=Tatu-Chitolu+G&amp;cauthor_id=34389857" TargetMode="External"/><Relationship Id="rId16" Type="http://schemas.openxmlformats.org/officeDocument/2006/relationships/hyperlink" Target="https://pubmed.ncbi.nlm.nih.gov/34389857/" TargetMode="External"/><Relationship Id="rId11" Type="http://schemas.openxmlformats.org/officeDocument/2006/relationships/hyperlink" Target="https://pubmed.ncbi.nlm.nih.gov/?term=Ludman+P&amp;cauthor_id=34389857" TargetMode="External"/><Relationship Id="rId32" Type="http://schemas.openxmlformats.org/officeDocument/2006/relationships/hyperlink" Target="https://pubmed.ncbi.nlm.nih.gov/34389857/" TargetMode="External"/><Relationship Id="rId37" Type="http://schemas.openxmlformats.org/officeDocument/2006/relationships/hyperlink" Target="https://pubmed.ncbi.nlm.nih.gov/?term=Becker+D&amp;cauthor_id=34389857" TargetMode="External"/><Relationship Id="rId53" Type="http://schemas.openxmlformats.org/officeDocument/2006/relationships/hyperlink" Target="https://pubmed.ncbi.nlm.nih.gov/34389857/" TargetMode="External"/><Relationship Id="rId58" Type="http://schemas.openxmlformats.org/officeDocument/2006/relationships/hyperlink" Target="https://pubmed.ncbi.nlm.nih.gov/?term=Raungaard+B&amp;cauthor_id=34389857" TargetMode="External"/><Relationship Id="rId74" Type="http://schemas.openxmlformats.org/officeDocument/2006/relationships/hyperlink" Target="https://pubmed.ncbi.nlm.nih.gov/34389857/" TargetMode="External"/><Relationship Id="rId79" Type="http://schemas.openxmlformats.org/officeDocument/2006/relationships/hyperlink" Target="https://doi.org/10.15829/1560-4071-2021-479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ubmed.ncbi.nlm.nih.gov/34389857/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pubmed.ncbi.nlm.nih.gov/?term=Sadeghi+M&amp;cauthor_id=34389857" TargetMode="External"/><Relationship Id="rId14" Type="http://schemas.openxmlformats.org/officeDocument/2006/relationships/hyperlink" Target="https://pubmed.ncbi.nlm.nih.gov/34389857/" TargetMode="External"/><Relationship Id="rId22" Type="http://schemas.openxmlformats.org/officeDocument/2006/relationships/hyperlink" Target="https://pubmed.ncbi.nlm.nih.gov/34389857/" TargetMode="External"/><Relationship Id="rId27" Type="http://schemas.openxmlformats.org/officeDocument/2006/relationships/hyperlink" Target="https://pubmed.ncbi.nlm.nih.gov/?term=Iakobsishvili+Z&amp;cauthor_id=34389857" TargetMode="External"/><Relationship Id="rId30" Type="http://schemas.openxmlformats.org/officeDocument/2006/relationships/hyperlink" Target="https://pubmed.ncbi.nlm.nih.gov/34389857/" TargetMode="External"/><Relationship Id="rId35" Type="http://schemas.openxmlformats.org/officeDocument/2006/relationships/hyperlink" Target="https://pubmed.ncbi.nlm.nih.gov/?term=Mimoso+J&amp;cauthor_id=34389857" TargetMode="External"/><Relationship Id="rId43" Type="http://schemas.openxmlformats.org/officeDocument/2006/relationships/hyperlink" Target="https://pubmed.ncbi.nlm.nih.gov/?term=Stojkovic+S&amp;cauthor_id=34389857" TargetMode="External"/><Relationship Id="rId48" Type="http://schemas.openxmlformats.org/officeDocument/2006/relationships/hyperlink" Target="https://pubmed.ncbi.nlm.nih.gov/34389857/" TargetMode="External"/><Relationship Id="rId56" Type="http://schemas.openxmlformats.org/officeDocument/2006/relationships/hyperlink" Target="https://pubmed.ncbi.nlm.nih.gov/?term=%C5%A0erpytis+P&amp;cauthor_id=34389857" TargetMode="External"/><Relationship Id="rId64" Type="http://schemas.openxmlformats.org/officeDocument/2006/relationships/hyperlink" Target="https://pubmed.ncbi.nlm.nih.gov/?term=Quinn+M&amp;cauthor_id=34389857" TargetMode="External"/><Relationship Id="rId69" Type="http://schemas.openxmlformats.org/officeDocument/2006/relationships/hyperlink" Target="https://pubmed.ncbi.nlm.nih.gov/34389857/" TargetMode="External"/><Relationship Id="rId77" Type="http://schemas.openxmlformats.org/officeDocument/2006/relationships/hyperlink" Target="https://pubmed.ncbi.nlm.nih.gov/?term=ACVC+EAPCI+EORP+ACS+STEMI+investigators+group+of+the+ESC%5BCorporate+Author%5D" TargetMode="External"/><Relationship Id="rId8" Type="http://schemas.openxmlformats.org/officeDocument/2006/relationships/hyperlink" Target="mailto:rushan.valiev@kazangmu.ru" TargetMode="External"/><Relationship Id="rId51" Type="http://schemas.openxmlformats.org/officeDocument/2006/relationships/hyperlink" Target="https://pubmed.ncbi.nlm.nih.gov/34389857/" TargetMode="External"/><Relationship Id="rId72" Type="http://schemas.openxmlformats.org/officeDocument/2006/relationships/hyperlink" Target="https://pubmed.ncbi.nlm.nih.gov/?term=Maggioni+AP&amp;cauthor_id=34389857" TargetMode="External"/><Relationship Id="rId80" Type="http://schemas.openxmlformats.org/officeDocument/2006/relationships/hyperlink" Target="http://foto.mail.ru/cgi-bin/avatars?navi=2" TargetMode="External"/><Relationship Id="rId3" Type="http://schemas.openxmlformats.org/officeDocument/2006/relationships/styles" Target="styles.xml"/><Relationship Id="rId12" Type="http://schemas.openxmlformats.org/officeDocument/2006/relationships/hyperlink" Target="https://pubmed.ncbi.nlm.nih.gov/34389857/" TargetMode="External"/><Relationship Id="rId17" Type="http://schemas.openxmlformats.org/officeDocument/2006/relationships/hyperlink" Target="https://pubmed.ncbi.nlm.nih.gov/?term=Laroche+C&amp;cauthor_id=34389857" TargetMode="External"/><Relationship Id="rId25" Type="http://schemas.openxmlformats.org/officeDocument/2006/relationships/hyperlink" Target="https://pubmed.ncbi.nlm.nih.gov/?term=Legutko+J&amp;cauthor_id=34389857" TargetMode="External"/><Relationship Id="rId33" Type="http://schemas.openxmlformats.org/officeDocument/2006/relationships/hyperlink" Target="https://pubmed.ncbi.nlm.nih.gov/?term=Studencan+M&amp;cauthor_id=34389857" TargetMode="External"/><Relationship Id="rId38" Type="http://schemas.openxmlformats.org/officeDocument/2006/relationships/hyperlink" Target="https://pubmed.ncbi.nlm.nih.gov/34389857/" TargetMode="External"/><Relationship Id="rId46" Type="http://schemas.openxmlformats.org/officeDocument/2006/relationships/hyperlink" Target="https://pubmed.ncbi.nlm.nih.gov/34389857/" TargetMode="External"/><Relationship Id="rId59" Type="http://schemas.openxmlformats.org/officeDocument/2006/relationships/hyperlink" Target="https://pubmed.ncbi.nlm.nih.gov/34389857/" TargetMode="External"/><Relationship Id="rId67" Type="http://schemas.openxmlformats.org/officeDocument/2006/relationships/hyperlink" Target="https://pubmed.ncbi.nlm.nih.gov/34389857/" TargetMode="External"/><Relationship Id="rId20" Type="http://schemas.openxmlformats.org/officeDocument/2006/relationships/hyperlink" Target="https://pubmed.ncbi.nlm.nih.gov/34389857/" TargetMode="External"/><Relationship Id="rId41" Type="http://schemas.openxmlformats.org/officeDocument/2006/relationships/hyperlink" Target="https://pubmed.ncbi.nlm.nih.gov/?term=Kereseselidze+Z&amp;cauthor_id=34389857" TargetMode="External"/><Relationship Id="rId54" Type="http://schemas.openxmlformats.org/officeDocument/2006/relationships/hyperlink" Target="https://pubmed.ncbi.nlm.nih.gov/?term=Al-Farhan+H&amp;cauthor_id=34389857" TargetMode="External"/><Relationship Id="rId62" Type="http://schemas.openxmlformats.org/officeDocument/2006/relationships/hyperlink" Target="https://pubmed.ncbi.nlm.nih.gov/?term=Moore+AM&amp;cauthor_id=34389857" TargetMode="External"/><Relationship Id="rId70" Type="http://schemas.openxmlformats.org/officeDocument/2006/relationships/hyperlink" Target="https://pubmed.ncbi.nlm.nih.gov/?term=Gale+CP&amp;cauthor_id=34389857" TargetMode="External"/><Relationship Id="rId75" Type="http://schemas.openxmlformats.org/officeDocument/2006/relationships/hyperlink" Target="https://pubmed.ncbi.nlm.nih.gov/?term=Weidinger+F&amp;cauthor_id=343898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ubmed.ncbi.nlm.nih.gov/?term=Kala+P&amp;cauthor_id=34389857" TargetMode="External"/><Relationship Id="rId23" Type="http://schemas.openxmlformats.org/officeDocument/2006/relationships/hyperlink" Target="https://pubmed.ncbi.nlm.nih.gov/?term=Shaheen+SM&amp;cauthor_id=34389857" TargetMode="External"/><Relationship Id="rId28" Type="http://schemas.openxmlformats.org/officeDocument/2006/relationships/hyperlink" Target="https://pubmed.ncbi.nlm.nih.gov/34389857/" TargetMode="External"/><Relationship Id="rId36" Type="http://schemas.openxmlformats.org/officeDocument/2006/relationships/hyperlink" Target="https://pubmed.ncbi.nlm.nih.gov/34389857/" TargetMode="External"/><Relationship Id="rId49" Type="http://schemas.openxmlformats.org/officeDocument/2006/relationships/hyperlink" Target="https://pubmed.ncbi.nlm.nih.gov/?term=Mirrakhimov+E&amp;cauthor_id=34389857" TargetMode="External"/><Relationship Id="rId57" Type="http://schemas.openxmlformats.org/officeDocument/2006/relationships/hyperlink" Target="https://pubmed.ncbi.nlm.nih.gov/34389857/" TargetMode="External"/><Relationship Id="rId10" Type="http://schemas.openxmlformats.org/officeDocument/2006/relationships/hyperlink" Target="https://pubmed.ncbi.nlm.nih.gov/34389857/" TargetMode="External"/><Relationship Id="rId31" Type="http://schemas.openxmlformats.org/officeDocument/2006/relationships/hyperlink" Target="https://pubmed.ncbi.nlm.nih.gov/?term=Motovska+Z&amp;cauthor_id=34389857" TargetMode="External"/><Relationship Id="rId44" Type="http://schemas.openxmlformats.org/officeDocument/2006/relationships/hyperlink" Target="https://pubmed.ncbi.nlm.nih.gov/34389857/" TargetMode="External"/><Relationship Id="rId52" Type="http://schemas.openxmlformats.org/officeDocument/2006/relationships/hyperlink" Target="https://pubmed.ncbi.nlm.nih.gov/?term=Bajraktari+G&amp;cauthor_id=34389857" TargetMode="External"/><Relationship Id="rId60" Type="http://schemas.openxmlformats.org/officeDocument/2006/relationships/hyperlink" Target="https://pubmed.ncbi.nlm.nih.gov/?term=Marandi+T&amp;cauthor_id=34389857" TargetMode="External"/><Relationship Id="rId65" Type="http://schemas.openxmlformats.org/officeDocument/2006/relationships/hyperlink" Target="https://pubmed.ncbi.nlm.nih.gov/34389857/" TargetMode="External"/><Relationship Id="rId73" Type="http://schemas.openxmlformats.org/officeDocument/2006/relationships/hyperlink" Target="https://pubmed.ncbi.nlm.nih.gov/34389857/" TargetMode="External"/><Relationship Id="rId78" Type="http://schemas.openxmlformats.org/officeDocument/2006/relationships/hyperlink" Target="https://doi.org/10.1093/eurheartj/ehab342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?term=Zeymer+U&amp;cauthor_id=34389857" TargetMode="External"/><Relationship Id="rId13" Type="http://schemas.openxmlformats.org/officeDocument/2006/relationships/hyperlink" Target="https://pubmed.ncbi.nlm.nih.gov/?term=Danchin+N&amp;cauthor_id=34389857" TargetMode="External"/><Relationship Id="rId18" Type="http://schemas.openxmlformats.org/officeDocument/2006/relationships/hyperlink" Target="https://pubmed.ncbi.nlm.nih.gov/34389857/" TargetMode="External"/><Relationship Id="rId39" Type="http://schemas.openxmlformats.org/officeDocument/2006/relationships/hyperlink" Target="https://pubmed.ncbi.nlm.nih.gov/?term=Alexopoulos+D&amp;cauthor_id=34389857" TargetMode="External"/><Relationship Id="rId34" Type="http://schemas.openxmlformats.org/officeDocument/2006/relationships/hyperlink" Target="https://pubmed.ncbi.nlm.nih.gov/34389857/" TargetMode="External"/><Relationship Id="rId50" Type="http://schemas.openxmlformats.org/officeDocument/2006/relationships/hyperlink" Target="https://pubmed.ncbi.nlm.nih.gov/34389857/" TargetMode="External"/><Relationship Id="rId55" Type="http://schemas.openxmlformats.org/officeDocument/2006/relationships/hyperlink" Target="https://pubmed.ncbi.nlm.nih.gov/34389857/" TargetMode="External"/><Relationship Id="rId76" Type="http://schemas.openxmlformats.org/officeDocument/2006/relationships/hyperlink" Target="https://pubmed.ncbi.nlm.nih.gov/34389857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ubmed.ncbi.nlm.nih.gov/34389857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ubmed.ncbi.nlm.nih.gov/?term=Alhabib+KF&amp;cauthor_id=34389857" TargetMode="External"/><Relationship Id="rId24" Type="http://schemas.openxmlformats.org/officeDocument/2006/relationships/hyperlink" Target="https://pubmed.ncbi.nlm.nih.gov/34389857/" TargetMode="External"/><Relationship Id="rId40" Type="http://schemas.openxmlformats.org/officeDocument/2006/relationships/hyperlink" Target="https://pubmed.ncbi.nlm.nih.gov/34389857/" TargetMode="External"/><Relationship Id="rId45" Type="http://schemas.openxmlformats.org/officeDocument/2006/relationships/hyperlink" Target="https://pubmed.ncbi.nlm.nih.gov/?term=Zelveian+P&amp;cauthor_id=34389857" TargetMode="External"/><Relationship Id="rId66" Type="http://schemas.openxmlformats.org/officeDocument/2006/relationships/hyperlink" Target="https://pubmed.ncbi.nlm.nih.gov/?term=Karjalainen+PP&amp;cauthor_id=343898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3EA2-7BC7-42D9-BBA9-1D033668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21812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2025-02-01T19:23:00Z</dcterms:created>
  <dcterms:modified xsi:type="dcterms:W3CDTF">2025-02-01T19:23:00Z</dcterms:modified>
</cp:coreProperties>
</file>