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3A7AC" w14:textId="0680983E" w:rsidR="004939FF" w:rsidRPr="000832C1" w:rsidRDefault="004939FF" w:rsidP="004939FF">
      <w:pPr>
        <w:jc w:val="center"/>
        <w:rPr>
          <w:sz w:val="22"/>
          <w:szCs w:val="22"/>
        </w:rPr>
      </w:pPr>
      <w:r w:rsidRPr="000832C1">
        <w:rPr>
          <w:sz w:val="22"/>
          <w:szCs w:val="22"/>
        </w:rPr>
        <w:t xml:space="preserve">Календарно-тематический план-график практических занятий по пропедевтике внутренних болезней в </w:t>
      </w:r>
      <w:r w:rsidR="000832C1" w:rsidRPr="000832C1">
        <w:rPr>
          <w:sz w:val="22"/>
          <w:szCs w:val="22"/>
        </w:rPr>
        <w:t>20</w:t>
      </w:r>
      <w:r w:rsidR="007507D8" w:rsidRPr="007507D8">
        <w:rPr>
          <w:sz w:val="22"/>
          <w:szCs w:val="22"/>
        </w:rPr>
        <w:t>2</w:t>
      </w:r>
      <w:r w:rsidR="007F7823">
        <w:rPr>
          <w:sz w:val="22"/>
          <w:szCs w:val="22"/>
        </w:rPr>
        <w:t>4</w:t>
      </w:r>
      <w:r w:rsidR="000832C1" w:rsidRPr="000832C1">
        <w:rPr>
          <w:sz w:val="22"/>
          <w:szCs w:val="22"/>
        </w:rPr>
        <w:t>/20</w:t>
      </w:r>
      <w:r w:rsidR="00DD6F42">
        <w:rPr>
          <w:sz w:val="22"/>
          <w:szCs w:val="22"/>
        </w:rPr>
        <w:t>2</w:t>
      </w:r>
      <w:r w:rsidR="007F7823">
        <w:rPr>
          <w:sz w:val="22"/>
          <w:szCs w:val="22"/>
        </w:rPr>
        <w:t>5</w:t>
      </w:r>
      <w:r w:rsidR="000832C1" w:rsidRPr="000832C1">
        <w:rPr>
          <w:sz w:val="22"/>
          <w:szCs w:val="22"/>
        </w:rPr>
        <w:t xml:space="preserve"> </w:t>
      </w:r>
      <w:r w:rsidRPr="000832C1">
        <w:rPr>
          <w:sz w:val="22"/>
          <w:szCs w:val="22"/>
        </w:rPr>
        <w:t>учебном году для студентов педиатрического факультета</w:t>
      </w:r>
      <w:r w:rsidR="00360D54" w:rsidRPr="000832C1">
        <w:rPr>
          <w:sz w:val="22"/>
          <w:szCs w:val="22"/>
        </w:rPr>
        <w:br/>
        <w:t xml:space="preserve"> </w:t>
      </w:r>
      <w:r w:rsidRPr="000832C1">
        <w:rPr>
          <w:sz w:val="22"/>
          <w:szCs w:val="22"/>
        </w:rPr>
        <w:t xml:space="preserve">в </w:t>
      </w:r>
      <w:r w:rsidRPr="000832C1">
        <w:rPr>
          <w:sz w:val="22"/>
          <w:szCs w:val="22"/>
          <w:lang w:val="en-US"/>
        </w:rPr>
        <w:t>IV</w:t>
      </w:r>
      <w:r w:rsidRPr="000832C1">
        <w:rPr>
          <w:sz w:val="22"/>
          <w:szCs w:val="22"/>
        </w:rPr>
        <w:t xml:space="preserve"> семестре</w:t>
      </w:r>
    </w:p>
    <w:tbl>
      <w:tblPr>
        <w:tblpPr w:leftFromText="180" w:rightFromText="180" w:bottomFromText="200" w:vertAnchor="page" w:horzAnchor="margin" w:tblpX="108" w:tblpY="1651"/>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994"/>
        <w:gridCol w:w="8436"/>
      </w:tblGrid>
      <w:tr w:rsidR="00A60D73" w:rsidRPr="000832C1" w14:paraId="62B24281" w14:textId="77777777" w:rsidTr="00F510D5">
        <w:trPr>
          <w:trHeight w:val="546"/>
        </w:trPr>
        <w:tc>
          <w:tcPr>
            <w:tcW w:w="393" w:type="dxa"/>
            <w:tcBorders>
              <w:top w:val="single" w:sz="4" w:space="0" w:color="auto"/>
              <w:left w:val="single" w:sz="4" w:space="0" w:color="auto"/>
              <w:bottom w:val="single" w:sz="4" w:space="0" w:color="auto"/>
              <w:right w:val="single" w:sz="4" w:space="0" w:color="auto"/>
            </w:tcBorders>
            <w:hideMark/>
          </w:tcPr>
          <w:p w14:paraId="5D344DA5" w14:textId="77777777" w:rsidR="00A60D73" w:rsidRPr="000832C1" w:rsidRDefault="00A60D73" w:rsidP="000832C1">
            <w:pPr>
              <w:spacing w:line="252" w:lineRule="auto"/>
              <w:ind w:left="-142" w:right="-4"/>
              <w:jc w:val="center"/>
              <w:rPr>
                <w:sz w:val="22"/>
                <w:szCs w:val="22"/>
                <w:lang w:eastAsia="en-US"/>
              </w:rPr>
            </w:pPr>
            <w:r w:rsidRPr="000832C1">
              <w:rPr>
                <w:sz w:val="22"/>
                <w:szCs w:val="22"/>
                <w:lang w:eastAsia="en-US"/>
              </w:rPr>
              <w:t>№ п/п</w:t>
            </w:r>
          </w:p>
        </w:tc>
        <w:tc>
          <w:tcPr>
            <w:tcW w:w="994" w:type="dxa"/>
            <w:tcBorders>
              <w:top w:val="single" w:sz="4" w:space="0" w:color="auto"/>
              <w:left w:val="single" w:sz="4" w:space="0" w:color="auto"/>
              <w:bottom w:val="single" w:sz="4" w:space="0" w:color="auto"/>
              <w:right w:val="single" w:sz="4" w:space="0" w:color="auto"/>
            </w:tcBorders>
            <w:hideMark/>
          </w:tcPr>
          <w:p w14:paraId="3A939CD1" w14:textId="77777777" w:rsidR="00A60D73" w:rsidRPr="000832C1" w:rsidRDefault="00A60D73" w:rsidP="00C376F7">
            <w:pPr>
              <w:spacing w:line="252" w:lineRule="auto"/>
              <w:ind w:left="-1" w:right="-216"/>
              <w:jc w:val="both"/>
              <w:rPr>
                <w:sz w:val="22"/>
                <w:szCs w:val="22"/>
                <w:lang w:eastAsia="en-US"/>
              </w:rPr>
            </w:pPr>
            <w:r w:rsidRPr="000832C1">
              <w:rPr>
                <w:sz w:val="22"/>
                <w:szCs w:val="22"/>
                <w:lang w:eastAsia="en-US"/>
              </w:rPr>
              <w:t>Сроки занятий</w:t>
            </w:r>
          </w:p>
        </w:tc>
        <w:tc>
          <w:tcPr>
            <w:tcW w:w="8436" w:type="dxa"/>
            <w:tcBorders>
              <w:top w:val="single" w:sz="4" w:space="0" w:color="auto"/>
              <w:left w:val="single" w:sz="4" w:space="0" w:color="auto"/>
              <w:bottom w:val="single" w:sz="4" w:space="0" w:color="auto"/>
              <w:right w:val="single" w:sz="4" w:space="0" w:color="auto"/>
            </w:tcBorders>
            <w:hideMark/>
          </w:tcPr>
          <w:p w14:paraId="4BF3CAA7" w14:textId="77777777" w:rsidR="00A60D73" w:rsidRPr="000832C1" w:rsidRDefault="00A60D73" w:rsidP="00C376F7">
            <w:pPr>
              <w:spacing w:line="252" w:lineRule="auto"/>
              <w:jc w:val="center"/>
              <w:rPr>
                <w:sz w:val="22"/>
                <w:szCs w:val="22"/>
                <w:lang w:eastAsia="en-US"/>
              </w:rPr>
            </w:pPr>
            <w:r w:rsidRPr="000832C1">
              <w:rPr>
                <w:sz w:val="22"/>
                <w:szCs w:val="22"/>
                <w:lang w:eastAsia="en-US"/>
              </w:rPr>
              <w:t>Наименование темы, содержание занятия</w:t>
            </w:r>
          </w:p>
        </w:tc>
      </w:tr>
      <w:tr w:rsidR="00A60D73" w:rsidRPr="000832C1" w14:paraId="2DE1C8B4" w14:textId="77777777" w:rsidTr="00F510D5">
        <w:trPr>
          <w:trHeight w:val="265"/>
        </w:trPr>
        <w:tc>
          <w:tcPr>
            <w:tcW w:w="393" w:type="dxa"/>
            <w:tcBorders>
              <w:top w:val="single" w:sz="4" w:space="0" w:color="auto"/>
              <w:left w:val="single" w:sz="4" w:space="0" w:color="auto"/>
              <w:bottom w:val="single" w:sz="4" w:space="0" w:color="auto"/>
              <w:right w:val="single" w:sz="4" w:space="0" w:color="auto"/>
            </w:tcBorders>
            <w:hideMark/>
          </w:tcPr>
          <w:p w14:paraId="6BAE46E5" w14:textId="77777777" w:rsidR="00A60D73" w:rsidRPr="000832C1" w:rsidRDefault="00A60D73" w:rsidP="00C376F7">
            <w:pPr>
              <w:spacing w:line="252" w:lineRule="auto"/>
              <w:jc w:val="center"/>
              <w:rPr>
                <w:sz w:val="22"/>
                <w:szCs w:val="22"/>
                <w:lang w:eastAsia="en-US"/>
              </w:rPr>
            </w:pPr>
            <w:r w:rsidRPr="000832C1">
              <w:rPr>
                <w:sz w:val="22"/>
                <w:szCs w:val="22"/>
                <w:lang w:eastAsia="en-US"/>
              </w:rPr>
              <w:t>1</w:t>
            </w:r>
          </w:p>
        </w:tc>
        <w:tc>
          <w:tcPr>
            <w:tcW w:w="994" w:type="dxa"/>
            <w:tcBorders>
              <w:top w:val="single" w:sz="4" w:space="0" w:color="auto"/>
              <w:left w:val="single" w:sz="4" w:space="0" w:color="auto"/>
              <w:bottom w:val="single" w:sz="4" w:space="0" w:color="auto"/>
              <w:right w:val="single" w:sz="4" w:space="0" w:color="auto"/>
            </w:tcBorders>
            <w:hideMark/>
          </w:tcPr>
          <w:p w14:paraId="17E2BEF2" w14:textId="77777777" w:rsidR="00A60D73" w:rsidRPr="000832C1" w:rsidRDefault="00A60D73" w:rsidP="00C376F7">
            <w:pPr>
              <w:spacing w:line="252" w:lineRule="auto"/>
              <w:jc w:val="center"/>
              <w:rPr>
                <w:sz w:val="22"/>
                <w:szCs w:val="22"/>
                <w:lang w:eastAsia="en-US"/>
              </w:rPr>
            </w:pPr>
            <w:r w:rsidRPr="000832C1">
              <w:rPr>
                <w:sz w:val="22"/>
                <w:szCs w:val="22"/>
                <w:lang w:eastAsia="en-US"/>
              </w:rPr>
              <w:t>2</w:t>
            </w:r>
          </w:p>
        </w:tc>
        <w:tc>
          <w:tcPr>
            <w:tcW w:w="8436" w:type="dxa"/>
            <w:tcBorders>
              <w:top w:val="single" w:sz="4" w:space="0" w:color="auto"/>
              <w:left w:val="single" w:sz="4" w:space="0" w:color="auto"/>
              <w:bottom w:val="single" w:sz="4" w:space="0" w:color="auto"/>
              <w:right w:val="single" w:sz="4" w:space="0" w:color="auto"/>
            </w:tcBorders>
            <w:hideMark/>
          </w:tcPr>
          <w:p w14:paraId="70C41836" w14:textId="77777777" w:rsidR="00A60D73" w:rsidRPr="000832C1" w:rsidRDefault="00A60D73" w:rsidP="00C376F7">
            <w:pPr>
              <w:spacing w:line="252" w:lineRule="auto"/>
              <w:jc w:val="center"/>
              <w:rPr>
                <w:sz w:val="22"/>
                <w:szCs w:val="22"/>
                <w:lang w:eastAsia="en-US"/>
              </w:rPr>
            </w:pPr>
            <w:r w:rsidRPr="000832C1">
              <w:rPr>
                <w:sz w:val="22"/>
                <w:szCs w:val="22"/>
                <w:lang w:eastAsia="en-US"/>
              </w:rPr>
              <w:t>3</w:t>
            </w:r>
          </w:p>
        </w:tc>
      </w:tr>
      <w:tr w:rsidR="007507D8" w:rsidRPr="000832C1" w14:paraId="0DDC8B18" w14:textId="77777777" w:rsidTr="00F510D5">
        <w:trPr>
          <w:trHeight w:val="1576"/>
        </w:trPr>
        <w:tc>
          <w:tcPr>
            <w:tcW w:w="393" w:type="dxa"/>
            <w:tcBorders>
              <w:top w:val="single" w:sz="4" w:space="0" w:color="auto"/>
              <w:left w:val="single" w:sz="4" w:space="0" w:color="auto"/>
              <w:bottom w:val="single" w:sz="4" w:space="0" w:color="auto"/>
              <w:right w:val="single" w:sz="4" w:space="0" w:color="auto"/>
            </w:tcBorders>
            <w:hideMark/>
          </w:tcPr>
          <w:p w14:paraId="49DD693F" w14:textId="77777777" w:rsidR="007507D8" w:rsidRPr="000832C1" w:rsidRDefault="007507D8" w:rsidP="00043DA6">
            <w:pPr>
              <w:spacing w:line="252" w:lineRule="auto"/>
              <w:jc w:val="center"/>
              <w:rPr>
                <w:sz w:val="22"/>
                <w:szCs w:val="22"/>
                <w:lang w:eastAsia="en-US"/>
              </w:rPr>
            </w:pPr>
            <w:r w:rsidRPr="000832C1">
              <w:rPr>
                <w:sz w:val="22"/>
                <w:szCs w:val="22"/>
                <w:lang w:eastAsia="en-US"/>
              </w:rPr>
              <w:t>1</w:t>
            </w:r>
          </w:p>
        </w:tc>
        <w:tc>
          <w:tcPr>
            <w:tcW w:w="994" w:type="dxa"/>
            <w:tcBorders>
              <w:top w:val="single" w:sz="4" w:space="0" w:color="auto"/>
              <w:left w:val="single" w:sz="4" w:space="0" w:color="auto"/>
              <w:bottom w:val="single" w:sz="4" w:space="0" w:color="auto"/>
              <w:right w:val="single" w:sz="4" w:space="0" w:color="auto"/>
            </w:tcBorders>
            <w:hideMark/>
          </w:tcPr>
          <w:p w14:paraId="4E1B7725" w14:textId="1AF34367" w:rsidR="007507D8" w:rsidRPr="00DB0C94" w:rsidRDefault="007F7823" w:rsidP="00DB0C94">
            <w:pPr>
              <w:spacing w:line="252" w:lineRule="auto"/>
              <w:ind w:left="-108" w:right="-142"/>
              <w:rPr>
                <w:sz w:val="22"/>
                <w:szCs w:val="22"/>
                <w:lang w:eastAsia="en-US"/>
              </w:rPr>
            </w:pPr>
            <w:r>
              <w:rPr>
                <w:sz w:val="22"/>
                <w:szCs w:val="22"/>
                <w:lang w:eastAsia="en-US"/>
              </w:rPr>
              <w:t>10</w:t>
            </w:r>
            <w:r w:rsidR="007507D8" w:rsidRPr="007507D8">
              <w:rPr>
                <w:sz w:val="22"/>
                <w:szCs w:val="22"/>
                <w:lang w:eastAsia="en-US"/>
              </w:rPr>
              <w:t>.02.</w:t>
            </w:r>
            <w:r w:rsidR="007507D8" w:rsidRPr="007507D8">
              <w:rPr>
                <w:sz w:val="22"/>
                <w:szCs w:val="22"/>
                <w:lang w:val="en-US" w:eastAsia="en-US"/>
              </w:rPr>
              <w:t>2</w:t>
            </w:r>
            <w:r>
              <w:rPr>
                <w:sz w:val="22"/>
                <w:szCs w:val="22"/>
                <w:lang w:eastAsia="en-US"/>
              </w:rPr>
              <w:t>5</w:t>
            </w:r>
            <w:r w:rsidR="007507D8" w:rsidRPr="007507D8">
              <w:rPr>
                <w:sz w:val="22"/>
                <w:szCs w:val="22"/>
                <w:lang w:eastAsia="en-US"/>
              </w:rPr>
              <w:t xml:space="preserve"> –</w:t>
            </w:r>
            <w:r>
              <w:rPr>
                <w:sz w:val="22"/>
                <w:szCs w:val="22"/>
                <w:lang w:eastAsia="en-US"/>
              </w:rPr>
              <w:t>22</w:t>
            </w:r>
            <w:r w:rsidR="007507D8" w:rsidRPr="007507D8">
              <w:rPr>
                <w:sz w:val="22"/>
                <w:szCs w:val="22"/>
                <w:lang w:eastAsia="en-US"/>
              </w:rPr>
              <w:t>.02.</w:t>
            </w:r>
            <w:r w:rsidR="007507D8" w:rsidRPr="007507D8">
              <w:rPr>
                <w:sz w:val="22"/>
                <w:szCs w:val="22"/>
                <w:lang w:val="en-US" w:eastAsia="en-US"/>
              </w:rPr>
              <w:t>2</w:t>
            </w:r>
            <w:r>
              <w:rPr>
                <w:sz w:val="22"/>
                <w:szCs w:val="22"/>
                <w:lang w:eastAsia="en-US"/>
              </w:rPr>
              <w:t>5</w:t>
            </w:r>
          </w:p>
        </w:tc>
        <w:tc>
          <w:tcPr>
            <w:tcW w:w="8436" w:type="dxa"/>
            <w:tcBorders>
              <w:top w:val="single" w:sz="4" w:space="0" w:color="auto"/>
              <w:left w:val="single" w:sz="4" w:space="0" w:color="auto"/>
              <w:bottom w:val="single" w:sz="4" w:space="0" w:color="auto"/>
              <w:right w:val="single" w:sz="4" w:space="0" w:color="auto"/>
            </w:tcBorders>
            <w:hideMark/>
          </w:tcPr>
          <w:p w14:paraId="0EB69771" w14:textId="77777777" w:rsidR="007507D8" w:rsidRPr="00043DA6" w:rsidRDefault="007507D8" w:rsidP="00043DA6">
            <w:pPr>
              <w:jc w:val="both"/>
              <w:rPr>
                <w:sz w:val="22"/>
                <w:szCs w:val="22"/>
              </w:rPr>
            </w:pPr>
            <w:r w:rsidRPr="00043DA6">
              <w:rPr>
                <w:sz w:val="22"/>
                <w:szCs w:val="22"/>
              </w:rPr>
              <w:t>Вводное занятие: рабо</w:t>
            </w:r>
            <w:r w:rsidR="000575B4">
              <w:rPr>
                <w:sz w:val="22"/>
                <w:szCs w:val="22"/>
              </w:rPr>
              <w:t xml:space="preserve">та терапевтического отделения. </w:t>
            </w:r>
            <w:r w:rsidRPr="00043DA6">
              <w:rPr>
                <w:sz w:val="22"/>
                <w:szCs w:val="22"/>
              </w:rPr>
              <w:t xml:space="preserve">Знакомство с кафедрой. Схема истории болезни. Анамнез. Демонстрация </w:t>
            </w:r>
            <w:r w:rsidRPr="00043DA6">
              <w:rPr>
                <w:sz w:val="22"/>
                <w:szCs w:val="22"/>
                <w:lang w:val="en-US"/>
              </w:rPr>
              <w:t>c</w:t>
            </w:r>
            <w:r w:rsidRPr="00043DA6">
              <w:rPr>
                <w:sz w:val="22"/>
                <w:szCs w:val="22"/>
              </w:rPr>
              <w:t>бора анамнеза. Самостоятельная работа студентов с больными: расспрос по схеме. Общий осмотр больного: положение больного, состояние сознания, осмотр кожи, исследование лимфатических узлов, подкожно-жировой клетчатки, суставов, к</w:t>
            </w:r>
            <w:r w:rsidR="000575B4">
              <w:rPr>
                <w:sz w:val="22"/>
                <w:szCs w:val="22"/>
              </w:rPr>
              <w:t xml:space="preserve">остей, мышц, выявление отеков. </w:t>
            </w:r>
            <w:r w:rsidRPr="00043DA6">
              <w:rPr>
                <w:sz w:val="22"/>
                <w:szCs w:val="22"/>
              </w:rPr>
              <w:t>Написание фрагмента истории болезни, разбор анамнеза с преподавателем. Тестовый контроль.</w:t>
            </w:r>
          </w:p>
        </w:tc>
      </w:tr>
      <w:tr w:rsidR="007507D8" w:rsidRPr="000832C1" w14:paraId="67BA9D0C" w14:textId="77777777" w:rsidTr="00F510D5">
        <w:trPr>
          <w:trHeight w:val="2372"/>
        </w:trPr>
        <w:tc>
          <w:tcPr>
            <w:tcW w:w="393" w:type="dxa"/>
            <w:tcBorders>
              <w:top w:val="single" w:sz="4" w:space="0" w:color="auto"/>
              <w:left w:val="single" w:sz="4" w:space="0" w:color="auto"/>
              <w:bottom w:val="single" w:sz="4" w:space="0" w:color="auto"/>
              <w:right w:val="single" w:sz="4" w:space="0" w:color="auto"/>
            </w:tcBorders>
            <w:hideMark/>
          </w:tcPr>
          <w:p w14:paraId="60D0BE4E" w14:textId="77777777" w:rsidR="007507D8" w:rsidRPr="000832C1" w:rsidRDefault="007507D8" w:rsidP="00043DA6">
            <w:pPr>
              <w:spacing w:line="252" w:lineRule="auto"/>
              <w:jc w:val="center"/>
              <w:rPr>
                <w:sz w:val="22"/>
                <w:szCs w:val="22"/>
                <w:lang w:eastAsia="en-US"/>
              </w:rPr>
            </w:pPr>
            <w:r w:rsidRPr="000832C1">
              <w:rPr>
                <w:sz w:val="22"/>
                <w:szCs w:val="22"/>
                <w:lang w:eastAsia="en-US"/>
              </w:rPr>
              <w:t>2</w:t>
            </w:r>
          </w:p>
        </w:tc>
        <w:tc>
          <w:tcPr>
            <w:tcW w:w="994" w:type="dxa"/>
            <w:tcBorders>
              <w:top w:val="single" w:sz="4" w:space="0" w:color="auto"/>
              <w:left w:val="single" w:sz="4" w:space="0" w:color="auto"/>
              <w:bottom w:val="single" w:sz="4" w:space="0" w:color="auto"/>
              <w:right w:val="single" w:sz="4" w:space="0" w:color="auto"/>
            </w:tcBorders>
            <w:hideMark/>
          </w:tcPr>
          <w:p w14:paraId="4321A515" w14:textId="37469631" w:rsidR="007507D8" w:rsidRPr="00DB0C94" w:rsidRDefault="007F7823" w:rsidP="00DB0C94">
            <w:pPr>
              <w:spacing w:line="252" w:lineRule="auto"/>
              <w:ind w:left="-108" w:right="-142"/>
              <w:rPr>
                <w:sz w:val="22"/>
                <w:szCs w:val="22"/>
                <w:lang w:eastAsia="en-US"/>
              </w:rPr>
            </w:pPr>
            <w:r>
              <w:rPr>
                <w:sz w:val="22"/>
                <w:szCs w:val="22"/>
                <w:lang w:eastAsia="en-US"/>
              </w:rPr>
              <w:t>24</w:t>
            </w:r>
            <w:r w:rsidR="007507D8" w:rsidRPr="007507D8">
              <w:rPr>
                <w:sz w:val="22"/>
                <w:szCs w:val="22"/>
                <w:lang w:eastAsia="en-US"/>
              </w:rPr>
              <w:t>.02.</w:t>
            </w:r>
            <w:r w:rsidR="007507D8" w:rsidRPr="007507D8">
              <w:rPr>
                <w:sz w:val="22"/>
                <w:szCs w:val="22"/>
                <w:lang w:val="en-US" w:eastAsia="en-US"/>
              </w:rPr>
              <w:t>2</w:t>
            </w:r>
            <w:r>
              <w:rPr>
                <w:sz w:val="22"/>
                <w:szCs w:val="22"/>
                <w:lang w:eastAsia="en-US"/>
              </w:rPr>
              <w:t>5</w:t>
            </w:r>
            <w:r w:rsidR="007507D8" w:rsidRPr="007507D8">
              <w:rPr>
                <w:sz w:val="22"/>
                <w:szCs w:val="22"/>
                <w:lang w:eastAsia="en-US"/>
              </w:rPr>
              <w:t xml:space="preserve"> –</w:t>
            </w:r>
            <w:r w:rsidR="00143205">
              <w:rPr>
                <w:sz w:val="22"/>
                <w:szCs w:val="22"/>
                <w:lang w:eastAsia="en-US"/>
              </w:rPr>
              <w:t>0</w:t>
            </w:r>
            <w:r>
              <w:rPr>
                <w:sz w:val="22"/>
                <w:szCs w:val="22"/>
                <w:lang w:eastAsia="en-US"/>
              </w:rPr>
              <w:t>7</w:t>
            </w:r>
            <w:r w:rsidR="007507D8" w:rsidRPr="007507D8">
              <w:rPr>
                <w:sz w:val="22"/>
                <w:szCs w:val="22"/>
                <w:lang w:eastAsia="en-US"/>
              </w:rPr>
              <w:t>.0</w:t>
            </w:r>
            <w:r w:rsidR="00143205">
              <w:rPr>
                <w:sz w:val="22"/>
                <w:szCs w:val="22"/>
                <w:lang w:eastAsia="en-US"/>
              </w:rPr>
              <w:t>3</w:t>
            </w:r>
            <w:r w:rsidR="007507D8" w:rsidRPr="007507D8">
              <w:rPr>
                <w:sz w:val="22"/>
                <w:szCs w:val="22"/>
                <w:lang w:eastAsia="en-US"/>
              </w:rPr>
              <w:t>.</w:t>
            </w:r>
            <w:r w:rsidR="007507D8" w:rsidRPr="007507D8">
              <w:rPr>
                <w:sz w:val="22"/>
                <w:szCs w:val="22"/>
                <w:lang w:val="en-US" w:eastAsia="en-US"/>
              </w:rPr>
              <w:t>2</w:t>
            </w:r>
            <w:r>
              <w:rPr>
                <w:sz w:val="22"/>
                <w:szCs w:val="22"/>
                <w:lang w:eastAsia="en-US"/>
              </w:rPr>
              <w:t>5</w:t>
            </w:r>
          </w:p>
        </w:tc>
        <w:tc>
          <w:tcPr>
            <w:tcW w:w="8436" w:type="dxa"/>
            <w:tcBorders>
              <w:top w:val="single" w:sz="4" w:space="0" w:color="auto"/>
              <w:left w:val="single" w:sz="4" w:space="0" w:color="auto"/>
              <w:bottom w:val="single" w:sz="4" w:space="0" w:color="auto"/>
              <w:right w:val="single" w:sz="4" w:space="0" w:color="auto"/>
            </w:tcBorders>
            <w:hideMark/>
          </w:tcPr>
          <w:p w14:paraId="7CC6DBEF" w14:textId="77777777" w:rsidR="007507D8" w:rsidRPr="00043DA6" w:rsidRDefault="007507D8" w:rsidP="00043DA6">
            <w:pPr>
              <w:jc w:val="both"/>
              <w:rPr>
                <w:sz w:val="22"/>
                <w:szCs w:val="22"/>
              </w:rPr>
            </w:pPr>
            <w:r w:rsidRPr="00043DA6">
              <w:rPr>
                <w:sz w:val="22"/>
                <w:szCs w:val="22"/>
              </w:rPr>
              <w:t xml:space="preserve">Обследование больных с заболеваниями системы дыхания: расспрос (основные жалобы и их патогенез), осмотр (форма грудной клетки, тип дыхания, глубина и ритм дыхания, подсчет частоты дыхательных движений), пальпация грудной клетки (определение эластичности грудной клетки, голосового дрожания). Перкуссия легких. Освоение метода перкуссии. Сравнительная перкуссия, определение характера перкуторного звука. Топографическая перкуссия. Диагностическое значение. Аускультация легких. Освоение метода аускультации. Понятие об основных и дополнительных дыхательных шумах, механизм их возникновения, диагностическое значение. Написание фрагмента истории болезни. Тестовый контроль. </w:t>
            </w:r>
          </w:p>
          <w:p w14:paraId="73F060B3" w14:textId="59CC07B6" w:rsidR="007507D8" w:rsidRPr="00043DA6" w:rsidRDefault="007507D8" w:rsidP="00DB0C94">
            <w:pPr>
              <w:jc w:val="both"/>
              <w:rPr>
                <w:sz w:val="22"/>
                <w:szCs w:val="22"/>
              </w:rPr>
            </w:pPr>
            <w:r w:rsidRPr="00043DA6">
              <w:rPr>
                <w:sz w:val="22"/>
                <w:szCs w:val="22"/>
              </w:rPr>
              <w:t>Пальпация, перк</w:t>
            </w:r>
            <w:r w:rsidR="00DB0C94">
              <w:rPr>
                <w:sz w:val="22"/>
                <w:szCs w:val="22"/>
              </w:rPr>
              <w:t>усси</w:t>
            </w:r>
            <w:r w:rsidRPr="00043DA6">
              <w:rPr>
                <w:sz w:val="22"/>
                <w:szCs w:val="22"/>
              </w:rPr>
              <w:t>я и а</w:t>
            </w:r>
            <w:r w:rsidR="00DB0C94">
              <w:rPr>
                <w:sz w:val="22"/>
                <w:szCs w:val="22"/>
              </w:rPr>
              <w:t>у</w:t>
            </w:r>
            <w:r w:rsidRPr="00043DA6">
              <w:rPr>
                <w:sz w:val="22"/>
                <w:szCs w:val="22"/>
              </w:rPr>
              <w:t>ск</w:t>
            </w:r>
            <w:r w:rsidR="00DB0C94">
              <w:rPr>
                <w:sz w:val="22"/>
                <w:szCs w:val="22"/>
              </w:rPr>
              <w:t>ультация</w:t>
            </w:r>
            <w:r w:rsidRPr="00043DA6">
              <w:rPr>
                <w:sz w:val="22"/>
                <w:szCs w:val="22"/>
              </w:rPr>
              <w:t xml:space="preserve"> при заб</w:t>
            </w:r>
            <w:r w:rsidR="00DB0C94">
              <w:rPr>
                <w:sz w:val="22"/>
                <w:szCs w:val="22"/>
              </w:rPr>
              <w:t>олевания</w:t>
            </w:r>
            <w:r w:rsidRPr="00043DA6">
              <w:rPr>
                <w:sz w:val="22"/>
                <w:szCs w:val="22"/>
              </w:rPr>
              <w:t>х системы дых</w:t>
            </w:r>
            <w:r w:rsidR="00DB0C94">
              <w:rPr>
                <w:sz w:val="22"/>
                <w:szCs w:val="22"/>
              </w:rPr>
              <w:t>ани</w:t>
            </w:r>
            <w:r w:rsidRPr="00043DA6">
              <w:rPr>
                <w:sz w:val="22"/>
                <w:szCs w:val="22"/>
              </w:rPr>
              <w:t xml:space="preserve">я. Изм-я голос. </w:t>
            </w:r>
            <w:proofErr w:type="spellStart"/>
            <w:r w:rsidRPr="00043DA6">
              <w:rPr>
                <w:sz w:val="22"/>
                <w:szCs w:val="22"/>
              </w:rPr>
              <w:t>дрож</w:t>
            </w:r>
            <w:proofErr w:type="spellEnd"/>
            <w:r w:rsidRPr="00043DA6">
              <w:rPr>
                <w:sz w:val="22"/>
                <w:szCs w:val="22"/>
              </w:rPr>
              <w:t xml:space="preserve">-я и </w:t>
            </w:r>
            <w:proofErr w:type="spellStart"/>
            <w:r w:rsidRPr="00043DA6">
              <w:rPr>
                <w:sz w:val="22"/>
                <w:szCs w:val="22"/>
              </w:rPr>
              <w:t>элест</w:t>
            </w:r>
            <w:proofErr w:type="spellEnd"/>
            <w:r w:rsidRPr="00043DA6">
              <w:rPr>
                <w:sz w:val="22"/>
                <w:szCs w:val="22"/>
              </w:rPr>
              <w:t xml:space="preserve">-и </w:t>
            </w:r>
            <w:proofErr w:type="spellStart"/>
            <w:proofErr w:type="gramStart"/>
            <w:r w:rsidRPr="00043DA6">
              <w:rPr>
                <w:sz w:val="22"/>
                <w:szCs w:val="22"/>
              </w:rPr>
              <w:t>гр.клетки</w:t>
            </w:r>
            <w:proofErr w:type="spellEnd"/>
            <w:proofErr w:type="gramEnd"/>
            <w:r w:rsidRPr="00043DA6">
              <w:rPr>
                <w:sz w:val="22"/>
                <w:szCs w:val="22"/>
              </w:rPr>
              <w:t xml:space="preserve"> в </w:t>
            </w:r>
            <w:proofErr w:type="spellStart"/>
            <w:r w:rsidRPr="00043DA6">
              <w:rPr>
                <w:sz w:val="22"/>
                <w:szCs w:val="22"/>
              </w:rPr>
              <w:t>п</w:t>
            </w:r>
            <w:r w:rsidR="000575B4">
              <w:rPr>
                <w:sz w:val="22"/>
                <w:szCs w:val="22"/>
              </w:rPr>
              <w:t>атол</w:t>
            </w:r>
            <w:proofErr w:type="spellEnd"/>
            <w:r w:rsidR="000575B4">
              <w:rPr>
                <w:sz w:val="22"/>
                <w:szCs w:val="22"/>
              </w:rPr>
              <w:t>-и</w:t>
            </w:r>
            <w:r w:rsidRPr="00043DA6">
              <w:rPr>
                <w:sz w:val="22"/>
                <w:szCs w:val="22"/>
              </w:rPr>
              <w:t xml:space="preserve">. </w:t>
            </w:r>
            <w:proofErr w:type="spellStart"/>
            <w:r w:rsidRPr="00043DA6">
              <w:rPr>
                <w:sz w:val="22"/>
                <w:szCs w:val="22"/>
              </w:rPr>
              <w:t>Патол</w:t>
            </w:r>
            <w:proofErr w:type="spellEnd"/>
            <w:r w:rsidR="007F7823">
              <w:rPr>
                <w:sz w:val="22"/>
                <w:szCs w:val="22"/>
              </w:rPr>
              <w:t>-</w:t>
            </w:r>
            <w:r w:rsidRPr="00043DA6">
              <w:rPr>
                <w:sz w:val="22"/>
                <w:szCs w:val="22"/>
              </w:rPr>
              <w:t xml:space="preserve">е </w:t>
            </w:r>
            <w:proofErr w:type="spellStart"/>
            <w:r w:rsidRPr="00043DA6">
              <w:rPr>
                <w:sz w:val="22"/>
                <w:szCs w:val="22"/>
              </w:rPr>
              <w:t>изме</w:t>
            </w:r>
            <w:proofErr w:type="spellEnd"/>
            <w:r w:rsidRPr="00043DA6">
              <w:rPr>
                <w:sz w:val="22"/>
                <w:szCs w:val="22"/>
              </w:rPr>
              <w:t xml:space="preserve">-я </w:t>
            </w:r>
            <w:proofErr w:type="spellStart"/>
            <w:r w:rsidRPr="00043DA6">
              <w:rPr>
                <w:sz w:val="22"/>
                <w:szCs w:val="22"/>
              </w:rPr>
              <w:t>перк-го</w:t>
            </w:r>
            <w:proofErr w:type="spellEnd"/>
            <w:r w:rsidRPr="00043DA6">
              <w:rPr>
                <w:sz w:val="22"/>
                <w:szCs w:val="22"/>
              </w:rPr>
              <w:t xml:space="preserve"> звука над гр.клеткой. Понятие о коробочном </w:t>
            </w:r>
            <w:proofErr w:type="spellStart"/>
            <w:r w:rsidRPr="00043DA6">
              <w:rPr>
                <w:sz w:val="22"/>
                <w:szCs w:val="22"/>
              </w:rPr>
              <w:t>перк</w:t>
            </w:r>
            <w:proofErr w:type="spellEnd"/>
            <w:r w:rsidRPr="00043DA6">
              <w:rPr>
                <w:sz w:val="22"/>
                <w:szCs w:val="22"/>
              </w:rPr>
              <w:t>. звуке. Пон</w:t>
            </w:r>
            <w:r w:rsidR="00DB0C94">
              <w:rPr>
                <w:sz w:val="22"/>
                <w:szCs w:val="22"/>
              </w:rPr>
              <w:t>яти</w:t>
            </w:r>
            <w:r w:rsidRPr="00043DA6">
              <w:rPr>
                <w:sz w:val="22"/>
                <w:szCs w:val="22"/>
              </w:rPr>
              <w:t>е об основ</w:t>
            </w:r>
            <w:r w:rsidR="00DB0C94">
              <w:rPr>
                <w:sz w:val="22"/>
                <w:szCs w:val="22"/>
              </w:rPr>
              <w:t>ных</w:t>
            </w:r>
            <w:r w:rsidRPr="00043DA6">
              <w:rPr>
                <w:sz w:val="22"/>
                <w:szCs w:val="22"/>
              </w:rPr>
              <w:t xml:space="preserve"> и дополн</w:t>
            </w:r>
            <w:r w:rsidR="00DB0C94">
              <w:rPr>
                <w:sz w:val="22"/>
                <w:szCs w:val="22"/>
              </w:rPr>
              <w:t>ительных</w:t>
            </w:r>
            <w:r w:rsidRPr="00043DA6">
              <w:rPr>
                <w:sz w:val="22"/>
                <w:szCs w:val="22"/>
              </w:rPr>
              <w:t xml:space="preserve"> дых</w:t>
            </w:r>
            <w:r w:rsidR="00DB0C94">
              <w:rPr>
                <w:sz w:val="22"/>
                <w:szCs w:val="22"/>
              </w:rPr>
              <w:t>ательны</w:t>
            </w:r>
            <w:r w:rsidRPr="00043DA6">
              <w:rPr>
                <w:sz w:val="22"/>
                <w:szCs w:val="22"/>
              </w:rPr>
              <w:t>х шумах, мех</w:t>
            </w:r>
            <w:r w:rsidR="00DB0C94">
              <w:rPr>
                <w:sz w:val="22"/>
                <w:szCs w:val="22"/>
              </w:rPr>
              <w:t>аниз</w:t>
            </w:r>
            <w:r w:rsidRPr="00043DA6">
              <w:rPr>
                <w:sz w:val="22"/>
                <w:szCs w:val="22"/>
              </w:rPr>
              <w:t>м их возн</w:t>
            </w:r>
            <w:r w:rsidR="00DB0C94">
              <w:rPr>
                <w:sz w:val="22"/>
                <w:szCs w:val="22"/>
              </w:rPr>
              <w:t>икновени</w:t>
            </w:r>
            <w:r w:rsidRPr="00043DA6">
              <w:rPr>
                <w:sz w:val="22"/>
                <w:szCs w:val="22"/>
              </w:rPr>
              <w:t>я, диагн</w:t>
            </w:r>
            <w:r w:rsidR="00DB0C94">
              <w:rPr>
                <w:sz w:val="22"/>
                <w:szCs w:val="22"/>
              </w:rPr>
              <w:t>остическо</w:t>
            </w:r>
            <w:r w:rsidRPr="00043DA6">
              <w:rPr>
                <w:sz w:val="22"/>
                <w:szCs w:val="22"/>
              </w:rPr>
              <w:t>е значение. Написание фрагмента и/б. Т/к</w:t>
            </w:r>
          </w:p>
        </w:tc>
      </w:tr>
      <w:tr w:rsidR="007507D8" w:rsidRPr="000832C1" w14:paraId="7AE06556" w14:textId="77777777" w:rsidTr="00F510D5">
        <w:trPr>
          <w:trHeight w:val="1311"/>
        </w:trPr>
        <w:tc>
          <w:tcPr>
            <w:tcW w:w="393" w:type="dxa"/>
            <w:tcBorders>
              <w:top w:val="single" w:sz="4" w:space="0" w:color="auto"/>
              <w:left w:val="single" w:sz="4" w:space="0" w:color="auto"/>
              <w:bottom w:val="single" w:sz="4" w:space="0" w:color="auto"/>
              <w:right w:val="single" w:sz="4" w:space="0" w:color="auto"/>
            </w:tcBorders>
            <w:hideMark/>
          </w:tcPr>
          <w:p w14:paraId="7D27D675" w14:textId="77777777" w:rsidR="007507D8" w:rsidRPr="000832C1" w:rsidRDefault="007507D8" w:rsidP="00043DA6">
            <w:pPr>
              <w:spacing w:line="252" w:lineRule="auto"/>
              <w:jc w:val="center"/>
              <w:rPr>
                <w:sz w:val="22"/>
                <w:szCs w:val="22"/>
                <w:lang w:eastAsia="en-US"/>
              </w:rPr>
            </w:pPr>
            <w:r w:rsidRPr="000832C1">
              <w:rPr>
                <w:sz w:val="22"/>
                <w:szCs w:val="22"/>
                <w:lang w:eastAsia="en-US"/>
              </w:rPr>
              <w:t>3</w:t>
            </w:r>
          </w:p>
        </w:tc>
        <w:tc>
          <w:tcPr>
            <w:tcW w:w="994" w:type="dxa"/>
            <w:tcBorders>
              <w:top w:val="single" w:sz="4" w:space="0" w:color="auto"/>
              <w:left w:val="single" w:sz="4" w:space="0" w:color="auto"/>
              <w:bottom w:val="single" w:sz="4" w:space="0" w:color="auto"/>
              <w:right w:val="single" w:sz="4" w:space="0" w:color="auto"/>
            </w:tcBorders>
            <w:hideMark/>
          </w:tcPr>
          <w:p w14:paraId="7C5B456E" w14:textId="659F87CB" w:rsidR="007507D8" w:rsidRPr="00DB0C94" w:rsidRDefault="007F7823" w:rsidP="00DB0C94">
            <w:pPr>
              <w:spacing w:line="252" w:lineRule="auto"/>
              <w:ind w:left="-108" w:right="-142"/>
              <w:rPr>
                <w:sz w:val="22"/>
                <w:szCs w:val="22"/>
                <w:lang w:eastAsia="en-US"/>
              </w:rPr>
            </w:pPr>
            <w:r>
              <w:rPr>
                <w:sz w:val="22"/>
                <w:szCs w:val="22"/>
                <w:lang w:eastAsia="en-US"/>
              </w:rPr>
              <w:t>10</w:t>
            </w:r>
            <w:r w:rsidR="007507D8" w:rsidRPr="007507D8">
              <w:rPr>
                <w:sz w:val="22"/>
                <w:szCs w:val="22"/>
                <w:lang w:eastAsia="en-US"/>
              </w:rPr>
              <w:t>.03.</w:t>
            </w:r>
            <w:r w:rsidR="007507D8" w:rsidRPr="007507D8">
              <w:rPr>
                <w:sz w:val="22"/>
                <w:szCs w:val="22"/>
                <w:lang w:val="en-US" w:eastAsia="en-US"/>
              </w:rPr>
              <w:t>2</w:t>
            </w:r>
            <w:r>
              <w:rPr>
                <w:sz w:val="22"/>
                <w:szCs w:val="22"/>
                <w:lang w:eastAsia="en-US"/>
              </w:rPr>
              <w:t>5</w:t>
            </w:r>
            <w:r w:rsidR="007507D8" w:rsidRPr="007507D8">
              <w:rPr>
                <w:sz w:val="22"/>
                <w:szCs w:val="22"/>
                <w:lang w:eastAsia="en-US"/>
              </w:rPr>
              <w:t xml:space="preserve"> –</w:t>
            </w:r>
            <w:r>
              <w:rPr>
                <w:sz w:val="22"/>
                <w:szCs w:val="22"/>
                <w:lang w:eastAsia="en-US"/>
              </w:rPr>
              <w:t>22</w:t>
            </w:r>
            <w:r w:rsidR="007507D8" w:rsidRPr="007507D8">
              <w:rPr>
                <w:sz w:val="22"/>
                <w:szCs w:val="22"/>
                <w:lang w:eastAsia="en-US"/>
              </w:rPr>
              <w:t>.03.</w:t>
            </w:r>
            <w:r w:rsidR="007507D8" w:rsidRPr="007507D8">
              <w:rPr>
                <w:sz w:val="22"/>
                <w:szCs w:val="22"/>
                <w:lang w:val="en-US" w:eastAsia="en-US"/>
              </w:rPr>
              <w:t>2</w:t>
            </w:r>
            <w:r>
              <w:rPr>
                <w:sz w:val="22"/>
                <w:szCs w:val="22"/>
                <w:lang w:eastAsia="en-US"/>
              </w:rPr>
              <w:t>5</w:t>
            </w:r>
          </w:p>
        </w:tc>
        <w:tc>
          <w:tcPr>
            <w:tcW w:w="8436" w:type="dxa"/>
            <w:tcBorders>
              <w:top w:val="single" w:sz="4" w:space="0" w:color="auto"/>
              <w:left w:val="single" w:sz="4" w:space="0" w:color="auto"/>
              <w:bottom w:val="single" w:sz="4" w:space="0" w:color="auto"/>
              <w:right w:val="single" w:sz="4" w:space="0" w:color="auto"/>
            </w:tcBorders>
            <w:hideMark/>
          </w:tcPr>
          <w:p w14:paraId="548381C6" w14:textId="77777777" w:rsidR="007507D8" w:rsidRPr="00043DA6" w:rsidRDefault="007507D8" w:rsidP="00043DA6">
            <w:pPr>
              <w:jc w:val="both"/>
              <w:rPr>
                <w:sz w:val="22"/>
                <w:szCs w:val="22"/>
              </w:rPr>
            </w:pPr>
            <w:r w:rsidRPr="00043DA6">
              <w:rPr>
                <w:sz w:val="22"/>
                <w:szCs w:val="22"/>
              </w:rPr>
              <w:t>Обследование больных с заболеваниями сердечно-сосудистой системы. Расспрос (характерные жалобы, их патогенез), осмотр (положение больного, цвет кожных покровов, осмотр области сердца и крупных сосудов), пальпация верхушечного толчка и области сердца. Исследование пульса и измерение артериального давления. Написание фрагмента истории болезни. Тестовый контроль.</w:t>
            </w:r>
          </w:p>
          <w:p w14:paraId="541669A9" w14:textId="3BFB6BBF" w:rsidR="007507D8" w:rsidRPr="00043DA6" w:rsidRDefault="00DB0C94" w:rsidP="00F55E2C">
            <w:pPr>
              <w:jc w:val="both"/>
              <w:rPr>
                <w:sz w:val="22"/>
                <w:szCs w:val="22"/>
              </w:rPr>
            </w:pPr>
            <w:r>
              <w:rPr>
                <w:sz w:val="22"/>
                <w:szCs w:val="22"/>
              </w:rPr>
              <w:t xml:space="preserve">Перкуссия </w:t>
            </w:r>
            <w:r w:rsidR="007507D8" w:rsidRPr="00043DA6">
              <w:rPr>
                <w:sz w:val="22"/>
                <w:szCs w:val="22"/>
              </w:rPr>
              <w:t xml:space="preserve">и аускультация сердца в </w:t>
            </w:r>
            <w:r w:rsidR="007507D8" w:rsidRPr="00043DA6">
              <w:rPr>
                <w:sz w:val="22"/>
                <w:szCs w:val="22"/>
                <w:lang w:val="en-US"/>
              </w:rPr>
              <w:t>N</w:t>
            </w:r>
            <w:r w:rsidR="007507D8" w:rsidRPr="00043DA6">
              <w:rPr>
                <w:sz w:val="22"/>
                <w:szCs w:val="22"/>
              </w:rPr>
              <w:t>: методика опред</w:t>
            </w:r>
            <w:r>
              <w:rPr>
                <w:sz w:val="22"/>
                <w:szCs w:val="22"/>
              </w:rPr>
              <w:t>елени</w:t>
            </w:r>
            <w:r w:rsidR="007507D8" w:rsidRPr="00043DA6">
              <w:rPr>
                <w:sz w:val="22"/>
                <w:szCs w:val="22"/>
              </w:rPr>
              <w:t>я границ относит</w:t>
            </w:r>
            <w:r>
              <w:rPr>
                <w:sz w:val="22"/>
                <w:szCs w:val="22"/>
              </w:rPr>
              <w:t>ельно</w:t>
            </w:r>
            <w:r w:rsidR="007507D8" w:rsidRPr="00043DA6">
              <w:rPr>
                <w:sz w:val="22"/>
                <w:szCs w:val="22"/>
              </w:rPr>
              <w:t>й и абсол</w:t>
            </w:r>
            <w:r>
              <w:rPr>
                <w:sz w:val="22"/>
                <w:szCs w:val="22"/>
              </w:rPr>
              <w:t>ютно</w:t>
            </w:r>
            <w:r w:rsidR="007507D8" w:rsidRPr="00043DA6">
              <w:rPr>
                <w:sz w:val="22"/>
                <w:szCs w:val="22"/>
              </w:rPr>
              <w:t>й тупости сердца, сосудистого пучка. Аускультация сердца: проекции клапанов сердца, точки и зоны аускул</w:t>
            </w:r>
            <w:r>
              <w:rPr>
                <w:sz w:val="22"/>
                <w:szCs w:val="22"/>
              </w:rPr>
              <w:t>ьтаци</w:t>
            </w:r>
            <w:r w:rsidR="007507D8" w:rsidRPr="00043DA6">
              <w:rPr>
                <w:sz w:val="22"/>
                <w:szCs w:val="22"/>
              </w:rPr>
              <w:t>и сердца, методика аускул</w:t>
            </w:r>
            <w:r>
              <w:rPr>
                <w:sz w:val="22"/>
                <w:szCs w:val="22"/>
              </w:rPr>
              <w:t>ьтаци</w:t>
            </w:r>
            <w:r w:rsidR="007507D8" w:rsidRPr="00043DA6">
              <w:rPr>
                <w:sz w:val="22"/>
                <w:szCs w:val="22"/>
              </w:rPr>
              <w:t xml:space="preserve">и сердца. Отличия </w:t>
            </w:r>
            <w:r w:rsidR="007507D8" w:rsidRPr="00043DA6">
              <w:rPr>
                <w:sz w:val="22"/>
                <w:szCs w:val="22"/>
                <w:lang w:val="en-US"/>
              </w:rPr>
              <w:t>I</w:t>
            </w:r>
            <w:r w:rsidR="007507D8" w:rsidRPr="00043DA6">
              <w:rPr>
                <w:sz w:val="22"/>
                <w:szCs w:val="22"/>
              </w:rPr>
              <w:t xml:space="preserve"> и </w:t>
            </w:r>
            <w:r w:rsidR="007507D8" w:rsidRPr="00043DA6">
              <w:rPr>
                <w:sz w:val="22"/>
                <w:szCs w:val="22"/>
                <w:lang w:val="en-US"/>
              </w:rPr>
              <w:t>II</w:t>
            </w:r>
            <w:r w:rsidR="007507D8" w:rsidRPr="00043DA6">
              <w:rPr>
                <w:sz w:val="22"/>
                <w:szCs w:val="22"/>
              </w:rPr>
              <w:t xml:space="preserve"> тонов сердца. </w:t>
            </w:r>
            <w:r w:rsidR="007507D8" w:rsidRPr="00043DA6">
              <w:rPr>
                <w:sz w:val="22"/>
                <w:szCs w:val="22"/>
                <w:lang w:val="en-US"/>
              </w:rPr>
              <w:t>III</w:t>
            </w:r>
            <w:r w:rsidR="007507D8" w:rsidRPr="00043DA6">
              <w:rPr>
                <w:sz w:val="22"/>
                <w:szCs w:val="22"/>
              </w:rPr>
              <w:t xml:space="preserve"> и </w:t>
            </w:r>
            <w:r w:rsidR="007507D8" w:rsidRPr="00043DA6">
              <w:rPr>
                <w:sz w:val="22"/>
                <w:szCs w:val="22"/>
                <w:lang w:val="en-US"/>
              </w:rPr>
              <w:t>IV</w:t>
            </w:r>
            <w:r w:rsidR="007507D8" w:rsidRPr="00043DA6">
              <w:rPr>
                <w:sz w:val="22"/>
                <w:szCs w:val="22"/>
              </w:rPr>
              <w:t xml:space="preserve"> тоны сердца. Опис</w:t>
            </w:r>
            <w:r w:rsidR="00F55E2C">
              <w:rPr>
                <w:sz w:val="22"/>
                <w:szCs w:val="22"/>
              </w:rPr>
              <w:t>ани</w:t>
            </w:r>
            <w:r w:rsidR="007507D8" w:rsidRPr="00043DA6">
              <w:rPr>
                <w:sz w:val="22"/>
                <w:szCs w:val="22"/>
              </w:rPr>
              <w:t>е резуль</w:t>
            </w:r>
            <w:r w:rsidR="00F55E2C">
              <w:rPr>
                <w:sz w:val="22"/>
                <w:szCs w:val="22"/>
              </w:rPr>
              <w:t>тат</w:t>
            </w:r>
            <w:r w:rsidR="007507D8" w:rsidRPr="00043DA6">
              <w:rPr>
                <w:sz w:val="22"/>
                <w:szCs w:val="22"/>
              </w:rPr>
              <w:t>ов обсл</w:t>
            </w:r>
            <w:r w:rsidR="00F55E2C">
              <w:rPr>
                <w:sz w:val="22"/>
                <w:szCs w:val="22"/>
              </w:rPr>
              <w:t>едовани</w:t>
            </w:r>
            <w:r w:rsidR="007507D8" w:rsidRPr="00043DA6">
              <w:rPr>
                <w:sz w:val="22"/>
                <w:szCs w:val="22"/>
              </w:rPr>
              <w:t>я сердца здорового человека. Т/к.</w:t>
            </w:r>
          </w:p>
        </w:tc>
      </w:tr>
      <w:tr w:rsidR="007507D8" w:rsidRPr="000832C1" w14:paraId="1D5D1BE6" w14:textId="77777777" w:rsidTr="00F510D5">
        <w:trPr>
          <w:trHeight w:val="1046"/>
        </w:trPr>
        <w:tc>
          <w:tcPr>
            <w:tcW w:w="393" w:type="dxa"/>
            <w:tcBorders>
              <w:top w:val="single" w:sz="4" w:space="0" w:color="auto"/>
              <w:left w:val="single" w:sz="4" w:space="0" w:color="auto"/>
              <w:bottom w:val="single" w:sz="4" w:space="0" w:color="auto"/>
              <w:right w:val="single" w:sz="4" w:space="0" w:color="auto"/>
            </w:tcBorders>
            <w:hideMark/>
          </w:tcPr>
          <w:p w14:paraId="0D9C987E" w14:textId="77777777" w:rsidR="007507D8" w:rsidRPr="000832C1" w:rsidRDefault="007507D8" w:rsidP="00043DA6">
            <w:pPr>
              <w:spacing w:line="252" w:lineRule="auto"/>
              <w:jc w:val="center"/>
              <w:rPr>
                <w:sz w:val="22"/>
                <w:szCs w:val="22"/>
                <w:lang w:eastAsia="en-US"/>
              </w:rPr>
            </w:pPr>
            <w:r w:rsidRPr="000832C1">
              <w:rPr>
                <w:sz w:val="22"/>
                <w:szCs w:val="22"/>
                <w:lang w:eastAsia="en-US"/>
              </w:rPr>
              <w:t>4</w:t>
            </w:r>
          </w:p>
        </w:tc>
        <w:tc>
          <w:tcPr>
            <w:tcW w:w="994" w:type="dxa"/>
            <w:tcBorders>
              <w:top w:val="single" w:sz="4" w:space="0" w:color="auto"/>
              <w:left w:val="single" w:sz="4" w:space="0" w:color="auto"/>
              <w:bottom w:val="single" w:sz="4" w:space="0" w:color="auto"/>
              <w:right w:val="single" w:sz="4" w:space="0" w:color="auto"/>
            </w:tcBorders>
            <w:hideMark/>
          </w:tcPr>
          <w:p w14:paraId="4B92E42D" w14:textId="074B613E" w:rsidR="007507D8" w:rsidRPr="00DB0C94" w:rsidRDefault="007F7823" w:rsidP="00DB0C94">
            <w:pPr>
              <w:spacing w:line="252" w:lineRule="auto"/>
              <w:ind w:left="-108" w:right="-142"/>
              <w:rPr>
                <w:sz w:val="22"/>
                <w:szCs w:val="22"/>
                <w:lang w:eastAsia="en-US"/>
              </w:rPr>
            </w:pPr>
            <w:r>
              <w:rPr>
                <w:sz w:val="22"/>
                <w:szCs w:val="22"/>
                <w:lang w:eastAsia="en-US"/>
              </w:rPr>
              <w:t>24</w:t>
            </w:r>
            <w:r w:rsidR="007507D8" w:rsidRPr="007507D8">
              <w:rPr>
                <w:sz w:val="22"/>
                <w:szCs w:val="22"/>
                <w:lang w:eastAsia="en-US"/>
              </w:rPr>
              <w:t>.03.</w:t>
            </w:r>
            <w:r w:rsidR="007507D8" w:rsidRPr="007507D8">
              <w:rPr>
                <w:sz w:val="22"/>
                <w:szCs w:val="22"/>
                <w:lang w:val="en-US" w:eastAsia="en-US"/>
              </w:rPr>
              <w:t>2</w:t>
            </w:r>
            <w:r>
              <w:rPr>
                <w:sz w:val="22"/>
                <w:szCs w:val="22"/>
                <w:lang w:eastAsia="en-US"/>
              </w:rPr>
              <w:t>5</w:t>
            </w:r>
            <w:r w:rsidR="007507D8" w:rsidRPr="007507D8">
              <w:rPr>
                <w:sz w:val="22"/>
                <w:szCs w:val="22"/>
                <w:lang w:eastAsia="en-US"/>
              </w:rPr>
              <w:t>–</w:t>
            </w:r>
            <w:r>
              <w:rPr>
                <w:sz w:val="22"/>
                <w:szCs w:val="22"/>
                <w:lang w:eastAsia="en-US"/>
              </w:rPr>
              <w:t>05</w:t>
            </w:r>
            <w:r w:rsidR="007507D8" w:rsidRPr="007507D8">
              <w:rPr>
                <w:sz w:val="22"/>
                <w:szCs w:val="22"/>
                <w:lang w:eastAsia="en-US"/>
              </w:rPr>
              <w:t>.0</w:t>
            </w:r>
            <w:r>
              <w:rPr>
                <w:sz w:val="22"/>
                <w:szCs w:val="22"/>
                <w:lang w:eastAsia="en-US"/>
              </w:rPr>
              <w:t>4</w:t>
            </w:r>
            <w:r w:rsidR="007507D8" w:rsidRPr="007507D8">
              <w:rPr>
                <w:sz w:val="22"/>
                <w:szCs w:val="22"/>
                <w:lang w:eastAsia="en-US"/>
              </w:rPr>
              <w:t>.</w:t>
            </w:r>
            <w:r w:rsidR="007507D8" w:rsidRPr="007507D8">
              <w:rPr>
                <w:sz w:val="22"/>
                <w:szCs w:val="22"/>
                <w:lang w:val="en-US" w:eastAsia="en-US"/>
              </w:rPr>
              <w:t>2</w:t>
            </w:r>
            <w:r>
              <w:rPr>
                <w:sz w:val="22"/>
                <w:szCs w:val="22"/>
                <w:lang w:eastAsia="en-US"/>
              </w:rPr>
              <w:t>5</w:t>
            </w:r>
          </w:p>
        </w:tc>
        <w:tc>
          <w:tcPr>
            <w:tcW w:w="8436" w:type="dxa"/>
            <w:tcBorders>
              <w:top w:val="single" w:sz="4" w:space="0" w:color="auto"/>
              <w:left w:val="single" w:sz="4" w:space="0" w:color="auto"/>
              <w:bottom w:val="single" w:sz="4" w:space="0" w:color="auto"/>
              <w:right w:val="single" w:sz="4" w:space="0" w:color="auto"/>
            </w:tcBorders>
            <w:hideMark/>
          </w:tcPr>
          <w:p w14:paraId="5D487A59" w14:textId="422BB02D" w:rsidR="007507D8" w:rsidRPr="00043DA6" w:rsidRDefault="007507D8" w:rsidP="00043DA6">
            <w:pPr>
              <w:jc w:val="both"/>
              <w:rPr>
                <w:sz w:val="22"/>
                <w:szCs w:val="22"/>
              </w:rPr>
            </w:pPr>
            <w:r w:rsidRPr="00043DA6">
              <w:rPr>
                <w:sz w:val="22"/>
                <w:szCs w:val="22"/>
              </w:rPr>
              <w:t>Пер</w:t>
            </w:r>
            <w:r w:rsidR="00901BBC">
              <w:rPr>
                <w:sz w:val="22"/>
                <w:szCs w:val="22"/>
              </w:rPr>
              <w:t xml:space="preserve">куссия и аускультация сердца в патологии. </w:t>
            </w:r>
            <w:r w:rsidRPr="00043DA6">
              <w:rPr>
                <w:sz w:val="22"/>
                <w:szCs w:val="22"/>
              </w:rPr>
              <w:t>Перк</w:t>
            </w:r>
            <w:r w:rsidR="00901BBC">
              <w:rPr>
                <w:sz w:val="22"/>
                <w:szCs w:val="22"/>
              </w:rPr>
              <w:t>уссионны</w:t>
            </w:r>
            <w:r w:rsidRPr="00043DA6">
              <w:rPr>
                <w:sz w:val="22"/>
                <w:szCs w:val="22"/>
              </w:rPr>
              <w:t>е измен</w:t>
            </w:r>
            <w:r w:rsidR="00901BBC">
              <w:rPr>
                <w:sz w:val="22"/>
                <w:szCs w:val="22"/>
              </w:rPr>
              <w:t>ени</w:t>
            </w:r>
            <w:r w:rsidRPr="00043DA6">
              <w:rPr>
                <w:sz w:val="22"/>
                <w:szCs w:val="22"/>
              </w:rPr>
              <w:t>я при пат</w:t>
            </w:r>
            <w:r w:rsidR="00901BBC">
              <w:rPr>
                <w:sz w:val="22"/>
                <w:szCs w:val="22"/>
              </w:rPr>
              <w:t>ологи</w:t>
            </w:r>
            <w:r w:rsidRPr="00043DA6">
              <w:rPr>
                <w:sz w:val="22"/>
                <w:szCs w:val="22"/>
              </w:rPr>
              <w:t>и ССС: диагн</w:t>
            </w:r>
            <w:r w:rsidR="00901BBC">
              <w:rPr>
                <w:sz w:val="22"/>
                <w:szCs w:val="22"/>
              </w:rPr>
              <w:t xml:space="preserve">остическое </w:t>
            </w:r>
            <w:r w:rsidRPr="00043DA6">
              <w:rPr>
                <w:sz w:val="22"/>
                <w:szCs w:val="22"/>
              </w:rPr>
              <w:t>знач</w:t>
            </w:r>
            <w:r w:rsidR="00901BBC">
              <w:rPr>
                <w:sz w:val="22"/>
                <w:szCs w:val="22"/>
              </w:rPr>
              <w:t>ени</w:t>
            </w:r>
            <w:r w:rsidRPr="00043DA6">
              <w:rPr>
                <w:sz w:val="22"/>
                <w:szCs w:val="22"/>
              </w:rPr>
              <w:t>е измен</w:t>
            </w:r>
            <w:r w:rsidR="00901BBC">
              <w:rPr>
                <w:sz w:val="22"/>
                <w:szCs w:val="22"/>
              </w:rPr>
              <w:t>ени</w:t>
            </w:r>
            <w:r w:rsidRPr="00043DA6">
              <w:rPr>
                <w:sz w:val="22"/>
                <w:szCs w:val="22"/>
              </w:rPr>
              <w:t xml:space="preserve">й границ сердца. Понятие </w:t>
            </w:r>
            <w:proofErr w:type="gramStart"/>
            <w:r w:rsidRPr="00043DA6">
              <w:rPr>
                <w:sz w:val="22"/>
                <w:szCs w:val="22"/>
              </w:rPr>
              <w:t>о митр</w:t>
            </w:r>
            <w:proofErr w:type="gramEnd"/>
            <w:r w:rsidRPr="00043DA6">
              <w:rPr>
                <w:sz w:val="22"/>
                <w:szCs w:val="22"/>
              </w:rPr>
              <w:t>., аорт. и трап-й конфиг</w:t>
            </w:r>
            <w:r w:rsidR="00901BBC">
              <w:rPr>
                <w:sz w:val="22"/>
                <w:szCs w:val="22"/>
              </w:rPr>
              <w:t>урация</w:t>
            </w:r>
            <w:r w:rsidRPr="00043DA6">
              <w:rPr>
                <w:sz w:val="22"/>
                <w:szCs w:val="22"/>
              </w:rPr>
              <w:t>х сердца. Измен</w:t>
            </w:r>
            <w:r w:rsidR="00901BBC">
              <w:rPr>
                <w:sz w:val="22"/>
                <w:szCs w:val="22"/>
              </w:rPr>
              <w:t>ени</w:t>
            </w:r>
            <w:r w:rsidRPr="00043DA6">
              <w:rPr>
                <w:sz w:val="22"/>
                <w:szCs w:val="22"/>
              </w:rPr>
              <w:t>я тонов сердца в пат</w:t>
            </w:r>
            <w:r w:rsidR="00901BBC">
              <w:rPr>
                <w:sz w:val="22"/>
                <w:szCs w:val="22"/>
              </w:rPr>
              <w:t>ологи</w:t>
            </w:r>
            <w:r w:rsidRPr="00043DA6">
              <w:rPr>
                <w:sz w:val="22"/>
                <w:szCs w:val="22"/>
              </w:rPr>
              <w:t>и. Ритм «перепела», ритм «галопа». Шумы сердца, мех</w:t>
            </w:r>
            <w:r w:rsidR="00901BBC">
              <w:rPr>
                <w:sz w:val="22"/>
                <w:szCs w:val="22"/>
              </w:rPr>
              <w:t>ани</w:t>
            </w:r>
            <w:r w:rsidRPr="00043DA6">
              <w:rPr>
                <w:sz w:val="22"/>
                <w:szCs w:val="22"/>
              </w:rPr>
              <w:t>зм возн</w:t>
            </w:r>
            <w:r w:rsidR="000575B4">
              <w:rPr>
                <w:sz w:val="22"/>
                <w:szCs w:val="22"/>
              </w:rPr>
              <w:t>икн</w:t>
            </w:r>
            <w:r w:rsidR="00901BBC">
              <w:rPr>
                <w:sz w:val="22"/>
                <w:szCs w:val="22"/>
              </w:rPr>
              <w:t>овени</w:t>
            </w:r>
            <w:r w:rsidR="000575B4">
              <w:rPr>
                <w:sz w:val="22"/>
                <w:szCs w:val="22"/>
              </w:rPr>
              <w:t>я, класс</w:t>
            </w:r>
            <w:r w:rsidR="00901BBC">
              <w:rPr>
                <w:sz w:val="22"/>
                <w:szCs w:val="22"/>
              </w:rPr>
              <w:t>ификац</w:t>
            </w:r>
            <w:r w:rsidR="000575B4">
              <w:rPr>
                <w:sz w:val="22"/>
                <w:szCs w:val="22"/>
              </w:rPr>
              <w:t xml:space="preserve">ия (по </w:t>
            </w:r>
            <w:proofErr w:type="spellStart"/>
            <w:r w:rsidR="000575B4">
              <w:rPr>
                <w:sz w:val="22"/>
                <w:szCs w:val="22"/>
              </w:rPr>
              <w:t>А.В.Струт</w:t>
            </w:r>
            <w:bookmarkStart w:id="0" w:name="_GoBack"/>
            <w:bookmarkEnd w:id="0"/>
            <w:r w:rsidR="000575B4">
              <w:rPr>
                <w:sz w:val="22"/>
                <w:szCs w:val="22"/>
              </w:rPr>
              <w:t>ын</w:t>
            </w:r>
            <w:r w:rsidRPr="00043DA6">
              <w:rPr>
                <w:sz w:val="22"/>
                <w:szCs w:val="22"/>
              </w:rPr>
              <w:t>скому</w:t>
            </w:r>
            <w:proofErr w:type="spellEnd"/>
            <w:r w:rsidRPr="00043DA6">
              <w:rPr>
                <w:sz w:val="22"/>
                <w:szCs w:val="22"/>
              </w:rPr>
              <w:t>, 2</w:t>
            </w:r>
            <w:r w:rsidR="00901BBC">
              <w:rPr>
                <w:sz w:val="22"/>
                <w:szCs w:val="22"/>
              </w:rPr>
              <w:t xml:space="preserve">004). Написание фрагмента и/б. </w:t>
            </w:r>
            <w:r w:rsidRPr="00043DA6">
              <w:rPr>
                <w:sz w:val="22"/>
                <w:szCs w:val="22"/>
              </w:rPr>
              <w:t>Т/к.</w:t>
            </w:r>
          </w:p>
          <w:p w14:paraId="408A86AB" w14:textId="5A5E358F" w:rsidR="007507D8" w:rsidRPr="00043DA6" w:rsidRDefault="007507D8" w:rsidP="00043DA6">
            <w:pPr>
              <w:jc w:val="both"/>
              <w:rPr>
                <w:sz w:val="22"/>
                <w:szCs w:val="22"/>
              </w:rPr>
            </w:pPr>
            <w:r w:rsidRPr="00043DA6">
              <w:rPr>
                <w:b/>
                <w:sz w:val="22"/>
                <w:szCs w:val="22"/>
              </w:rPr>
              <w:t>Сдача модуля 1.</w:t>
            </w:r>
            <w:r w:rsidRPr="00043DA6">
              <w:rPr>
                <w:sz w:val="22"/>
                <w:szCs w:val="22"/>
              </w:rPr>
              <w:t xml:space="preserve"> Итоговое контрольное занятие по теме: «Методы клинического исследования больных с заболеваниями органов дыхания и кровообращения» (проверка практических умений и теоретических знаний). Промежуточный тестовый контроль.</w:t>
            </w:r>
          </w:p>
        </w:tc>
      </w:tr>
      <w:tr w:rsidR="007507D8" w:rsidRPr="000832C1" w14:paraId="730E7633" w14:textId="77777777" w:rsidTr="00F510D5">
        <w:trPr>
          <w:trHeight w:val="796"/>
        </w:trPr>
        <w:tc>
          <w:tcPr>
            <w:tcW w:w="393" w:type="dxa"/>
            <w:tcBorders>
              <w:top w:val="single" w:sz="4" w:space="0" w:color="auto"/>
              <w:left w:val="single" w:sz="4" w:space="0" w:color="auto"/>
              <w:bottom w:val="single" w:sz="4" w:space="0" w:color="auto"/>
              <w:right w:val="single" w:sz="4" w:space="0" w:color="auto"/>
            </w:tcBorders>
            <w:hideMark/>
          </w:tcPr>
          <w:p w14:paraId="18040EDD" w14:textId="77777777" w:rsidR="007507D8" w:rsidRPr="000832C1" w:rsidRDefault="007507D8" w:rsidP="00043DA6">
            <w:pPr>
              <w:spacing w:line="252" w:lineRule="auto"/>
              <w:jc w:val="center"/>
              <w:rPr>
                <w:sz w:val="22"/>
                <w:szCs w:val="22"/>
                <w:lang w:eastAsia="en-US"/>
              </w:rPr>
            </w:pPr>
            <w:r w:rsidRPr="000832C1">
              <w:rPr>
                <w:sz w:val="22"/>
                <w:szCs w:val="22"/>
                <w:lang w:eastAsia="en-US"/>
              </w:rPr>
              <w:t>5</w:t>
            </w:r>
          </w:p>
        </w:tc>
        <w:tc>
          <w:tcPr>
            <w:tcW w:w="994" w:type="dxa"/>
            <w:tcBorders>
              <w:top w:val="single" w:sz="4" w:space="0" w:color="auto"/>
              <w:left w:val="single" w:sz="4" w:space="0" w:color="auto"/>
              <w:bottom w:val="single" w:sz="4" w:space="0" w:color="auto"/>
              <w:right w:val="single" w:sz="4" w:space="0" w:color="auto"/>
            </w:tcBorders>
            <w:hideMark/>
          </w:tcPr>
          <w:p w14:paraId="6EBAF29F" w14:textId="7D40A4A0" w:rsidR="007507D8" w:rsidRPr="00DB0C94" w:rsidRDefault="00143205" w:rsidP="00DB0C94">
            <w:pPr>
              <w:spacing w:line="252" w:lineRule="auto"/>
              <w:ind w:left="-108" w:right="-142"/>
              <w:rPr>
                <w:sz w:val="22"/>
                <w:szCs w:val="22"/>
                <w:lang w:eastAsia="en-US"/>
              </w:rPr>
            </w:pPr>
            <w:r>
              <w:rPr>
                <w:sz w:val="22"/>
                <w:szCs w:val="22"/>
                <w:lang w:eastAsia="en-US"/>
              </w:rPr>
              <w:t>0</w:t>
            </w:r>
            <w:r w:rsidR="007F7823">
              <w:rPr>
                <w:sz w:val="22"/>
                <w:szCs w:val="22"/>
                <w:lang w:eastAsia="en-US"/>
              </w:rPr>
              <w:t>7</w:t>
            </w:r>
            <w:r w:rsidR="007507D8" w:rsidRPr="007507D8">
              <w:rPr>
                <w:sz w:val="22"/>
                <w:szCs w:val="22"/>
                <w:lang w:eastAsia="en-US"/>
              </w:rPr>
              <w:t>.0</w:t>
            </w:r>
            <w:r>
              <w:rPr>
                <w:sz w:val="22"/>
                <w:szCs w:val="22"/>
                <w:lang w:eastAsia="en-US"/>
              </w:rPr>
              <w:t>4</w:t>
            </w:r>
            <w:r w:rsidR="007507D8" w:rsidRPr="007507D8">
              <w:rPr>
                <w:sz w:val="22"/>
                <w:szCs w:val="22"/>
                <w:lang w:eastAsia="en-US"/>
              </w:rPr>
              <w:t>.</w:t>
            </w:r>
            <w:r w:rsidR="007507D8" w:rsidRPr="007507D8">
              <w:rPr>
                <w:sz w:val="22"/>
                <w:szCs w:val="22"/>
                <w:lang w:val="en-US" w:eastAsia="en-US"/>
              </w:rPr>
              <w:t>2</w:t>
            </w:r>
            <w:r w:rsidR="007F7823">
              <w:rPr>
                <w:sz w:val="22"/>
                <w:szCs w:val="22"/>
                <w:lang w:eastAsia="en-US"/>
              </w:rPr>
              <w:t>5</w:t>
            </w:r>
            <w:r w:rsidR="007507D8" w:rsidRPr="007507D8">
              <w:rPr>
                <w:sz w:val="22"/>
                <w:szCs w:val="22"/>
                <w:lang w:eastAsia="en-US"/>
              </w:rPr>
              <w:t>–1</w:t>
            </w:r>
            <w:r w:rsidR="007F7823">
              <w:rPr>
                <w:sz w:val="22"/>
                <w:szCs w:val="22"/>
                <w:lang w:eastAsia="en-US"/>
              </w:rPr>
              <w:t>9</w:t>
            </w:r>
            <w:r w:rsidR="007507D8" w:rsidRPr="007507D8">
              <w:rPr>
                <w:sz w:val="22"/>
                <w:szCs w:val="22"/>
                <w:lang w:eastAsia="en-US"/>
              </w:rPr>
              <w:t>.04.</w:t>
            </w:r>
            <w:r w:rsidR="007507D8" w:rsidRPr="007507D8">
              <w:rPr>
                <w:sz w:val="22"/>
                <w:szCs w:val="22"/>
                <w:lang w:val="en-US" w:eastAsia="en-US"/>
              </w:rPr>
              <w:t>2</w:t>
            </w:r>
            <w:r w:rsidR="007F7823">
              <w:rPr>
                <w:sz w:val="22"/>
                <w:szCs w:val="22"/>
                <w:lang w:eastAsia="en-US"/>
              </w:rPr>
              <w:t>5</w:t>
            </w:r>
          </w:p>
        </w:tc>
        <w:tc>
          <w:tcPr>
            <w:tcW w:w="8436" w:type="dxa"/>
            <w:tcBorders>
              <w:top w:val="single" w:sz="4" w:space="0" w:color="auto"/>
              <w:left w:val="single" w:sz="4" w:space="0" w:color="auto"/>
              <w:bottom w:val="single" w:sz="4" w:space="0" w:color="auto"/>
              <w:right w:val="single" w:sz="4" w:space="0" w:color="auto"/>
            </w:tcBorders>
            <w:hideMark/>
          </w:tcPr>
          <w:p w14:paraId="14FAC2C3" w14:textId="77777777" w:rsidR="007507D8" w:rsidRPr="00043DA6" w:rsidRDefault="007507D8" w:rsidP="00043DA6">
            <w:pPr>
              <w:jc w:val="both"/>
              <w:rPr>
                <w:sz w:val="22"/>
                <w:szCs w:val="22"/>
              </w:rPr>
            </w:pPr>
            <w:r w:rsidRPr="00043DA6">
              <w:rPr>
                <w:sz w:val="22"/>
                <w:szCs w:val="22"/>
              </w:rPr>
              <w:t>Обследование больных с заболеваниями системы пищеварения: расспрос (характерные жалобы, их патогенез). Осмотр полости рта, живота, перкуссия (определение свободной жидкости), пальпация (поверхностная ориентировочная и глубокая методическая скользящая пальпация желудка, привратника, киш</w:t>
            </w:r>
            <w:r w:rsidR="000575B4">
              <w:rPr>
                <w:sz w:val="22"/>
                <w:szCs w:val="22"/>
              </w:rPr>
              <w:t xml:space="preserve">ечника, поджелудочной железы). </w:t>
            </w:r>
            <w:r w:rsidRPr="00043DA6">
              <w:rPr>
                <w:sz w:val="22"/>
                <w:szCs w:val="22"/>
              </w:rPr>
              <w:t xml:space="preserve">Написание фрагмента истории болезни. Тестовый контроль. </w:t>
            </w:r>
          </w:p>
        </w:tc>
      </w:tr>
      <w:tr w:rsidR="007507D8" w:rsidRPr="000832C1" w14:paraId="0C2A3291" w14:textId="77777777" w:rsidTr="00F510D5">
        <w:trPr>
          <w:trHeight w:val="1046"/>
        </w:trPr>
        <w:tc>
          <w:tcPr>
            <w:tcW w:w="393" w:type="dxa"/>
            <w:tcBorders>
              <w:top w:val="single" w:sz="4" w:space="0" w:color="auto"/>
              <w:left w:val="single" w:sz="4" w:space="0" w:color="auto"/>
              <w:bottom w:val="single" w:sz="4" w:space="0" w:color="auto"/>
              <w:right w:val="single" w:sz="4" w:space="0" w:color="auto"/>
            </w:tcBorders>
            <w:hideMark/>
          </w:tcPr>
          <w:p w14:paraId="0CD967AF" w14:textId="77777777" w:rsidR="007507D8" w:rsidRPr="000832C1" w:rsidRDefault="007507D8" w:rsidP="00043DA6">
            <w:pPr>
              <w:spacing w:line="252" w:lineRule="auto"/>
              <w:jc w:val="center"/>
              <w:rPr>
                <w:sz w:val="22"/>
                <w:szCs w:val="22"/>
                <w:lang w:eastAsia="en-US"/>
              </w:rPr>
            </w:pPr>
            <w:r w:rsidRPr="000832C1">
              <w:rPr>
                <w:sz w:val="22"/>
                <w:szCs w:val="22"/>
                <w:lang w:eastAsia="en-US"/>
              </w:rPr>
              <w:t>6</w:t>
            </w:r>
          </w:p>
        </w:tc>
        <w:tc>
          <w:tcPr>
            <w:tcW w:w="994" w:type="dxa"/>
            <w:tcBorders>
              <w:top w:val="single" w:sz="4" w:space="0" w:color="auto"/>
              <w:left w:val="single" w:sz="4" w:space="0" w:color="auto"/>
              <w:bottom w:val="single" w:sz="4" w:space="0" w:color="auto"/>
              <w:right w:val="single" w:sz="4" w:space="0" w:color="auto"/>
            </w:tcBorders>
            <w:hideMark/>
          </w:tcPr>
          <w:p w14:paraId="0B6B6072" w14:textId="0DCE36E0" w:rsidR="007507D8" w:rsidRPr="00DB0C94" w:rsidRDefault="007F7823" w:rsidP="00DB0C94">
            <w:pPr>
              <w:spacing w:line="252" w:lineRule="auto"/>
              <w:ind w:left="-108" w:right="-142"/>
              <w:rPr>
                <w:sz w:val="22"/>
                <w:szCs w:val="22"/>
                <w:lang w:eastAsia="en-US"/>
              </w:rPr>
            </w:pPr>
            <w:r>
              <w:rPr>
                <w:sz w:val="22"/>
                <w:szCs w:val="22"/>
                <w:lang w:eastAsia="en-US"/>
              </w:rPr>
              <w:t>21</w:t>
            </w:r>
            <w:r w:rsidR="007507D8" w:rsidRPr="007507D8">
              <w:rPr>
                <w:sz w:val="22"/>
                <w:szCs w:val="22"/>
                <w:lang w:eastAsia="en-US"/>
              </w:rPr>
              <w:t>.0</w:t>
            </w:r>
            <w:r w:rsidR="00143205">
              <w:rPr>
                <w:sz w:val="22"/>
                <w:szCs w:val="22"/>
                <w:lang w:eastAsia="en-US"/>
              </w:rPr>
              <w:t>4</w:t>
            </w:r>
            <w:r w:rsidR="007507D8" w:rsidRPr="007507D8">
              <w:rPr>
                <w:sz w:val="22"/>
                <w:szCs w:val="22"/>
                <w:lang w:eastAsia="en-US"/>
              </w:rPr>
              <w:t>.</w:t>
            </w:r>
            <w:r w:rsidR="007507D8" w:rsidRPr="007507D8">
              <w:rPr>
                <w:sz w:val="22"/>
                <w:szCs w:val="22"/>
                <w:lang w:val="en-US" w:eastAsia="en-US"/>
              </w:rPr>
              <w:t>2</w:t>
            </w:r>
            <w:r>
              <w:rPr>
                <w:sz w:val="22"/>
                <w:szCs w:val="22"/>
                <w:lang w:eastAsia="en-US"/>
              </w:rPr>
              <w:t>5</w:t>
            </w:r>
            <w:r w:rsidR="007507D8" w:rsidRPr="007507D8">
              <w:rPr>
                <w:sz w:val="22"/>
                <w:szCs w:val="22"/>
                <w:lang w:eastAsia="en-US"/>
              </w:rPr>
              <w:t>–</w:t>
            </w:r>
            <w:r>
              <w:rPr>
                <w:sz w:val="22"/>
                <w:szCs w:val="22"/>
                <w:lang w:eastAsia="en-US"/>
              </w:rPr>
              <w:t>30</w:t>
            </w:r>
            <w:r w:rsidR="007507D8" w:rsidRPr="007507D8">
              <w:rPr>
                <w:sz w:val="22"/>
                <w:szCs w:val="22"/>
                <w:lang w:eastAsia="en-US"/>
              </w:rPr>
              <w:t>.04.</w:t>
            </w:r>
            <w:r w:rsidR="007507D8" w:rsidRPr="007507D8">
              <w:rPr>
                <w:sz w:val="22"/>
                <w:szCs w:val="22"/>
                <w:lang w:val="en-US" w:eastAsia="en-US"/>
              </w:rPr>
              <w:t>2</w:t>
            </w:r>
            <w:r>
              <w:rPr>
                <w:sz w:val="22"/>
                <w:szCs w:val="22"/>
                <w:lang w:eastAsia="en-US"/>
              </w:rPr>
              <w:t>5</w:t>
            </w:r>
          </w:p>
        </w:tc>
        <w:tc>
          <w:tcPr>
            <w:tcW w:w="8436" w:type="dxa"/>
            <w:tcBorders>
              <w:top w:val="single" w:sz="4" w:space="0" w:color="auto"/>
              <w:left w:val="single" w:sz="4" w:space="0" w:color="auto"/>
              <w:bottom w:val="single" w:sz="4" w:space="0" w:color="auto"/>
              <w:right w:val="single" w:sz="4" w:space="0" w:color="auto"/>
            </w:tcBorders>
            <w:hideMark/>
          </w:tcPr>
          <w:p w14:paraId="315FADE9" w14:textId="77777777" w:rsidR="007507D8" w:rsidRPr="00043DA6" w:rsidRDefault="007507D8" w:rsidP="00043DA6">
            <w:pPr>
              <w:rPr>
                <w:sz w:val="22"/>
                <w:szCs w:val="22"/>
              </w:rPr>
            </w:pPr>
            <w:r w:rsidRPr="00043DA6">
              <w:rPr>
                <w:sz w:val="22"/>
                <w:szCs w:val="22"/>
              </w:rPr>
              <w:t>Перкуторное определение границ печени и селезенки. Пальпация печени, селезенки. Обследование больных с заболеваниями системы мочеотделения. Пальпация почек. Написание фрагмента истории болезни. Тестовый контроль</w:t>
            </w:r>
          </w:p>
          <w:p w14:paraId="3E9F9BD6" w14:textId="77777777" w:rsidR="007507D8" w:rsidRPr="00043DA6" w:rsidRDefault="007507D8" w:rsidP="00043DA6">
            <w:pPr>
              <w:rPr>
                <w:sz w:val="22"/>
                <w:szCs w:val="22"/>
              </w:rPr>
            </w:pPr>
            <w:r w:rsidRPr="00043DA6">
              <w:rPr>
                <w:b/>
                <w:sz w:val="22"/>
                <w:szCs w:val="22"/>
              </w:rPr>
              <w:t>Сдача модуля 2.</w:t>
            </w:r>
            <w:r w:rsidRPr="00043DA6">
              <w:rPr>
                <w:sz w:val="22"/>
                <w:szCs w:val="22"/>
              </w:rPr>
              <w:t xml:space="preserve"> Итоговое контрольное занятие по теме: «Методы клинического исследования больных с заболеваниями органов пищеварения и мочеотделения» (проверка практических умений и теоретических знаний). Промежуточный тестовый контроль.</w:t>
            </w:r>
          </w:p>
        </w:tc>
      </w:tr>
      <w:tr w:rsidR="00043DA6" w:rsidRPr="000832C1" w14:paraId="5C4610DC" w14:textId="77777777" w:rsidTr="00901BBC">
        <w:trPr>
          <w:trHeight w:val="1692"/>
        </w:trPr>
        <w:tc>
          <w:tcPr>
            <w:tcW w:w="393" w:type="dxa"/>
            <w:tcBorders>
              <w:top w:val="single" w:sz="4" w:space="0" w:color="auto"/>
              <w:left w:val="single" w:sz="4" w:space="0" w:color="auto"/>
              <w:bottom w:val="single" w:sz="4" w:space="0" w:color="auto"/>
              <w:right w:val="single" w:sz="4" w:space="0" w:color="auto"/>
            </w:tcBorders>
            <w:hideMark/>
          </w:tcPr>
          <w:p w14:paraId="49E2A5A3" w14:textId="77777777" w:rsidR="00043DA6" w:rsidRPr="000832C1" w:rsidRDefault="00043DA6" w:rsidP="00043DA6">
            <w:pPr>
              <w:spacing w:line="252" w:lineRule="auto"/>
              <w:jc w:val="center"/>
              <w:rPr>
                <w:sz w:val="22"/>
                <w:szCs w:val="22"/>
                <w:lang w:eastAsia="en-US"/>
              </w:rPr>
            </w:pPr>
            <w:r w:rsidRPr="000832C1">
              <w:rPr>
                <w:sz w:val="22"/>
                <w:szCs w:val="22"/>
                <w:lang w:eastAsia="en-US"/>
              </w:rPr>
              <w:lastRenderedPageBreak/>
              <w:t>7</w:t>
            </w:r>
          </w:p>
        </w:tc>
        <w:tc>
          <w:tcPr>
            <w:tcW w:w="994" w:type="dxa"/>
            <w:tcBorders>
              <w:top w:val="single" w:sz="4" w:space="0" w:color="auto"/>
              <w:left w:val="single" w:sz="4" w:space="0" w:color="auto"/>
              <w:bottom w:val="single" w:sz="4" w:space="0" w:color="auto"/>
              <w:right w:val="single" w:sz="4" w:space="0" w:color="auto"/>
            </w:tcBorders>
            <w:hideMark/>
          </w:tcPr>
          <w:p w14:paraId="16F94A90" w14:textId="2006129E" w:rsidR="00043DA6" w:rsidRPr="00DB0C94" w:rsidRDefault="007F7823" w:rsidP="00DB0C94">
            <w:pPr>
              <w:spacing w:after="200" w:line="252" w:lineRule="auto"/>
              <w:ind w:left="-108" w:right="-142"/>
              <w:rPr>
                <w:sz w:val="22"/>
                <w:szCs w:val="22"/>
                <w:lang w:eastAsia="en-US"/>
              </w:rPr>
            </w:pPr>
            <w:r>
              <w:rPr>
                <w:sz w:val="22"/>
                <w:szCs w:val="22"/>
                <w:lang w:eastAsia="en-US"/>
              </w:rPr>
              <w:t>05</w:t>
            </w:r>
            <w:r w:rsidR="00043DA6">
              <w:rPr>
                <w:sz w:val="22"/>
                <w:szCs w:val="22"/>
                <w:lang w:eastAsia="en-US"/>
              </w:rPr>
              <w:t>.0</w:t>
            </w:r>
            <w:r>
              <w:rPr>
                <w:sz w:val="22"/>
                <w:szCs w:val="22"/>
                <w:lang w:eastAsia="en-US"/>
              </w:rPr>
              <w:t>5</w:t>
            </w:r>
            <w:r w:rsidR="00D439E9">
              <w:rPr>
                <w:sz w:val="22"/>
                <w:szCs w:val="22"/>
                <w:lang w:eastAsia="en-US"/>
              </w:rPr>
              <w:t>.2</w:t>
            </w:r>
            <w:r>
              <w:rPr>
                <w:sz w:val="22"/>
                <w:szCs w:val="22"/>
                <w:lang w:eastAsia="en-US"/>
              </w:rPr>
              <w:t>5</w:t>
            </w:r>
            <w:r w:rsidR="00043DA6">
              <w:rPr>
                <w:sz w:val="22"/>
                <w:szCs w:val="22"/>
                <w:lang w:eastAsia="en-US"/>
              </w:rPr>
              <w:t xml:space="preserve"> –</w:t>
            </w:r>
            <w:r w:rsidR="00143205">
              <w:rPr>
                <w:sz w:val="22"/>
                <w:szCs w:val="22"/>
                <w:lang w:eastAsia="en-US"/>
              </w:rPr>
              <w:t>1</w:t>
            </w:r>
            <w:r>
              <w:rPr>
                <w:sz w:val="22"/>
                <w:szCs w:val="22"/>
                <w:lang w:eastAsia="en-US"/>
              </w:rPr>
              <w:t>7</w:t>
            </w:r>
            <w:r w:rsidR="00043DA6">
              <w:rPr>
                <w:sz w:val="22"/>
                <w:szCs w:val="22"/>
                <w:lang w:eastAsia="en-US"/>
              </w:rPr>
              <w:t>.0</w:t>
            </w:r>
            <w:r w:rsidR="00AF16CD">
              <w:rPr>
                <w:sz w:val="22"/>
                <w:szCs w:val="22"/>
                <w:lang w:eastAsia="en-US"/>
              </w:rPr>
              <w:t>5</w:t>
            </w:r>
            <w:r w:rsidR="00D439E9">
              <w:rPr>
                <w:sz w:val="22"/>
                <w:szCs w:val="22"/>
                <w:lang w:eastAsia="en-US"/>
              </w:rPr>
              <w:t>.2</w:t>
            </w:r>
            <w:r>
              <w:rPr>
                <w:sz w:val="22"/>
                <w:szCs w:val="22"/>
                <w:lang w:eastAsia="en-US"/>
              </w:rPr>
              <w:t>5</w:t>
            </w:r>
          </w:p>
        </w:tc>
        <w:tc>
          <w:tcPr>
            <w:tcW w:w="8436" w:type="dxa"/>
            <w:tcBorders>
              <w:top w:val="single" w:sz="4" w:space="0" w:color="auto"/>
              <w:left w:val="single" w:sz="4" w:space="0" w:color="auto"/>
              <w:bottom w:val="single" w:sz="4" w:space="0" w:color="auto"/>
              <w:right w:val="single" w:sz="4" w:space="0" w:color="auto"/>
            </w:tcBorders>
            <w:hideMark/>
          </w:tcPr>
          <w:p w14:paraId="74AE42D0" w14:textId="77777777" w:rsidR="00043DA6" w:rsidRPr="00043DA6" w:rsidRDefault="00043DA6" w:rsidP="00043DA6">
            <w:pPr>
              <w:rPr>
                <w:sz w:val="22"/>
                <w:szCs w:val="22"/>
              </w:rPr>
            </w:pPr>
            <w:r w:rsidRPr="00043DA6">
              <w:rPr>
                <w:sz w:val="22"/>
                <w:szCs w:val="22"/>
              </w:rPr>
              <w:t>ЭКГ-исследование сердца: техника регистрации, ЭКГ-отведения. План расшифровки ЭКГ. Гипертрофия отделов сердца. Атриовентрикулярные блокады. Тестовый контроль. ЭКГ-исследование сердца: синоаурикулярные блокады, атриовентрикулярные блокады, нарушения внутрижелудочковой проводимости. Экстрасистолия. Пароксизмальные тахикардии. Трепетание и фибрилляция предсердий. Трепетание и фибрилляция желудочков. Тестовый контроль.</w:t>
            </w:r>
          </w:p>
        </w:tc>
      </w:tr>
      <w:tr w:rsidR="00043DA6" w:rsidRPr="000832C1" w14:paraId="55CDF08F" w14:textId="77777777" w:rsidTr="00F510D5">
        <w:trPr>
          <w:trHeight w:val="796"/>
        </w:trPr>
        <w:tc>
          <w:tcPr>
            <w:tcW w:w="393" w:type="dxa"/>
            <w:tcBorders>
              <w:top w:val="single" w:sz="4" w:space="0" w:color="auto"/>
              <w:left w:val="single" w:sz="4" w:space="0" w:color="auto"/>
              <w:bottom w:val="single" w:sz="4" w:space="0" w:color="auto"/>
              <w:right w:val="single" w:sz="4" w:space="0" w:color="auto"/>
            </w:tcBorders>
            <w:hideMark/>
          </w:tcPr>
          <w:p w14:paraId="0701A5F6" w14:textId="77777777" w:rsidR="00043DA6" w:rsidRPr="000832C1" w:rsidRDefault="00043DA6" w:rsidP="00043DA6">
            <w:pPr>
              <w:spacing w:line="252" w:lineRule="auto"/>
              <w:jc w:val="center"/>
              <w:rPr>
                <w:sz w:val="22"/>
                <w:szCs w:val="22"/>
                <w:lang w:eastAsia="en-US"/>
              </w:rPr>
            </w:pPr>
            <w:r w:rsidRPr="000832C1">
              <w:rPr>
                <w:sz w:val="22"/>
                <w:szCs w:val="22"/>
                <w:lang w:eastAsia="en-US"/>
              </w:rPr>
              <w:t>8</w:t>
            </w:r>
          </w:p>
        </w:tc>
        <w:tc>
          <w:tcPr>
            <w:tcW w:w="994" w:type="dxa"/>
            <w:tcBorders>
              <w:top w:val="single" w:sz="4" w:space="0" w:color="auto"/>
              <w:left w:val="single" w:sz="4" w:space="0" w:color="auto"/>
              <w:bottom w:val="single" w:sz="4" w:space="0" w:color="auto"/>
              <w:right w:val="single" w:sz="4" w:space="0" w:color="auto"/>
            </w:tcBorders>
            <w:hideMark/>
          </w:tcPr>
          <w:p w14:paraId="65488044" w14:textId="24C1EA00" w:rsidR="00043DA6" w:rsidRPr="00DB0C94" w:rsidRDefault="00AF16CD" w:rsidP="00DB0C94">
            <w:pPr>
              <w:spacing w:after="200" w:line="252" w:lineRule="auto"/>
              <w:ind w:left="-108" w:right="-142"/>
              <w:rPr>
                <w:sz w:val="22"/>
                <w:szCs w:val="22"/>
                <w:lang w:eastAsia="en-US"/>
              </w:rPr>
            </w:pPr>
            <w:r>
              <w:rPr>
                <w:sz w:val="22"/>
                <w:szCs w:val="22"/>
                <w:lang w:eastAsia="en-US"/>
              </w:rPr>
              <w:t>1</w:t>
            </w:r>
            <w:r w:rsidR="007F7823">
              <w:rPr>
                <w:sz w:val="22"/>
                <w:szCs w:val="22"/>
                <w:lang w:eastAsia="en-US"/>
              </w:rPr>
              <w:t>9</w:t>
            </w:r>
            <w:r w:rsidR="00043DA6">
              <w:rPr>
                <w:sz w:val="22"/>
                <w:szCs w:val="22"/>
                <w:lang w:eastAsia="en-US"/>
              </w:rPr>
              <w:t>.0</w:t>
            </w:r>
            <w:r>
              <w:rPr>
                <w:sz w:val="22"/>
                <w:szCs w:val="22"/>
                <w:lang w:eastAsia="en-US"/>
              </w:rPr>
              <w:t>5</w:t>
            </w:r>
            <w:r w:rsidR="00D439E9">
              <w:rPr>
                <w:sz w:val="22"/>
                <w:szCs w:val="22"/>
                <w:lang w:eastAsia="en-US"/>
              </w:rPr>
              <w:t>.2</w:t>
            </w:r>
            <w:r w:rsidR="007F7823">
              <w:rPr>
                <w:sz w:val="22"/>
                <w:szCs w:val="22"/>
                <w:lang w:eastAsia="en-US"/>
              </w:rPr>
              <w:t>5</w:t>
            </w:r>
            <w:r w:rsidR="00043DA6">
              <w:rPr>
                <w:sz w:val="22"/>
                <w:szCs w:val="22"/>
                <w:lang w:eastAsia="en-US"/>
              </w:rPr>
              <w:t xml:space="preserve"> –</w:t>
            </w:r>
            <w:r w:rsidR="007F7823">
              <w:rPr>
                <w:sz w:val="22"/>
                <w:szCs w:val="22"/>
                <w:lang w:eastAsia="en-US"/>
              </w:rPr>
              <w:t>31</w:t>
            </w:r>
            <w:r w:rsidR="00043DA6">
              <w:rPr>
                <w:sz w:val="22"/>
                <w:szCs w:val="22"/>
                <w:lang w:eastAsia="en-US"/>
              </w:rPr>
              <w:t>.0</w:t>
            </w:r>
            <w:r>
              <w:rPr>
                <w:sz w:val="22"/>
                <w:szCs w:val="22"/>
                <w:lang w:eastAsia="en-US"/>
              </w:rPr>
              <w:t>5</w:t>
            </w:r>
            <w:r w:rsidR="00D439E9">
              <w:rPr>
                <w:sz w:val="22"/>
                <w:szCs w:val="22"/>
                <w:lang w:eastAsia="en-US"/>
              </w:rPr>
              <w:t>.2</w:t>
            </w:r>
            <w:r w:rsidR="007F7823">
              <w:rPr>
                <w:sz w:val="22"/>
                <w:szCs w:val="22"/>
                <w:lang w:eastAsia="en-US"/>
              </w:rPr>
              <w:t>5</w:t>
            </w:r>
          </w:p>
        </w:tc>
        <w:tc>
          <w:tcPr>
            <w:tcW w:w="8436" w:type="dxa"/>
            <w:tcBorders>
              <w:top w:val="single" w:sz="4" w:space="0" w:color="auto"/>
              <w:left w:val="single" w:sz="4" w:space="0" w:color="auto"/>
              <w:bottom w:val="single" w:sz="4" w:space="0" w:color="auto"/>
              <w:right w:val="single" w:sz="4" w:space="0" w:color="auto"/>
            </w:tcBorders>
            <w:hideMark/>
          </w:tcPr>
          <w:p w14:paraId="296DAFDC" w14:textId="18CE843B" w:rsidR="00043DA6" w:rsidRPr="00043DA6" w:rsidRDefault="00043DA6" w:rsidP="00043DA6">
            <w:pPr>
              <w:jc w:val="both"/>
              <w:rPr>
                <w:sz w:val="22"/>
                <w:szCs w:val="22"/>
              </w:rPr>
            </w:pPr>
            <w:r w:rsidRPr="00043DA6">
              <w:rPr>
                <w:sz w:val="22"/>
                <w:szCs w:val="22"/>
              </w:rPr>
              <w:t>ЭКГ при ишемической болезни сердца: стенокардия, инфаркт миокарда по стадиям,</w:t>
            </w:r>
            <w:r w:rsidR="00820925" w:rsidRPr="00820925">
              <w:rPr>
                <w:sz w:val="22"/>
                <w:szCs w:val="22"/>
              </w:rPr>
              <w:t xml:space="preserve"> </w:t>
            </w:r>
            <w:r w:rsidRPr="00043DA6">
              <w:rPr>
                <w:sz w:val="22"/>
                <w:szCs w:val="22"/>
              </w:rPr>
              <w:t xml:space="preserve">размерам поражения, топическая </w:t>
            </w:r>
            <w:r w:rsidR="00901BBC">
              <w:rPr>
                <w:sz w:val="22"/>
                <w:szCs w:val="22"/>
              </w:rPr>
              <w:t>диагностика. Тестовый контроль.</w:t>
            </w:r>
          </w:p>
          <w:p w14:paraId="700047C3" w14:textId="77777777" w:rsidR="00043DA6" w:rsidRPr="00043DA6" w:rsidRDefault="00043DA6" w:rsidP="00043DA6">
            <w:pPr>
              <w:rPr>
                <w:sz w:val="22"/>
                <w:szCs w:val="22"/>
              </w:rPr>
            </w:pPr>
            <w:r w:rsidRPr="00043DA6">
              <w:rPr>
                <w:b/>
                <w:sz w:val="22"/>
                <w:szCs w:val="22"/>
              </w:rPr>
              <w:t>Сдача модуля 3.</w:t>
            </w:r>
            <w:r w:rsidRPr="00043DA6">
              <w:rPr>
                <w:sz w:val="22"/>
                <w:szCs w:val="22"/>
              </w:rPr>
              <w:t xml:space="preserve"> Основы электрокардиографии.</w:t>
            </w:r>
          </w:p>
        </w:tc>
      </w:tr>
    </w:tbl>
    <w:p w14:paraId="58928D5E" w14:textId="2FD3877E" w:rsidR="00360D54" w:rsidRDefault="00360D54" w:rsidP="004939FF">
      <w:pPr>
        <w:keepNext/>
        <w:outlineLvl w:val="0"/>
        <w:rPr>
          <w:sz w:val="22"/>
          <w:szCs w:val="22"/>
        </w:rPr>
      </w:pPr>
    </w:p>
    <w:p w14:paraId="6101B959" w14:textId="77777777" w:rsidR="00820925" w:rsidRPr="000832C1" w:rsidRDefault="00820925" w:rsidP="004939FF">
      <w:pPr>
        <w:keepNext/>
        <w:outlineLvl w:val="0"/>
        <w:rPr>
          <w:sz w:val="22"/>
          <w:szCs w:val="22"/>
        </w:rPr>
      </w:pPr>
    </w:p>
    <w:p w14:paraId="67F79CF1" w14:textId="263DA3D0" w:rsidR="000832C1" w:rsidRPr="00901BBC" w:rsidRDefault="000D7060">
      <w:pPr>
        <w:spacing w:after="200" w:line="276" w:lineRule="auto"/>
        <w:rPr>
          <w:sz w:val="22"/>
          <w:szCs w:val="22"/>
        </w:rPr>
      </w:pPr>
      <w:r w:rsidRPr="00901BBC">
        <w:rPr>
          <w:sz w:val="22"/>
          <w:szCs w:val="22"/>
        </w:rPr>
        <w:t>Зав. кафедрой пропедевтики внутренних болезней</w:t>
      </w:r>
      <w:r w:rsidRPr="00901BBC">
        <w:rPr>
          <w:sz w:val="22"/>
          <w:szCs w:val="22"/>
        </w:rPr>
        <w:br/>
        <w:t>имени профессора С.С.Зимницкого КГМУ,</w:t>
      </w:r>
      <w:r w:rsidRPr="00901BBC">
        <w:rPr>
          <w:sz w:val="22"/>
          <w:szCs w:val="22"/>
        </w:rPr>
        <w:br/>
      </w:r>
      <w:r w:rsidR="00901BBC" w:rsidRPr="00901BBC">
        <w:rPr>
          <w:sz w:val="22"/>
          <w:szCs w:val="22"/>
        </w:rPr>
        <w:t xml:space="preserve">д. м. н., </w:t>
      </w:r>
      <w:r w:rsidRPr="00901BBC">
        <w:rPr>
          <w:sz w:val="22"/>
          <w:szCs w:val="22"/>
        </w:rPr>
        <w:t xml:space="preserve">профессор                                                                                                  </w:t>
      </w:r>
      <w:r w:rsidR="00901BBC">
        <w:rPr>
          <w:sz w:val="22"/>
          <w:szCs w:val="22"/>
        </w:rPr>
        <w:t xml:space="preserve">                      </w:t>
      </w:r>
      <w:r w:rsidRPr="00901BBC">
        <w:rPr>
          <w:sz w:val="22"/>
          <w:szCs w:val="22"/>
        </w:rPr>
        <w:t>Н</w:t>
      </w:r>
      <w:r w:rsidR="00901BBC" w:rsidRPr="00901BBC">
        <w:rPr>
          <w:sz w:val="22"/>
          <w:szCs w:val="22"/>
        </w:rPr>
        <w:t> </w:t>
      </w:r>
      <w:r w:rsidRPr="00901BBC">
        <w:rPr>
          <w:sz w:val="22"/>
          <w:szCs w:val="22"/>
        </w:rPr>
        <w:t>.Р.</w:t>
      </w:r>
      <w:r w:rsidR="00901BBC" w:rsidRPr="00901BBC">
        <w:rPr>
          <w:sz w:val="22"/>
          <w:szCs w:val="22"/>
        </w:rPr>
        <w:t> </w:t>
      </w:r>
      <w:r w:rsidRPr="00901BBC">
        <w:rPr>
          <w:sz w:val="22"/>
          <w:szCs w:val="22"/>
        </w:rPr>
        <w:t>Хасанов</w:t>
      </w:r>
    </w:p>
    <w:p w14:paraId="214CAAE3" w14:textId="7B74024C" w:rsidR="00DD13C5" w:rsidRPr="00901BBC" w:rsidRDefault="00901BBC">
      <w:pPr>
        <w:spacing w:after="200" w:line="276" w:lineRule="auto"/>
        <w:rPr>
          <w:sz w:val="22"/>
          <w:szCs w:val="22"/>
        </w:rPr>
      </w:pPr>
      <w:r w:rsidRPr="00901BBC">
        <w:rPr>
          <w:sz w:val="22"/>
          <w:szCs w:val="22"/>
        </w:rPr>
        <w:t>2</w:t>
      </w:r>
      <w:r w:rsidR="007F7823">
        <w:rPr>
          <w:sz w:val="22"/>
          <w:szCs w:val="22"/>
        </w:rPr>
        <w:t>7</w:t>
      </w:r>
      <w:r w:rsidR="000832C1" w:rsidRPr="00901BBC">
        <w:rPr>
          <w:sz w:val="22"/>
          <w:szCs w:val="22"/>
        </w:rPr>
        <w:t>.08.20</w:t>
      </w:r>
      <w:r w:rsidR="007507D8" w:rsidRPr="00901BBC">
        <w:rPr>
          <w:sz w:val="22"/>
          <w:szCs w:val="22"/>
        </w:rPr>
        <w:t>2</w:t>
      </w:r>
      <w:r w:rsidR="007F7823">
        <w:rPr>
          <w:sz w:val="22"/>
          <w:szCs w:val="22"/>
        </w:rPr>
        <w:t>4</w:t>
      </w:r>
      <w:r w:rsidR="000832C1" w:rsidRPr="00901BBC">
        <w:rPr>
          <w:sz w:val="22"/>
          <w:szCs w:val="22"/>
        </w:rPr>
        <w:t xml:space="preserve"> г.</w:t>
      </w:r>
      <w:r w:rsidR="00DD13C5" w:rsidRPr="00901BBC">
        <w:rPr>
          <w:sz w:val="22"/>
          <w:szCs w:val="22"/>
        </w:rPr>
        <w:br w:type="page"/>
      </w:r>
    </w:p>
    <w:p w14:paraId="15447812" w14:textId="2B51B411" w:rsidR="004939FF" w:rsidRPr="000832C1" w:rsidRDefault="004939FF" w:rsidP="004939FF">
      <w:pPr>
        <w:jc w:val="center"/>
        <w:rPr>
          <w:sz w:val="22"/>
          <w:szCs w:val="22"/>
        </w:rPr>
      </w:pPr>
      <w:r w:rsidRPr="000832C1">
        <w:rPr>
          <w:sz w:val="22"/>
          <w:szCs w:val="22"/>
        </w:rPr>
        <w:lastRenderedPageBreak/>
        <w:t xml:space="preserve">Календарно-тематический план-график практических занятий по пропедевтике внутренних болезней в </w:t>
      </w:r>
      <w:r w:rsidR="000832C1" w:rsidRPr="000832C1">
        <w:rPr>
          <w:sz w:val="22"/>
          <w:szCs w:val="22"/>
        </w:rPr>
        <w:t>20</w:t>
      </w:r>
      <w:r w:rsidR="00085173" w:rsidRPr="00085173">
        <w:rPr>
          <w:sz w:val="22"/>
          <w:szCs w:val="22"/>
        </w:rPr>
        <w:t>2</w:t>
      </w:r>
      <w:r w:rsidR="007F7823">
        <w:rPr>
          <w:sz w:val="22"/>
          <w:szCs w:val="22"/>
        </w:rPr>
        <w:t>4</w:t>
      </w:r>
      <w:r w:rsidR="000832C1" w:rsidRPr="000832C1">
        <w:rPr>
          <w:sz w:val="22"/>
          <w:szCs w:val="22"/>
        </w:rPr>
        <w:t>/20</w:t>
      </w:r>
      <w:r w:rsidR="00DD6F42">
        <w:rPr>
          <w:sz w:val="22"/>
          <w:szCs w:val="22"/>
        </w:rPr>
        <w:t>2</w:t>
      </w:r>
      <w:r w:rsidR="007F7823">
        <w:rPr>
          <w:sz w:val="22"/>
          <w:szCs w:val="22"/>
        </w:rPr>
        <w:t>5</w:t>
      </w:r>
      <w:r w:rsidR="000832C1" w:rsidRPr="000832C1">
        <w:rPr>
          <w:sz w:val="22"/>
          <w:szCs w:val="22"/>
        </w:rPr>
        <w:t xml:space="preserve"> </w:t>
      </w:r>
      <w:r w:rsidRPr="000832C1">
        <w:rPr>
          <w:sz w:val="22"/>
          <w:szCs w:val="22"/>
        </w:rPr>
        <w:t>учебном году для студентов педиатрического факультета</w:t>
      </w:r>
      <w:r w:rsidR="00360D54" w:rsidRPr="000832C1">
        <w:rPr>
          <w:sz w:val="22"/>
          <w:szCs w:val="22"/>
        </w:rPr>
        <w:br/>
      </w:r>
      <w:r w:rsidRPr="000832C1">
        <w:rPr>
          <w:sz w:val="22"/>
          <w:szCs w:val="22"/>
        </w:rPr>
        <w:t xml:space="preserve">в </w:t>
      </w:r>
      <w:r w:rsidRPr="000832C1">
        <w:rPr>
          <w:sz w:val="22"/>
          <w:szCs w:val="22"/>
          <w:lang w:val="en-US"/>
        </w:rPr>
        <w:t>V</w:t>
      </w:r>
      <w:r w:rsidRPr="000832C1">
        <w:rPr>
          <w:sz w:val="22"/>
          <w:szCs w:val="22"/>
        </w:rPr>
        <w:t xml:space="preserve"> семестре</w:t>
      </w:r>
    </w:p>
    <w:p w14:paraId="7EBF0774" w14:textId="6E8D3630" w:rsidR="00A60D73" w:rsidRDefault="00A60D73" w:rsidP="00A60D73">
      <w:pPr>
        <w:jc w:val="center"/>
        <w:rPr>
          <w:sz w:val="22"/>
          <w:szCs w:val="22"/>
        </w:rPr>
      </w:pPr>
    </w:p>
    <w:p w14:paraId="3A64BF4E" w14:textId="77777777" w:rsidR="00820925" w:rsidRPr="000832C1" w:rsidRDefault="00820925" w:rsidP="00A60D73">
      <w:pPr>
        <w:jc w:val="center"/>
        <w:rPr>
          <w:sz w:val="22"/>
          <w:szCs w:val="22"/>
        </w:rPr>
      </w:pPr>
    </w:p>
    <w:tbl>
      <w:tblPr>
        <w:tblW w:w="98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8262"/>
      </w:tblGrid>
      <w:tr w:rsidR="00A60D73" w:rsidRPr="000832C1" w14:paraId="457CC922" w14:textId="77777777" w:rsidTr="00907F6B">
        <w:trPr>
          <w:trHeight w:val="615"/>
        </w:trPr>
        <w:tc>
          <w:tcPr>
            <w:tcW w:w="567" w:type="dxa"/>
            <w:tcBorders>
              <w:top w:val="single" w:sz="4" w:space="0" w:color="auto"/>
              <w:left w:val="single" w:sz="4" w:space="0" w:color="auto"/>
              <w:bottom w:val="single" w:sz="4" w:space="0" w:color="auto"/>
              <w:right w:val="single" w:sz="4" w:space="0" w:color="auto"/>
            </w:tcBorders>
            <w:hideMark/>
          </w:tcPr>
          <w:p w14:paraId="018DE0D6" w14:textId="77777777" w:rsidR="001E0D91" w:rsidRPr="000832C1" w:rsidRDefault="00C376F7" w:rsidP="00C376F7">
            <w:pPr>
              <w:spacing w:line="252" w:lineRule="auto"/>
              <w:ind w:left="-108" w:right="-108"/>
              <w:jc w:val="center"/>
              <w:rPr>
                <w:sz w:val="22"/>
                <w:szCs w:val="22"/>
                <w:lang w:eastAsia="en-US"/>
              </w:rPr>
            </w:pPr>
            <w:r w:rsidRPr="000832C1">
              <w:rPr>
                <w:sz w:val="22"/>
                <w:szCs w:val="22"/>
                <w:lang w:eastAsia="en-US"/>
              </w:rPr>
              <w:t>№</w:t>
            </w:r>
          </w:p>
          <w:p w14:paraId="3AF7103D" w14:textId="77777777" w:rsidR="00A60D73" w:rsidRPr="000832C1" w:rsidRDefault="00C376F7" w:rsidP="00C376F7">
            <w:pPr>
              <w:spacing w:line="252" w:lineRule="auto"/>
              <w:ind w:left="-108" w:right="-108"/>
              <w:jc w:val="center"/>
              <w:rPr>
                <w:sz w:val="22"/>
                <w:szCs w:val="22"/>
                <w:lang w:eastAsia="en-US"/>
              </w:rPr>
            </w:pPr>
            <w:r w:rsidRPr="000832C1">
              <w:rPr>
                <w:sz w:val="22"/>
                <w:szCs w:val="22"/>
                <w:lang w:eastAsia="en-US"/>
              </w:rPr>
              <w:t>п/п</w:t>
            </w:r>
          </w:p>
        </w:tc>
        <w:tc>
          <w:tcPr>
            <w:tcW w:w="993" w:type="dxa"/>
            <w:tcBorders>
              <w:top w:val="single" w:sz="4" w:space="0" w:color="auto"/>
              <w:left w:val="single" w:sz="4" w:space="0" w:color="auto"/>
              <w:bottom w:val="single" w:sz="4" w:space="0" w:color="auto"/>
              <w:right w:val="single" w:sz="4" w:space="0" w:color="auto"/>
            </w:tcBorders>
            <w:hideMark/>
          </w:tcPr>
          <w:p w14:paraId="3336CB3B" w14:textId="77777777" w:rsidR="00A60D73" w:rsidRPr="000832C1" w:rsidRDefault="00A60D73" w:rsidP="001E0D91">
            <w:pPr>
              <w:spacing w:line="252" w:lineRule="auto"/>
              <w:ind w:left="-108" w:right="-142"/>
              <w:jc w:val="center"/>
              <w:rPr>
                <w:sz w:val="22"/>
                <w:szCs w:val="22"/>
                <w:lang w:eastAsia="en-US"/>
              </w:rPr>
            </w:pPr>
            <w:r w:rsidRPr="000832C1">
              <w:rPr>
                <w:sz w:val="22"/>
                <w:szCs w:val="22"/>
                <w:lang w:eastAsia="en-US"/>
              </w:rPr>
              <w:t>Сроки занятий</w:t>
            </w:r>
          </w:p>
        </w:tc>
        <w:tc>
          <w:tcPr>
            <w:tcW w:w="8262" w:type="dxa"/>
            <w:tcBorders>
              <w:top w:val="single" w:sz="4" w:space="0" w:color="auto"/>
              <w:left w:val="single" w:sz="4" w:space="0" w:color="auto"/>
              <w:bottom w:val="single" w:sz="4" w:space="0" w:color="auto"/>
              <w:right w:val="single" w:sz="4" w:space="0" w:color="auto"/>
            </w:tcBorders>
            <w:hideMark/>
          </w:tcPr>
          <w:p w14:paraId="581F57EB" w14:textId="77777777" w:rsidR="00A60D73" w:rsidRPr="000832C1" w:rsidRDefault="00A60D73" w:rsidP="003D36B8">
            <w:pPr>
              <w:spacing w:line="252" w:lineRule="auto"/>
              <w:jc w:val="center"/>
              <w:rPr>
                <w:sz w:val="22"/>
                <w:szCs w:val="22"/>
                <w:lang w:eastAsia="en-US"/>
              </w:rPr>
            </w:pPr>
            <w:r w:rsidRPr="000832C1">
              <w:rPr>
                <w:sz w:val="22"/>
                <w:szCs w:val="22"/>
                <w:lang w:eastAsia="en-US"/>
              </w:rPr>
              <w:t>Наименование темы, содержание занятия</w:t>
            </w:r>
          </w:p>
        </w:tc>
      </w:tr>
      <w:tr w:rsidR="00A60D73" w:rsidRPr="000832C1" w14:paraId="34AB5D38" w14:textId="77777777" w:rsidTr="00907F6B">
        <w:tc>
          <w:tcPr>
            <w:tcW w:w="567" w:type="dxa"/>
            <w:tcBorders>
              <w:top w:val="single" w:sz="4" w:space="0" w:color="auto"/>
              <w:left w:val="single" w:sz="4" w:space="0" w:color="auto"/>
              <w:bottom w:val="single" w:sz="4" w:space="0" w:color="auto"/>
              <w:right w:val="single" w:sz="4" w:space="0" w:color="auto"/>
            </w:tcBorders>
            <w:hideMark/>
          </w:tcPr>
          <w:p w14:paraId="5F3CF35E" w14:textId="77777777" w:rsidR="00A60D73" w:rsidRPr="000832C1" w:rsidRDefault="00A60D73" w:rsidP="00FE4496">
            <w:pPr>
              <w:spacing w:line="252" w:lineRule="auto"/>
              <w:ind w:left="-108" w:right="-108"/>
              <w:jc w:val="center"/>
              <w:rPr>
                <w:sz w:val="22"/>
                <w:szCs w:val="22"/>
                <w:lang w:eastAsia="en-US"/>
              </w:rPr>
            </w:pPr>
            <w:r w:rsidRPr="000832C1">
              <w:rPr>
                <w:sz w:val="22"/>
                <w:szCs w:val="22"/>
                <w:lang w:eastAsia="en-US"/>
              </w:rPr>
              <w:t>1</w:t>
            </w:r>
          </w:p>
        </w:tc>
        <w:tc>
          <w:tcPr>
            <w:tcW w:w="993" w:type="dxa"/>
            <w:tcBorders>
              <w:top w:val="single" w:sz="4" w:space="0" w:color="auto"/>
              <w:left w:val="single" w:sz="4" w:space="0" w:color="auto"/>
              <w:bottom w:val="single" w:sz="4" w:space="0" w:color="auto"/>
              <w:right w:val="single" w:sz="4" w:space="0" w:color="auto"/>
            </w:tcBorders>
            <w:hideMark/>
          </w:tcPr>
          <w:p w14:paraId="40514B12" w14:textId="77777777" w:rsidR="00A60D73" w:rsidRPr="000832C1" w:rsidRDefault="00A60D73" w:rsidP="003D36B8">
            <w:pPr>
              <w:spacing w:line="252" w:lineRule="auto"/>
              <w:ind w:left="-108" w:right="-142"/>
              <w:jc w:val="center"/>
              <w:rPr>
                <w:sz w:val="22"/>
                <w:szCs w:val="22"/>
                <w:lang w:eastAsia="en-US"/>
              </w:rPr>
            </w:pPr>
            <w:r w:rsidRPr="000832C1">
              <w:rPr>
                <w:sz w:val="22"/>
                <w:szCs w:val="22"/>
                <w:lang w:eastAsia="en-US"/>
              </w:rPr>
              <w:t>2</w:t>
            </w:r>
          </w:p>
        </w:tc>
        <w:tc>
          <w:tcPr>
            <w:tcW w:w="8262" w:type="dxa"/>
            <w:tcBorders>
              <w:top w:val="single" w:sz="4" w:space="0" w:color="auto"/>
              <w:left w:val="single" w:sz="4" w:space="0" w:color="auto"/>
              <w:bottom w:val="single" w:sz="4" w:space="0" w:color="auto"/>
              <w:right w:val="single" w:sz="4" w:space="0" w:color="auto"/>
            </w:tcBorders>
            <w:hideMark/>
          </w:tcPr>
          <w:p w14:paraId="09B9B6ED" w14:textId="77777777" w:rsidR="00A60D73" w:rsidRPr="000832C1" w:rsidRDefault="00A60D73" w:rsidP="003D36B8">
            <w:pPr>
              <w:spacing w:line="252" w:lineRule="auto"/>
              <w:jc w:val="center"/>
              <w:rPr>
                <w:sz w:val="22"/>
                <w:szCs w:val="22"/>
                <w:lang w:eastAsia="en-US"/>
              </w:rPr>
            </w:pPr>
            <w:r w:rsidRPr="000832C1">
              <w:rPr>
                <w:sz w:val="22"/>
                <w:szCs w:val="22"/>
                <w:lang w:eastAsia="en-US"/>
              </w:rPr>
              <w:t>3</w:t>
            </w:r>
          </w:p>
        </w:tc>
      </w:tr>
      <w:tr w:rsidR="00DB5674" w:rsidRPr="000832C1" w14:paraId="77992058" w14:textId="77777777" w:rsidTr="00907F6B">
        <w:tc>
          <w:tcPr>
            <w:tcW w:w="567" w:type="dxa"/>
            <w:tcBorders>
              <w:top w:val="single" w:sz="4" w:space="0" w:color="auto"/>
              <w:left w:val="single" w:sz="4" w:space="0" w:color="auto"/>
              <w:bottom w:val="single" w:sz="4" w:space="0" w:color="auto"/>
              <w:right w:val="single" w:sz="4" w:space="0" w:color="auto"/>
            </w:tcBorders>
            <w:hideMark/>
          </w:tcPr>
          <w:p w14:paraId="2D23ECE2" w14:textId="77777777" w:rsidR="00DB5674" w:rsidRPr="000832C1" w:rsidRDefault="00DB5674" w:rsidP="00FE4496">
            <w:pPr>
              <w:spacing w:line="252" w:lineRule="auto"/>
              <w:ind w:left="-108" w:right="-108"/>
              <w:jc w:val="center"/>
              <w:rPr>
                <w:sz w:val="22"/>
                <w:szCs w:val="22"/>
                <w:lang w:eastAsia="en-US"/>
              </w:rPr>
            </w:pPr>
            <w:r w:rsidRPr="000832C1">
              <w:rPr>
                <w:sz w:val="22"/>
                <w:szCs w:val="22"/>
                <w:lang w:eastAsia="en-US"/>
              </w:rPr>
              <w:t>1</w:t>
            </w:r>
          </w:p>
        </w:tc>
        <w:tc>
          <w:tcPr>
            <w:tcW w:w="993" w:type="dxa"/>
            <w:tcBorders>
              <w:top w:val="single" w:sz="4" w:space="0" w:color="auto"/>
              <w:left w:val="single" w:sz="4" w:space="0" w:color="auto"/>
              <w:bottom w:val="single" w:sz="4" w:space="0" w:color="auto"/>
              <w:right w:val="single" w:sz="4" w:space="0" w:color="auto"/>
            </w:tcBorders>
            <w:hideMark/>
          </w:tcPr>
          <w:p w14:paraId="56437523" w14:textId="289F443E" w:rsidR="00DB5674" w:rsidRPr="00901BBC" w:rsidRDefault="00DB5674" w:rsidP="00901BBC">
            <w:pPr>
              <w:spacing w:after="200" w:line="252" w:lineRule="auto"/>
              <w:ind w:left="-108" w:right="-142"/>
              <w:rPr>
                <w:sz w:val="22"/>
                <w:szCs w:val="22"/>
                <w:lang w:eastAsia="en-US"/>
              </w:rPr>
            </w:pPr>
            <w:r w:rsidRPr="00DD186A">
              <w:rPr>
                <w:sz w:val="22"/>
                <w:szCs w:val="22"/>
                <w:lang w:eastAsia="en-US"/>
              </w:rPr>
              <w:t>0</w:t>
            </w:r>
            <w:r w:rsidR="007F7823">
              <w:rPr>
                <w:sz w:val="22"/>
                <w:szCs w:val="22"/>
                <w:lang w:eastAsia="en-US"/>
              </w:rPr>
              <w:t>2</w:t>
            </w:r>
            <w:r w:rsidRPr="00DD186A">
              <w:rPr>
                <w:sz w:val="22"/>
                <w:szCs w:val="22"/>
                <w:lang w:eastAsia="en-US"/>
              </w:rPr>
              <w:t>.09</w:t>
            </w:r>
            <w:r w:rsidR="00D439E9">
              <w:rPr>
                <w:sz w:val="22"/>
                <w:szCs w:val="22"/>
                <w:lang w:eastAsia="en-US"/>
              </w:rPr>
              <w:t>.</w:t>
            </w:r>
            <w:r w:rsidR="00085173">
              <w:rPr>
                <w:sz w:val="22"/>
                <w:szCs w:val="22"/>
                <w:lang w:val="en-US" w:eastAsia="en-US"/>
              </w:rPr>
              <w:t>2</w:t>
            </w:r>
            <w:r w:rsidR="007F7823">
              <w:rPr>
                <w:sz w:val="22"/>
                <w:szCs w:val="22"/>
                <w:lang w:eastAsia="en-US"/>
              </w:rPr>
              <w:t>4</w:t>
            </w:r>
            <w:r w:rsidRPr="00DD186A">
              <w:rPr>
                <w:sz w:val="22"/>
                <w:szCs w:val="22"/>
                <w:lang w:eastAsia="en-US"/>
              </w:rPr>
              <w:t xml:space="preserve"> –</w:t>
            </w:r>
            <w:r w:rsidR="007F7823">
              <w:rPr>
                <w:sz w:val="22"/>
                <w:szCs w:val="22"/>
                <w:lang w:eastAsia="en-US"/>
              </w:rPr>
              <w:t>14</w:t>
            </w:r>
            <w:r w:rsidRPr="00DD186A">
              <w:rPr>
                <w:sz w:val="22"/>
                <w:szCs w:val="22"/>
                <w:lang w:eastAsia="en-US"/>
              </w:rPr>
              <w:t>.09</w:t>
            </w:r>
            <w:r w:rsidR="00D439E9">
              <w:rPr>
                <w:sz w:val="22"/>
                <w:szCs w:val="22"/>
                <w:lang w:eastAsia="en-US"/>
              </w:rPr>
              <w:t>.</w:t>
            </w:r>
            <w:r w:rsidR="00085173">
              <w:rPr>
                <w:sz w:val="22"/>
                <w:szCs w:val="22"/>
                <w:lang w:val="en-US" w:eastAsia="en-US"/>
              </w:rPr>
              <w:t>2</w:t>
            </w:r>
            <w:r w:rsidR="007F7823">
              <w:rPr>
                <w:sz w:val="22"/>
                <w:szCs w:val="22"/>
                <w:lang w:eastAsia="en-US"/>
              </w:rPr>
              <w:t>4</w:t>
            </w:r>
          </w:p>
        </w:tc>
        <w:tc>
          <w:tcPr>
            <w:tcW w:w="8262" w:type="dxa"/>
            <w:tcBorders>
              <w:top w:val="single" w:sz="4" w:space="0" w:color="auto"/>
              <w:left w:val="single" w:sz="4" w:space="0" w:color="auto"/>
              <w:bottom w:val="single" w:sz="4" w:space="0" w:color="auto"/>
              <w:right w:val="single" w:sz="4" w:space="0" w:color="auto"/>
            </w:tcBorders>
          </w:tcPr>
          <w:p w14:paraId="74F1B427" w14:textId="0CF2B7AE" w:rsidR="00DB5674" w:rsidRPr="00DB5674" w:rsidRDefault="00DB5674" w:rsidP="00A63AED">
            <w:pPr>
              <w:jc w:val="both"/>
              <w:rPr>
                <w:sz w:val="22"/>
                <w:szCs w:val="22"/>
              </w:rPr>
            </w:pPr>
            <w:r w:rsidRPr="00DB5674">
              <w:rPr>
                <w:sz w:val="22"/>
                <w:szCs w:val="22"/>
              </w:rPr>
              <w:t xml:space="preserve">Основные клинические синдромы при заболеваниях органов дыхания: синдром инфильтрации легочной ткани (очаговая и крупозная пневмония), синдром полости в легком (абсцесс легкого), синдром наличия жидкости и газа в плевральной </w:t>
            </w:r>
            <w:r w:rsidR="00901BBC">
              <w:rPr>
                <w:sz w:val="22"/>
                <w:szCs w:val="22"/>
              </w:rPr>
              <w:t>полости (плеврит, пневмоторакс)</w:t>
            </w:r>
            <w:r w:rsidRPr="00DB5674">
              <w:rPr>
                <w:sz w:val="22"/>
                <w:szCs w:val="22"/>
              </w:rPr>
              <w:t>. Написание фрагмента истории болезни. Тестовый контроль.</w:t>
            </w:r>
          </w:p>
        </w:tc>
      </w:tr>
      <w:tr w:rsidR="00DB5674" w:rsidRPr="000832C1" w14:paraId="51B0E758" w14:textId="77777777" w:rsidTr="00907F6B">
        <w:tc>
          <w:tcPr>
            <w:tcW w:w="567" w:type="dxa"/>
            <w:tcBorders>
              <w:top w:val="single" w:sz="4" w:space="0" w:color="auto"/>
              <w:left w:val="single" w:sz="4" w:space="0" w:color="auto"/>
              <w:bottom w:val="single" w:sz="4" w:space="0" w:color="auto"/>
              <w:right w:val="single" w:sz="4" w:space="0" w:color="auto"/>
            </w:tcBorders>
            <w:hideMark/>
          </w:tcPr>
          <w:p w14:paraId="487ACAA0" w14:textId="77777777" w:rsidR="00DB5674" w:rsidRPr="000832C1" w:rsidRDefault="00DB5674" w:rsidP="00FE4496">
            <w:pPr>
              <w:spacing w:line="252" w:lineRule="auto"/>
              <w:ind w:left="-108" w:right="-108"/>
              <w:jc w:val="center"/>
              <w:rPr>
                <w:sz w:val="22"/>
                <w:szCs w:val="22"/>
                <w:lang w:eastAsia="en-US"/>
              </w:rPr>
            </w:pPr>
            <w:r w:rsidRPr="000832C1">
              <w:rPr>
                <w:sz w:val="22"/>
                <w:szCs w:val="22"/>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14:paraId="29BC434E" w14:textId="185125D9" w:rsidR="00DB5674" w:rsidRPr="00901BBC" w:rsidRDefault="00DB5674" w:rsidP="00901BBC">
            <w:pPr>
              <w:spacing w:after="200" w:line="252" w:lineRule="auto"/>
              <w:ind w:left="-108" w:right="-142"/>
              <w:rPr>
                <w:sz w:val="22"/>
                <w:szCs w:val="22"/>
                <w:lang w:eastAsia="en-US"/>
              </w:rPr>
            </w:pPr>
            <w:r w:rsidRPr="00DD186A">
              <w:rPr>
                <w:sz w:val="22"/>
                <w:szCs w:val="22"/>
                <w:lang w:eastAsia="en-US"/>
              </w:rPr>
              <w:t>1</w:t>
            </w:r>
            <w:r w:rsidR="007F7823">
              <w:rPr>
                <w:sz w:val="22"/>
                <w:szCs w:val="22"/>
                <w:lang w:eastAsia="en-US"/>
              </w:rPr>
              <w:t>6</w:t>
            </w:r>
            <w:r w:rsidRPr="00DD186A">
              <w:rPr>
                <w:sz w:val="22"/>
                <w:szCs w:val="22"/>
                <w:lang w:eastAsia="en-US"/>
              </w:rPr>
              <w:t>.09</w:t>
            </w:r>
            <w:r w:rsidR="00D439E9">
              <w:rPr>
                <w:sz w:val="22"/>
                <w:szCs w:val="22"/>
                <w:lang w:eastAsia="en-US"/>
              </w:rPr>
              <w:t>.</w:t>
            </w:r>
            <w:r w:rsidR="00085173">
              <w:rPr>
                <w:sz w:val="22"/>
                <w:szCs w:val="22"/>
                <w:lang w:val="en-US" w:eastAsia="en-US"/>
              </w:rPr>
              <w:t>2</w:t>
            </w:r>
            <w:r w:rsidR="007F7823">
              <w:rPr>
                <w:sz w:val="22"/>
                <w:szCs w:val="22"/>
                <w:lang w:eastAsia="en-US"/>
              </w:rPr>
              <w:t>4</w:t>
            </w:r>
            <w:r w:rsidRPr="00DD186A">
              <w:rPr>
                <w:sz w:val="22"/>
                <w:szCs w:val="22"/>
                <w:lang w:eastAsia="en-US"/>
              </w:rPr>
              <w:t xml:space="preserve"> –    </w:t>
            </w:r>
            <w:r w:rsidR="00D439E9">
              <w:rPr>
                <w:sz w:val="22"/>
                <w:szCs w:val="22"/>
                <w:lang w:eastAsia="en-US"/>
              </w:rPr>
              <w:t>2</w:t>
            </w:r>
            <w:r w:rsidR="007F7823">
              <w:rPr>
                <w:sz w:val="22"/>
                <w:szCs w:val="22"/>
                <w:lang w:eastAsia="en-US"/>
              </w:rPr>
              <w:t>8</w:t>
            </w:r>
            <w:r w:rsidRPr="00DD186A">
              <w:rPr>
                <w:sz w:val="22"/>
                <w:szCs w:val="22"/>
                <w:lang w:eastAsia="en-US"/>
              </w:rPr>
              <w:t>.09</w:t>
            </w:r>
            <w:r w:rsidR="00D439E9">
              <w:rPr>
                <w:sz w:val="22"/>
                <w:szCs w:val="22"/>
                <w:lang w:eastAsia="en-US"/>
              </w:rPr>
              <w:t>.</w:t>
            </w:r>
            <w:r w:rsidR="00085173">
              <w:rPr>
                <w:sz w:val="22"/>
                <w:szCs w:val="22"/>
                <w:lang w:val="en-US" w:eastAsia="en-US"/>
              </w:rPr>
              <w:t>2</w:t>
            </w:r>
            <w:r w:rsidR="007F7823">
              <w:rPr>
                <w:sz w:val="22"/>
                <w:szCs w:val="22"/>
                <w:lang w:eastAsia="en-US"/>
              </w:rPr>
              <w:t>4</w:t>
            </w:r>
          </w:p>
        </w:tc>
        <w:tc>
          <w:tcPr>
            <w:tcW w:w="8262" w:type="dxa"/>
            <w:tcBorders>
              <w:top w:val="single" w:sz="4" w:space="0" w:color="auto"/>
              <w:left w:val="single" w:sz="4" w:space="0" w:color="auto"/>
              <w:bottom w:val="single" w:sz="4" w:space="0" w:color="auto"/>
              <w:right w:val="single" w:sz="4" w:space="0" w:color="auto"/>
            </w:tcBorders>
          </w:tcPr>
          <w:p w14:paraId="366EBF62" w14:textId="77777777" w:rsidR="00DB5674" w:rsidRPr="00DB5674" w:rsidRDefault="00DB5674" w:rsidP="00A63AED">
            <w:pPr>
              <w:jc w:val="both"/>
              <w:rPr>
                <w:sz w:val="22"/>
                <w:szCs w:val="22"/>
              </w:rPr>
            </w:pPr>
            <w:r w:rsidRPr="00DB5674">
              <w:rPr>
                <w:sz w:val="22"/>
                <w:szCs w:val="22"/>
              </w:rPr>
              <w:t>Основные клинические синдромы при заболеваниях органов дыхания: синдром повышенной воздушности легочной ткани (эмфизема легких), синдром бронхиальной обструкции (бронхиальная астма). Бронхиты. Бронхоэктатическая болезнь. Написание фрагмента истории болезни. Тестовый контроль.</w:t>
            </w:r>
          </w:p>
        </w:tc>
      </w:tr>
      <w:tr w:rsidR="00DD186A" w:rsidRPr="000832C1" w14:paraId="1CCD98DD" w14:textId="77777777" w:rsidTr="00907F6B">
        <w:tc>
          <w:tcPr>
            <w:tcW w:w="567" w:type="dxa"/>
            <w:tcBorders>
              <w:top w:val="single" w:sz="4" w:space="0" w:color="auto"/>
              <w:left w:val="single" w:sz="4" w:space="0" w:color="auto"/>
              <w:bottom w:val="single" w:sz="4" w:space="0" w:color="auto"/>
              <w:right w:val="single" w:sz="4" w:space="0" w:color="auto"/>
            </w:tcBorders>
            <w:hideMark/>
          </w:tcPr>
          <w:p w14:paraId="0AA80585" w14:textId="77777777" w:rsidR="00DD186A" w:rsidRPr="000832C1" w:rsidRDefault="00DD186A" w:rsidP="00FE4496">
            <w:pPr>
              <w:spacing w:line="252" w:lineRule="auto"/>
              <w:ind w:left="-108" w:right="-108"/>
              <w:jc w:val="center"/>
              <w:rPr>
                <w:sz w:val="22"/>
                <w:szCs w:val="22"/>
                <w:lang w:eastAsia="en-US"/>
              </w:rPr>
            </w:pPr>
            <w:r w:rsidRPr="000832C1">
              <w:rPr>
                <w:sz w:val="22"/>
                <w:szCs w:val="22"/>
                <w:lang w:eastAsia="en-US"/>
              </w:rPr>
              <w:t>3</w:t>
            </w:r>
          </w:p>
        </w:tc>
        <w:tc>
          <w:tcPr>
            <w:tcW w:w="993" w:type="dxa"/>
            <w:tcBorders>
              <w:top w:val="single" w:sz="4" w:space="0" w:color="auto"/>
              <w:left w:val="single" w:sz="4" w:space="0" w:color="auto"/>
              <w:bottom w:val="single" w:sz="4" w:space="0" w:color="auto"/>
              <w:right w:val="single" w:sz="4" w:space="0" w:color="auto"/>
            </w:tcBorders>
            <w:hideMark/>
          </w:tcPr>
          <w:p w14:paraId="6AE87E07" w14:textId="1453FF26" w:rsidR="00DD186A" w:rsidRPr="0077504E" w:rsidRDefault="007F7823" w:rsidP="0077504E">
            <w:pPr>
              <w:spacing w:line="252" w:lineRule="auto"/>
              <w:ind w:left="-108" w:right="-142"/>
              <w:rPr>
                <w:sz w:val="22"/>
                <w:szCs w:val="22"/>
                <w:lang w:eastAsia="en-US"/>
              </w:rPr>
            </w:pPr>
            <w:r>
              <w:rPr>
                <w:sz w:val="22"/>
                <w:szCs w:val="22"/>
                <w:lang w:eastAsia="en-US"/>
              </w:rPr>
              <w:t>30</w:t>
            </w:r>
            <w:r w:rsidR="00DD186A" w:rsidRPr="00DD186A">
              <w:rPr>
                <w:sz w:val="22"/>
                <w:szCs w:val="22"/>
                <w:lang w:eastAsia="en-US"/>
              </w:rPr>
              <w:t>.09</w:t>
            </w:r>
            <w:r w:rsidR="00D439E9">
              <w:rPr>
                <w:sz w:val="22"/>
                <w:szCs w:val="22"/>
                <w:lang w:eastAsia="en-US"/>
              </w:rPr>
              <w:t>.</w:t>
            </w:r>
            <w:r w:rsidR="00085173">
              <w:rPr>
                <w:sz w:val="22"/>
                <w:szCs w:val="22"/>
                <w:lang w:val="en-US" w:eastAsia="en-US"/>
              </w:rPr>
              <w:t>2</w:t>
            </w:r>
            <w:r>
              <w:rPr>
                <w:sz w:val="22"/>
                <w:szCs w:val="22"/>
                <w:lang w:eastAsia="en-US"/>
              </w:rPr>
              <w:t>4</w:t>
            </w:r>
            <w:r w:rsidR="00DD186A" w:rsidRPr="00DD186A">
              <w:rPr>
                <w:sz w:val="22"/>
                <w:szCs w:val="22"/>
                <w:lang w:eastAsia="en-US"/>
              </w:rPr>
              <w:t xml:space="preserve"> –</w:t>
            </w:r>
            <w:r>
              <w:rPr>
                <w:sz w:val="22"/>
                <w:szCs w:val="22"/>
                <w:lang w:eastAsia="en-US"/>
              </w:rPr>
              <w:t>12</w:t>
            </w:r>
            <w:r w:rsidR="00DD186A" w:rsidRPr="00DD186A">
              <w:rPr>
                <w:sz w:val="22"/>
                <w:szCs w:val="22"/>
                <w:lang w:eastAsia="en-US"/>
              </w:rPr>
              <w:t>.</w:t>
            </w:r>
            <w:r w:rsidR="00AF16CD">
              <w:rPr>
                <w:sz w:val="22"/>
                <w:szCs w:val="22"/>
                <w:lang w:eastAsia="en-US"/>
              </w:rPr>
              <w:t>10</w:t>
            </w:r>
            <w:r w:rsidR="00D439E9">
              <w:rPr>
                <w:sz w:val="22"/>
                <w:szCs w:val="22"/>
                <w:lang w:eastAsia="en-US"/>
              </w:rPr>
              <w:t>.</w:t>
            </w:r>
            <w:r w:rsidR="00085173">
              <w:rPr>
                <w:sz w:val="22"/>
                <w:szCs w:val="22"/>
                <w:lang w:val="en-US" w:eastAsia="en-US"/>
              </w:rPr>
              <w:t>2</w:t>
            </w:r>
            <w:r>
              <w:rPr>
                <w:sz w:val="22"/>
                <w:szCs w:val="22"/>
                <w:lang w:eastAsia="en-US"/>
              </w:rPr>
              <w:t>4</w:t>
            </w:r>
          </w:p>
        </w:tc>
        <w:tc>
          <w:tcPr>
            <w:tcW w:w="8262" w:type="dxa"/>
            <w:tcBorders>
              <w:top w:val="single" w:sz="4" w:space="0" w:color="auto"/>
              <w:left w:val="single" w:sz="4" w:space="0" w:color="auto"/>
              <w:bottom w:val="single" w:sz="4" w:space="0" w:color="auto"/>
              <w:right w:val="single" w:sz="4" w:space="0" w:color="auto"/>
            </w:tcBorders>
          </w:tcPr>
          <w:p w14:paraId="7437D404" w14:textId="77777777" w:rsidR="00DD186A" w:rsidRPr="000832C1" w:rsidRDefault="00DB5674" w:rsidP="003D36B8">
            <w:pPr>
              <w:jc w:val="both"/>
              <w:rPr>
                <w:sz w:val="22"/>
                <w:szCs w:val="22"/>
              </w:rPr>
            </w:pPr>
            <w:r w:rsidRPr="000832C1">
              <w:rPr>
                <w:sz w:val="22"/>
                <w:szCs w:val="22"/>
              </w:rPr>
              <w:t>Артериальные гипертензии. Эссенциальная гипертензия. Понятие об атеросклерозе и его проявлениях. Ишемическая болезнь сердца: стенокардия, инфаркт миокарда. Написание фрагмента истории болезни. Тестовый контроль.</w:t>
            </w:r>
          </w:p>
        </w:tc>
      </w:tr>
      <w:tr w:rsidR="00DD186A" w:rsidRPr="000832C1" w14:paraId="02B71572" w14:textId="77777777" w:rsidTr="00907F6B">
        <w:tc>
          <w:tcPr>
            <w:tcW w:w="567" w:type="dxa"/>
            <w:tcBorders>
              <w:top w:val="single" w:sz="4" w:space="0" w:color="auto"/>
              <w:left w:val="single" w:sz="4" w:space="0" w:color="auto"/>
              <w:bottom w:val="single" w:sz="4" w:space="0" w:color="auto"/>
              <w:right w:val="single" w:sz="4" w:space="0" w:color="auto"/>
            </w:tcBorders>
            <w:hideMark/>
          </w:tcPr>
          <w:p w14:paraId="166E100F" w14:textId="77777777" w:rsidR="00DD186A" w:rsidRPr="000832C1" w:rsidRDefault="00DD186A" w:rsidP="00FE4496">
            <w:pPr>
              <w:spacing w:line="252" w:lineRule="auto"/>
              <w:ind w:left="-108" w:right="-108"/>
              <w:jc w:val="center"/>
              <w:rPr>
                <w:sz w:val="22"/>
                <w:szCs w:val="22"/>
                <w:lang w:eastAsia="en-US"/>
              </w:rPr>
            </w:pPr>
            <w:r w:rsidRPr="000832C1">
              <w:rPr>
                <w:sz w:val="22"/>
                <w:szCs w:val="22"/>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14:paraId="176AC4A7" w14:textId="13EF7CE8" w:rsidR="00DD186A" w:rsidRPr="0077504E" w:rsidRDefault="007F7823" w:rsidP="0077504E">
            <w:pPr>
              <w:spacing w:line="252" w:lineRule="auto"/>
              <w:ind w:left="-108" w:right="-142"/>
              <w:rPr>
                <w:sz w:val="22"/>
                <w:szCs w:val="22"/>
                <w:lang w:eastAsia="en-US"/>
              </w:rPr>
            </w:pPr>
            <w:r>
              <w:rPr>
                <w:sz w:val="22"/>
                <w:szCs w:val="22"/>
                <w:lang w:eastAsia="en-US"/>
              </w:rPr>
              <w:t>14</w:t>
            </w:r>
            <w:r w:rsidR="00DD186A" w:rsidRPr="00DD186A">
              <w:rPr>
                <w:sz w:val="22"/>
                <w:szCs w:val="22"/>
                <w:lang w:eastAsia="en-US"/>
              </w:rPr>
              <w:t>.</w:t>
            </w:r>
            <w:r w:rsidR="00AF16CD">
              <w:rPr>
                <w:sz w:val="22"/>
                <w:szCs w:val="22"/>
                <w:lang w:eastAsia="en-US"/>
              </w:rPr>
              <w:t>10</w:t>
            </w:r>
            <w:r w:rsidR="00D439E9">
              <w:rPr>
                <w:sz w:val="22"/>
                <w:szCs w:val="22"/>
                <w:lang w:eastAsia="en-US"/>
              </w:rPr>
              <w:t>.</w:t>
            </w:r>
            <w:r w:rsidR="00085173">
              <w:rPr>
                <w:sz w:val="22"/>
                <w:szCs w:val="22"/>
                <w:lang w:val="en-US" w:eastAsia="en-US"/>
              </w:rPr>
              <w:t>2</w:t>
            </w:r>
            <w:r>
              <w:rPr>
                <w:sz w:val="22"/>
                <w:szCs w:val="22"/>
                <w:lang w:eastAsia="en-US"/>
              </w:rPr>
              <w:t>4</w:t>
            </w:r>
            <w:r w:rsidR="00DD186A" w:rsidRPr="00DD186A">
              <w:rPr>
                <w:sz w:val="22"/>
                <w:szCs w:val="22"/>
                <w:lang w:eastAsia="en-US"/>
              </w:rPr>
              <w:t xml:space="preserve"> –2</w:t>
            </w:r>
            <w:r>
              <w:rPr>
                <w:sz w:val="22"/>
                <w:szCs w:val="22"/>
                <w:lang w:eastAsia="en-US"/>
              </w:rPr>
              <w:t>6</w:t>
            </w:r>
            <w:r w:rsidR="00DD186A" w:rsidRPr="00DD186A">
              <w:rPr>
                <w:sz w:val="22"/>
                <w:szCs w:val="22"/>
                <w:lang w:eastAsia="en-US"/>
              </w:rPr>
              <w:t>.</w:t>
            </w:r>
            <w:r w:rsidR="00AF16CD">
              <w:rPr>
                <w:sz w:val="22"/>
                <w:szCs w:val="22"/>
                <w:lang w:eastAsia="en-US"/>
              </w:rPr>
              <w:t>10</w:t>
            </w:r>
            <w:r w:rsidR="00D439E9">
              <w:rPr>
                <w:sz w:val="22"/>
                <w:szCs w:val="22"/>
                <w:lang w:eastAsia="en-US"/>
              </w:rPr>
              <w:t>.</w:t>
            </w:r>
            <w:r w:rsidR="00085173">
              <w:rPr>
                <w:sz w:val="22"/>
                <w:szCs w:val="22"/>
                <w:lang w:val="en-US" w:eastAsia="en-US"/>
              </w:rPr>
              <w:t>2</w:t>
            </w:r>
            <w:r>
              <w:rPr>
                <w:sz w:val="22"/>
                <w:szCs w:val="22"/>
                <w:lang w:eastAsia="en-US"/>
              </w:rPr>
              <w:t>4</w:t>
            </w:r>
          </w:p>
        </w:tc>
        <w:tc>
          <w:tcPr>
            <w:tcW w:w="8262" w:type="dxa"/>
            <w:tcBorders>
              <w:top w:val="single" w:sz="4" w:space="0" w:color="auto"/>
              <w:left w:val="single" w:sz="4" w:space="0" w:color="auto"/>
              <w:bottom w:val="single" w:sz="4" w:space="0" w:color="auto"/>
              <w:right w:val="single" w:sz="4" w:space="0" w:color="auto"/>
            </w:tcBorders>
          </w:tcPr>
          <w:p w14:paraId="7606ECCB" w14:textId="68334003" w:rsidR="00DD186A" w:rsidRPr="000832C1" w:rsidRDefault="00CA3684" w:rsidP="00DB5674">
            <w:pPr>
              <w:jc w:val="both"/>
              <w:rPr>
                <w:sz w:val="22"/>
                <w:szCs w:val="22"/>
              </w:rPr>
            </w:pPr>
            <w:r>
              <w:rPr>
                <w:sz w:val="22"/>
                <w:szCs w:val="22"/>
              </w:rPr>
              <w:t>Острая ревматическая лихорадка</w:t>
            </w:r>
            <w:r w:rsidR="00DB5674" w:rsidRPr="00DB5674">
              <w:rPr>
                <w:sz w:val="22"/>
                <w:szCs w:val="22"/>
              </w:rPr>
              <w:t>. Семиотика митральных пороков сердца: стеноза левого атриовентрикулярного отверстия и недостаточности митрального клапана. Семиотика аортальных пороков сердца: стеноза устья аорты и недостаточности клапанов аорты. Написание фрагмента истории болезни. Тестовый контроль</w:t>
            </w:r>
          </w:p>
        </w:tc>
      </w:tr>
      <w:tr w:rsidR="00DD186A" w:rsidRPr="000832C1" w14:paraId="67115D3D" w14:textId="77777777" w:rsidTr="00907F6B">
        <w:tc>
          <w:tcPr>
            <w:tcW w:w="567" w:type="dxa"/>
            <w:tcBorders>
              <w:top w:val="single" w:sz="4" w:space="0" w:color="auto"/>
              <w:left w:val="single" w:sz="4" w:space="0" w:color="auto"/>
              <w:bottom w:val="single" w:sz="4" w:space="0" w:color="auto"/>
              <w:right w:val="single" w:sz="4" w:space="0" w:color="auto"/>
            </w:tcBorders>
            <w:hideMark/>
          </w:tcPr>
          <w:p w14:paraId="44BE66E5" w14:textId="77777777" w:rsidR="00DD186A" w:rsidRPr="000832C1" w:rsidRDefault="00DD186A" w:rsidP="00FE4496">
            <w:pPr>
              <w:spacing w:line="252" w:lineRule="auto"/>
              <w:ind w:left="-108" w:right="-108"/>
              <w:jc w:val="center"/>
              <w:rPr>
                <w:sz w:val="22"/>
                <w:szCs w:val="22"/>
                <w:lang w:eastAsia="en-US"/>
              </w:rPr>
            </w:pPr>
            <w:r w:rsidRPr="000832C1">
              <w:rPr>
                <w:sz w:val="22"/>
                <w:szCs w:val="22"/>
                <w:lang w:eastAsia="en-US"/>
              </w:rPr>
              <w:t>5</w:t>
            </w:r>
          </w:p>
        </w:tc>
        <w:tc>
          <w:tcPr>
            <w:tcW w:w="993" w:type="dxa"/>
            <w:tcBorders>
              <w:top w:val="single" w:sz="4" w:space="0" w:color="auto"/>
              <w:left w:val="single" w:sz="4" w:space="0" w:color="auto"/>
              <w:bottom w:val="single" w:sz="4" w:space="0" w:color="auto"/>
              <w:right w:val="single" w:sz="4" w:space="0" w:color="auto"/>
            </w:tcBorders>
            <w:hideMark/>
          </w:tcPr>
          <w:p w14:paraId="577E26AD" w14:textId="73B0DFD3" w:rsidR="00DD186A" w:rsidRPr="0077504E" w:rsidRDefault="00AF16CD" w:rsidP="0077504E">
            <w:pPr>
              <w:spacing w:line="252" w:lineRule="auto"/>
              <w:ind w:left="-108" w:right="-142"/>
              <w:rPr>
                <w:sz w:val="22"/>
                <w:szCs w:val="22"/>
                <w:lang w:eastAsia="en-US"/>
              </w:rPr>
            </w:pPr>
            <w:r>
              <w:rPr>
                <w:sz w:val="22"/>
                <w:szCs w:val="22"/>
                <w:lang w:eastAsia="en-US"/>
              </w:rPr>
              <w:t>2</w:t>
            </w:r>
            <w:r w:rsidR="007F7823">
              <w:rPr>
                <w:sz w:val="22"/>
                <w:szCs w:val="22"/>
                <w:lang w:eastAsia="en-US"/>
              </w:rPr>
              <w:t>8</w:t>
            </w:r>
            <w:r w:rsidR="00DD186A" w:rsidRPr="00DD186A">
              <w:rPr>
                <w:sz w:val="22"/>
                <w:szCs w:val="22"/>
                <w:lang w:eastAsia="en-US"/>
              </w:rPr>
              <w:t>.10</w:t>
            </w:r>
            <w:r w:rsidR="00D439E9">
              <w:rPr>
                <w:sz w:val="22"/>
                <w:szCs w:val="22"/>
                <w:lang w:eastAsia="en-US"/>
              </w:rPr>
              <w:t>.</w:t>
            </w:r>
            <w:r w:rsidR="00085173">
              <w:rPr>
                <w:sz w:val="22"/>
                <w:szCs w:val="22"/>
                <w:lang w:val="en-US" w:eastAsia="en-US"/>
              </w:rPr>
              <w:t>2</w:t>
            </w:r>
            <w:r w:rsidR="007F7823">
              <w:rPr>
                <w:sz w:val="22"/>
                <w:szCs w:val="22"/>
                <w:lang w:eastAsia="en-US"/>
              </w:rPr>
              <w:t>4</w:t>
            </w:r>
            <w:r w:rsidR="00DD186A" w:rsidRPr="00DD186A">
              <w:rPr>
                <w:sz w:val="22"/>
                <w:szCs w:val="22"/>
                <w:lang w:eastAsia="en-US"/>
              </w:rPr>
              <w:t xml:space="preserve"> –0</w:t>
            </w:r>
            <w:r w:rsidR="007F7823">
              <w:rPr>
                <w:sz w:val="22"/>
                <w:szCs w:val="22"/>
                <w:lang w:eastAsia="en-US"/>
              </w:rPr>
              <w:t>9</w:t>
            </w:r>
            <w:r w:rsidR="00DD186A" w:rsidRPr="00DD186A">
              <w:rPr>
                <w:sz w:val="22"/>
                <w:szCs w:val="22"/>
                <w:lang w:eastAsia="en-US"/>
              </w:rPr>
              <w:t>.1</w:t>
            </w:r>
            <w:r>
              <w:rPr>
                <w:sz w:val="22"/>
                <w:szCs w:val="22"/>
                <w:lang w:eastAsia="en-US"/>
              </w:rPr>
              <w:t>1</w:t>
            </w:r>
            <w:r w:rsidR="00D439E9">
              <w:rPr>
                <w:sz w:val="22"/>
                <w:szCs w:val="22"/>
                <w:lang w:eastAsia="en-US"/>
              </w:rPr>
              <w:t>.</w:t>
            </w:r>
            <w:r w:rsidR="00085173">
              <w:rPr>
                <w:sz w:val="22"/>
                <w:szCs w:val="22"/>
                <w:lang w:val="en-US" w:eastAsia="en-US"/>
              </w:rPr>
              <w:t>2</w:t>
            </w:r>
            <w:r w:rsidR="007F7823">
              <w:rPr>
                <w:sz w:val="22"/>
                <w:szCs w:val="22"/>
                <w:lang w:eastAsia="en-US"/>
              </w:rPr>
              <w:t>4</w:t>
            </w:r>
          </w:p>
        </w:tc>
        <w:tc>
          <w:tcPr>
            <w:tcW w:w="8262" w:type="dxa"/>
            <w:tcBorders>
              <w:top w:val="single" w:sz="4" w:space="0" w:color="auto"/>
              <w:left w:val="single" w:sz="4" w:space="0" w:color="auto"/>
              <w:bottom w:val="single" w:sz="4" w:space="0" w:color="auto"/>
              <w:right w:val="single" w:sz="4" w:space="0" w:color="auto"/>
            </w:tcBorders>
          </w:tcPr>
          <w:p w14:paraId="1D9E9045" w14:textId="77777777" w:rsidR="00DD186A" w:rsidRPr="000832C1" w:rsidRDefault="00CC3ACE" w:rsidP="003D36B8">
            <w:pPr>
              <w:jc w:val="both"/>
              <w:rPr>
                <w:sz w:val="22"/>
                <w:szCs w:val="22"/>
              </w:rPr>
            </w:pPr>
            <w:r>
              <w:rPr>
                <w:b/>
                <w:sz w:val="22"/>
                <w:szCs w:val="22"/>
              </w:rPr>
              <w:t>Сдача модуля 4.</w:t>
            </w:r>
            <w:r>
              <w:rPr>
                <w:sz w:val="22"/>
                <w:szCs w:val="22"/>
              </w:rPr>
              <w:t xml:space="preserve"> Контрольное итоговое занятие по методам исследования больных и семиотике больных с заболеваниями органов дыхания и кровообращения. Написание фрагмента истории болезни. Промежуточный тестовый контроль.</w:t>
            </w:r>
          </w:p>
        </w:tc>
      </w:tr>
      <w:tr w:rsidR="00DD186A" w:rsidRPr="000832C1" w14:paraId="4E6B7076" w14:textId="77777777" w:rsidTr="00907F6B">
        <w:tc>
          <w:tcPr>
            <w:tcW w:w="567" w:type="dxa"/>
            <w:tcBorders>
              <w:top w:val="single" w:sz="4" w:space="0" w:color="auto"/>
              <w:left w:val="single" w:sz="4" w:space="0" w:color="auto"/>
              <w:bottom w:val="single" w:sz="4" w:space="0" w:color="auto"/>
              <w:right w:val="single" w:sz="4" w:space="0" w:color="auto"/>
            </w:tcBorders>
            <w:hideMark/>
          </w:tcPr>
          <w:p w14:paraId="2032D384" w14:textId="77777777" w:rsidR="00DD186A" w:rsidRPr="000832C1" w:rsidRDefault="00DD186A" w:rsidP="00FE4496">
            <w:pPr>
              <w:spacing w:line="252" w:lineRule="auto"/>
              <w:ind w:left="-108" w:right="-108"/>
              <w:jc w:val="center"/>
              <w:rPr>
                <w:sz w:val="22"/>
                <w:szCs w:val="22"/>
                <w:lang w:eastAsia="en-US"/>
              </w:rPr>
            </w:pPr>
            <w:r w:rsidRPr="000832C1">
              <w:rPr>
                <w:sz w:val="22"/>
                <w:szCs w:val="22"/>
                <w:lang w:eastAsia="en-US"/>
              </w:rPr>
              <w:t>6</w:t>
            </w:r>
          </w:p>
        </w:tc>
        <w:tc>
          <w:tcPr>
            <w:tcW w:w="993" w:type="dxa"/>
            <w:tcBorders>
              <w:top w:val="single" w:sz="4" w:space="0" w:color="auto"/>
              <w:left w:val="single" w:sz="4" w:space="0" w:color="auto"/>
              <w:bottom w:val="single" w:sz="4" w:space="0" w:color="auto"/>
              <w:right w:val="single" w:sz="4" w:space="0" w:color="auto"/>
            </w:tcBorders>
            <w:hideMark/>
          </w:tcPr>
          <w:p w14:paraId="58E92713" w14:textId="12B49993" w:rsidR="00DD186A" w:rsidRPr="0077504E" w:rsidRDefault="007F7823" w:rsidP="0077504E">
            <w:pPr>
              <w:spacing w:after="200" w:line="252" w:lineRule="auto"/>
              <w:ind w:left="-108" w:right="-142"/>
              <w:rPr>
                <w:sz w:val="22"/>
                <w:szCs w:val="22"/>
                <w:lang w:eastAsia="en-US"/>
              </w:rPr>
            </w:pPr>
            <w:r>
              <w:rPr>
                <w:sz w:val="22"/>
                <w:szCs w:val="22"/>
                <w:lang w:eastAsia="en-US"/>
              </w:rPr>
              <w:t>11</w:t>
            </w:r>
            <w:r w:rsidR="00DD186A" w:rsidRPr="00DD186A">
              <w:rPr>
                <w:sz w:val="22"/>
                <w:szCs w:val="22"/>
                <w:lang w:eastAsia="en-US"/>
              </w:rPr>
              <w:t>.1</w:t>
            </w:r>
            <w:r w:rsidR="00AF16CD">
              <w:rPr>
                <w:sz w:val="22"/>
                <w:szCs w:val="22"/>
                <w:lang w:eastAsia="en-US"/>
              </w:rPr>
              <w:t>1</w:t>
            </w:r>
            <w:r w:rsidR="00D439E9">
              <w:rPr>
                <w:sz w:val="22"/>
                <w:szCs w:val="22"/>
                <w:lang w:eastAsia="en-US"/>
              </w:rPr>
              <w:t>.</w:t>
            </w:r>
            <w:r w:rsidR="00085173">
              <w:rPr>
                <w:sz w:val="22"/>
                <w:szCs w:val="22"/>
                <w:lang w:val="en-US" w:eastAsia="en-US"/>
              </w:rPr>
              <w:t>2</w:t>
            </w:r>
            <w:r>
              <w:rPr>
                <w:sz w:val="22"/>
                <w:szCs w:val="22"/>
                <w:lang w:eastAsia="en-US"/>
              </w:rPr>
              <w:t>4</w:t>
            </w:r>
            <w:r w:rsidR="00DD186A" w:rsidRPr="00DD186A">
              <w:rPr>
                <w:sz w:val="22"/>
                <w:szCs w:val="22"/>
                <w:lang w:eastAsia="en-US"/>
              </w:rPr>
              <w:t>–</w:t>
            </w:r>
            <w:r>
              <w:rPr>
                <w:sz w:val="22"/>
                <w:szCs w:val="22"/>
                <w:lang w:eastAsia="en-US"/>
              </w:rPr>
              <w:t>23</w:t>
            </w:r>
            <w:r w:rsidR="00DD186A" w:rsidRPr="00DD186A">
              <w:rPr>
                <w:sz w:val="22"/>
                <w:szCs w:val="22"/>
                <w:lang w:eastAsia="en-US"/>
              </w:rPr>
              <w:t>.1</w:t>
            </w:r>
            <w:r w:rsidR="00AF16CD">
              <w:rPr>
                <w:sz w:val="22"/>
                <w:szCs w:val="22"/>
                <w:lang w:eastAsia="en-US"/>
              </w:rPr>
              <w:t>1</w:t>
            </w:r>
            <w:r w:rsidR="00D439E9">
              <w:rPr>
                <w:sz w:val="22"/>
                <w:szCs w:val="22"/>
                <w:lang w:eastAsia="en-US"/>
              </w:rPr>
              <w:t>.</w:t>
            </w:r>
            <w:r w:rsidR="00085173">
              <w:rPr>
                <w:sz w:val="22"/>
                <w:szCs w:val="22"/>
                <w:lang w:val="en-US" w:eastAsia="en-US"/>
              </w:rPr>
              <w:t>2</w:t>
            </w:r>
            <w:r>
              <w:rPr>
                <w:sz w:val="22"/>
                <w:szCs w:val="22"/>
                <w:lang w:eastAsia="en-US"/>
              </w:rPr>
              <w:t>4</w:t>
            </w:r>
          </w:p>
        </w:tc>
        <w:tc>
          <w:tcPr>
            <w:tcW w:w="8262" w:type="dxa"/>
            <w:tcBorders>
              <w:top w:val="single" w:sz="4" w:space="0" w:color="auto"/>
              <w:left w:val="single" w:sz="4" w:space="0" w:color="auto"/>
              <w:bottom w:val="single" w:sz="4" w:space="0" w:color="auto"/>
              <w:right w:val="single" w:sz="4" w:space="0" w:color="auto"/>
            </w:tcBorders>
          </w:tcPr>
          <w:p w14:paraId="038CDF9E" w14:textId="59C08094" w:rsidR="00DD186A" w:rsidRPr="000832C1" w:rsidRDefault="00DD186A" w:rsidP="00CA3684">
            <w:pPr>
              <w:jc w:val="both"/>
              <w:rPr>
                <w:sz w:val="22"/>
                <w:szCs w:val="22"/>
              </w:rPr>
            </w:pPr>
            <w:r w:rsidRPr="000832C1">
              <w:rPr>
                <w:sz w:val="22"/>
                <w:szCs w:val="22"/>
              </w:rPr>
              <w:t>Курация больного, написание истории болезни (</w:t>
            </w:r>
            <w:r w:rsidRPr="000832C1">
              <w:rPr>
                <w:b/>
                <w:sz w:val="22"/>
                <w:szCs w:val="22"/>
              </w:rPr>
              <w:t xml:space="preserve">модуль </w:t>
            </w:r>
            <w:r w:rsidR="00CC3ACE">
              <w:rPr>
                <w:b/>
                <w:sz w:val="22"/>
                <w:szCs w:val="22"/>
              </w:rPr>
              <w:t>5</w:t>
            </w:r>
            <w:r w:rsidRPr="000832C1">
              <w:rPr>
                <w:sz w:val="22"/>
                <w:szCs w:val="22"/>
              </w:rPr>
              <w:t xml:space="preserve">).  </w:t>
            </w:r>
          </w:p>
        </w:tc>
      </w:tr>
      <w:tr w:rsidR="00DD186A" w:rsidRPr="000832C1" w14:paraId="197BD3AA" w14:textId="77777777" w:rsidTr="00907F6B">
        <w:tc>
          <w:tcPr>
            <w:tcW w:w="567" w:type="dxa"/>
            <w:tcBorders>
              <w:top w:val="single" w:sz="4" w:space="0" w:color="auto"/>
              <w:left w:val="single" w:sz="4" w:space="0" w:color="auto"/>
              <w:bottom w:val="single" w:sz="4" w:space="0" w:color="auto"/>
              <w:right w:val="single" w:sz="4" w:space="0" w:color="auto"/>
            </w:tcBorders>
            <w:hideMark/>
          </w:tcPr>
          <w:p w14:paraId="0AC64453" w14:textId="77777777" w:rsidR="00DD186A" w:rsidRPr="000832C1" w:rsidRDefault="00DD186A" w:rsidP="00FE4496">
            <w:pPr>
              <w:spacing w:line="252" w:lineRule="auto"/>
              <w:ind w:left="-108" w:right="-108"/>
              <w:jc w:val="center"/>
              <w:rPr>
                <w:sz w:val="22"/>
                <w:szCs w:val="22"/>
                <w:lang w:eastAsia="en-US"/>
              </w:rPr>
            </w:pPr>
            <w:r w:rsidRPr="000832C1">
              <w:rPr>
                <w:sz w:val="22"/>
                <w:szCs w:val="22"/>
                <w:lang w:eastAsia="en-US"/>
              </w:rPr>
              <w:t>7</w:t>
            </w:r>
          </w:p>
        </w:tc>
        <w:tc>
          <w:tcPr>
            <w:tcW w:w="993" w:type="dxa"/>
            <w:tcBorders>
              <w:top w:val="single" w:sz="4" w:space="0" w:color="auto"/>
              <w:left w:val="single" w:sz="4" w:space="0" w:color="auto"/>
              <w:bottom w:val="single" w:sz="4" w:space="0" w:color="auto"/>
              <w:right w:val="single" w:sz="4" w:space="0" w:color="auto"/>
            </w:tcBorders>
            <w:hideMark/>
          </w:tcPr>
          <w:p w14:paraId="7337D561" w14:textId="582E89DE" w:rsidR="00DD186A" w:rsidRPr="0077504E" w:rsidRDefault="00AF16CD" w:rsidP="0077504E">
            <w:pPr>
              <w:spacing w:after="200" w:line="252" w:lineRule="auto"/>
              <w:ind w:left="-108" w:right="-142"/>
              <w:rPr>
                <w:sz w:val="22"/>
                <w:szCs w:val="22"/>
                <w:lang w:eastAsia="en-US"/>
              </w:rPr>
            </w:pPr>
            <w:r>
              <w:rPr>
                <w:sz w:val="22"/>
                <w:szCs w:val="22"/>
                <w:lang w:eastAsia="en-US"/>
              </w:rPr>
              <w:t>2</w:t>
            </w:r>
            <w:r w:rsidR="007F7823">
              <w:rPr>
                <w:sz w:val="22"/>
                <w:szCs w:val="22"/>
                <w:lang w:eastAsia="en-US"/>
              </w:rPr>
              <w:t>7</w:t>
            </w:r>
            <w:r w:rsidR="00DD186A" w:rsidRPr="00DD186A">
              <w:rPr>
                <w:sz w:val="22"/>
                <w:szCs w:val="22"/>
                <w:lang w:eastAsia="en-US"/>
              </w:rPr>
              <w:t>.1</w:t>
            </w:r>
            <w:r>
              <w:rPr>
                <w:sz w:val="22"/>
                <w:szCs w:val="22"/>
                <w:lang w:eastAsia="en-US"/>
              </w:rPr>
              <w:t>1</w:t>
            </w:r>
            <w:r w:rsidR="00D439E9">
              <w:rPr>
                <w:sz w:val="22"/>
                <w:szCs w:val="22"/>
                <w:lang w:eastAsia="en-US"/>
              </w:rPr>
              <w:t>.</w:t>
            </w:r>
            <w:r w:rsidR="00085173">
              <w:rPr>
                <w:sz w:val="22"/>
                <w:szCs w:val="22"/>
                <w:lang w:val="en-US" w:eastAsia="en-US"/>
              </w:rPr>
              <w:t>2</w:t>
            </w:r>
            <w:r w:rsidR="007F7823">
              <w:rPr>
                <w:sz w:val="22"/>
                <w:szCs w:val="22"/>
                <w:lang w:eastAsia="en-US"/>
              </w:rPr>
              <w:t>4</w:t>
            </w:r>
            <w:r w:rsidR="00DD186A" w:rsidRPr="00DD186A">
              <w:rPr>
                <w:sz w:val="22"/>
                <w:szCs w:val="22"/>
                <w:lang w:eastAsia="en-US"/>
              </w:rPr>
              <w:t>–</w:t>
            </w:r>
            <w:r>
              <w:rPr>
                <w:sz w:val="22"/>
                <w:szCs w:val="22"/>
                <w:lang w:eastAsia="en-US"/>
              </w:rPr>
              <w:t>0</w:t>
            </w:r>
            <w:r w:rsidR="007F7823">
              <w:rPr>
                <w:sz w:val="22"/>
                <w:szCs w:val="22"/>
                <w:lang w:eastAsia="en-US"/>
              </w:rPr>
              <w:t>7</w:t>
            </w:r>
            <w:r w:rsidR="00DD186A" w:rsidRPr="00DD186A">
              <w:rPr>
                <w:sz w:val="22"/>
                <w:szCs w:val="22"/>
                <w:lang w:eastAsia="en-US"/>
              </w:rPr>
              <w:t>.1</w:t>
            </w:r>
            <w:r>
              <w:rPr>
                <w:sz w:val="22"/>
                <w:szCs w:val="22"/>
                <w:lang w:eastAsia="en-US"/>
              </w:rPr>
              <w:t>2</w:t>
            </w:r>
            <w:r w:rsidR="00D439E9">
              <w:rPr>
                <w:sz w:val="22"/>
                <w:szCs w:val="22"/>
                <w:lang w:eastAsia="en-US"/>
              </w:rPr>
              <w:t>.</w:t>
            </w:r>
            <w:r w:rsidR="00085173">
              <w:rPr>
                <w:sz w:val="22"/>
                <w:szCs w:val="22"/>
                <w:lang w:val="en-US" w:eastAsia="en-US"/>
              </w:rPr>
              <w:t>2</w:t>
            </w:r>
            <w:r w:rsidR="007F7823">
              <w:rPr>
                <w:sz w:val="22"/>
                <w:szCs w:val="22"/>
                <w:lang w:eastAsia="en-US"/>
              </w:rPr>
              <w:t>4</w:t>
            </w:r>
          </w:p>
        </w:tc>
        <w:tc>
          <w:tcPr>
            <w:tcW w:w="8262" w:type="dxa"/>
            <w:tcBorders>
              <w:top w:val="single" w:sz="4" w:space="0" w:color="auto"/>
              <w:left w:val="single" w:sz="4" w:space="0" w:color="auto"/>
              <w:bottom w:val="single" w:sz="4" w:space="0" w:color="auto"/>
              <w:right w:val="single" w:sz="4" w:space="0" w:color="auto"/>
            </w:tcBorders>
          </w:tcPr>
          <w:p w14:paraId="4001D10A" w14:textId="19D07E62" w:rsidR="00DD186A" w:rsidRPr="000832C1" w:rsidRDefault="00DD186A" w:rsidP="003D36B8">
            <w:pPr>
              <w:jc w:val="both"/>
              <w:rPr>
                <w:sz w:val="22"/>
                <w:szCs w:val="22"/>
              </w:rPr>
            </w:pPr>
            <w:r w:rsidRPr="000832C1">
              <w:rPr>
                <w:sz w:val="22"/>
                <w:szCs w:val="22"/>
              </w:rPr>
              <w:t>Разбор историй болезни. Разбор 50 результирующих тестов.</w:t>
            </w:r>
          </w:p>
          <w:p w14:paraId="20BD4E91" w14:textId="77777777" w:rsidR="00DD186A" w:rsidRPr="000832C1" w:rsidRDefault="00DD186A" w:rsidP="003D36B8">
            <w:pPr>
              <w:jc w:val="both"/>
              <w:rPr>
                <w:sz w:val="22"/>
                <w:szCs w:val="22"/>
              </w:rPr>
            </w:pPr>
            <w:r w:rsidRPr="000832C1">
              <w:rPr>
                <w:b/>
                <w:sz w:val="22"/>
                <w:szCs w:val="22"/>
              </w:rPr>
              <w:t>Сдача модуля 6.</w:t>
            </w:r>
            <w:r w:rsidRPr="000832C1">
              <w:rPr>
                <w:sz w:val="22"/>
                <w:szCs w:val="22"/>
              </w:rPr>
              <w:t xml:space="preserve"> Заключительный контроль практических умений по всем методам исследования внутренних органов. </w:t>
            </w:r>
          </w:p>
        </w:tc>
      </w:tr>
    </w:tbl>
    <w:p w14:paraId="3E73E312" w14:textId="77777777" w:rsidR="00A60D73" w:rsidRPr="000832C1" w:rsidRDefault="00A60D73" w:rsidP="00A60D73">
      <w:pPr>
        <w:keepNext/>
        <w:outlineLvl w:val="0"/>
        <w:rPr>
          <w:sz w:val="22"/>
          <w:szCs w:val="22"/>
        </w:rPr>
      </w:pPr>
    </w:p>
    <w:p w14:paraId="7EDAF9DC" w14:textId="460BF485" w:rsidR="00FE4496" w:rsidRDefault="00FE4496" w:rsidP="00A60D73">
      <w:pPr>
        <w:keepNext/>
        <w:outlineLvl w:val="0"/>
        <w:rPr>
          <w:sz w:val="22"/>
          <w:szCs w:val="22"/>
        </w:rPr>
      </w:pPr>
    </w:p>
    <w:p w14:paraId="53B05C58" w14:textId="77777777" w:rsidR="00820925" w:rsidRPr="000832C1" w:rsidRDefault="00820925" w:rsidP="00A60D73">
      <w:pPr>
        <w:keepNext/>
        <w:outlineLvl w:val="0"/>
        <w:rPr>
          <w:sz w:val="22"/>
          <w:szCs w:val="22"/>
        </w:rPr>
      </w:pPr>
    </w:p>
    <w:p w14:paraId="11B30807" w14:textId="77777777" w:rsidR="00901BBC" w:rsidRPr="00901BBC" w:rsidRDefault="00901BBC" w:rsidP="00901BBC">
      <w:pPr>
        <w:spacing w:after="200" w:line="276" w:lineRule="auto"/>
        <w:rPr>
          <w:sz w:val="22"/>
          <w:szCs w:val="22"/>
        </w:rPr>
      </w:pPr>
      <w:r w:rsidRPr="00901BBC">
        <w:rPr>
          <w:sz w:val="22"/>
          <w:szCs w:val="22"/>
        </w:rPr>
        <w:t>Зав. кафедрой пропедевтики внутренних болезней</w:t>
      </w:r>
      <w:r w:rsidRPr="00901BBC">
        <w:rPr>
          <w:sz w:val="22"/>
          <w:szCs w:val="22"/>
        </w:rPr>
        <w:br/>
        <w:t>имени профессора С.С.Зимницкого КГМУ,</w:t>
      </w:r>
      <w:r w:rsidRPr="00901BBC">
        <w:rPr>
          <w:sz w:val="22"/>
          <w:szCs w:val="22"/>
        </w:rPr>
        <w:br/>
        <w:t xml:space="preserve">д. м. н., профессор                                                                                                  </w:t>
      </w:r>
      <w:r>
        <w:rPr>
          <w:sz w:val="22"/>
          <w:szCs w:val="22"/>
        </w:rPr>
        <w:t xml:space="preserve">                      </w:t>
      </w:r>
      <w:r w:rsidRPr="00901BBC">
        <w:rPr>
          <w:sz w:val="22"/>
          <w:szCs w:val="22"/>
        </w:rPr>
        <w:t>Н .Р. Хасанов</w:t>
      </w:r>
    </w:p>
    <w:p w14:paraId="2899A9EB" w14:textId="2284D1F5" w:rsidR="00382D93" w:rsidRDefault="00901BBC" w:rsidP="00901BBC">
      <w:pPr>
        <w:tabs>
          <w:tab w:val="left" w:pos="7560"/>
        </w:tabs>
        <w:rPr>
          <w:sz w:val="22"/>
          <w:szCs w:val="22"/>
        </w:rPr>
      </w:pPr>
      <w:r w:rsidRPr="00901BBC">
        <w:rPr>
          <w:sz w:val="22"/>
          <w:szCs w:val="22"/>
        </w:rPr>
        <w:t>2</w:t>
      </w:r>
      <w:r w:rsidR="007F7823">
        <w:rPr>
          <w:sz w:val="22"/>
          <w:szCs w:val="22"/>
        </w:rPr>
        <w:t>7</w:t>
      </w:r>
      <w:r w:rsidRPr="00901BBC">
        <w:rPr>
          <w:sz w:val="22"/>
          <w:szCs w:val="22"/>
        </w:rPr>
        <w:t>.08.202</w:t>
      </w:r>
      <w:r w:rsidR="007F7823">
        <w:rPr>
          <w:sz w:val="22"/>
          <w:szCs w:val="22"/>
        </w:rPr>
        <w:t>4</w:t>
      </w:r>
      <w:r w:rsidRPr="00901BBC">
        <w:rPr>
          <w:sz w:val="22"/>
          <w:szCs w:val="22"/>
        </w:rPr>
        <w:t xml:space="preserve"> г.</w:t>
      </w:r>
    </w:p>
    <w:sectPr w:rsidR="00382D93" w:rsidSect="000832C1">
      <w:pgSz w:w="11906" w:h="16838"/>
      <w:pgMar w:top="709"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763CC"/>
    <w:multiLevelType w:val="hybridMultilevel"/>
    <w:tmpl w:val="B6F6B4FA"/>
    <w:lvl w:ilvl="0" w:tplc="04190001">
      <w:start w:val="1"/>
      <w:numFmt w:val="bullet"/>
      <w:lvlText w:val=""/>
      <w:lvlJc w:val="left"/>
      <w:pPr>
        <w:ind w:left="3585" w:hanging="360"/>
      </w:pPr>
      <w:rPr>
        <w:rFonts w:ascii="Symbol" w:hAnsi="Symbol" w:hint="default"/>
      </w:rPr>
    </w:lvl>
    <w:lvl w:ilvl="1" w:tplc="04190003" w:tentative="1">
      <w:start w:val="1"/>
      <w:numFmt w:val="bullet"/>
      <w:lvlText w:val="o"/>
      <w:lvlJc w:val="left"/>
      <w:pPr>
        <w:ind w:left="4305" w:hanging="360"/>
      </w:pPr>
      <w:rPr>
        <w:rFonts w:ascii="Courier New" w:hAnsi="Courier New" w:cs="Courier New" w:hint="default"/>
      </w:rPr>
    </w:lvl>
    <w:lvl w:ilvl="2" w:tplc="04190005" w:tentative="1">
      <w:start w:val="1"/>
      <w:numFmt w:val="bullet"/>
      <w:lvlText w:val=""/>
      <w:lvlJc w:val="left"/>
      <w:pPr>
        <w:ind w:left="5025" w:hanging="360"/>
      </w:pPr>
      <w:rPr>
        <w:rFonts w:ascii="Wingdings" w:hAnsi="Wingdings" w:hint="default"/>
      </w:rPr>
    </w:lvl>
    <w:lvl w:ilvl="3" w:tplc="04190001" w:tentative="1">
      <w:start w:val="1"/>
      <w:numFmt w:val="bullet"/>
      <w:lvlText w:val=""/>
      <w:lvlJc w:val="left"/>
      <w:pPr>
        <w:ind w:left="5745" w:hanging="360"/>
      </w:pPr>
      <w:rPr>
        <w:rFonts w:ascii="Symbol" w:hAnsi="Symbol" w:hint="default"/>
      </w:rPr>
    </w:lvl>
    <w:lvl w:ilvl="4" w:tplc="04190003" w:tentative="1">
      <w:start w:val="1"/>
      <w:numFmt w:val="bullet"/>
      <w:lvlText w:val="o"/>
      <w:lvlJc w:val="left"/>
      <w:pPr>
        <w:ind w:left="6465" w:hanging="360"/>
      </w:pPr>
      <w:rPr>
        <w:rFonts w:ascii="Courier New" w:hAnsi="Courier New" w:cs="Courier New" w:hint="default"/>
      </w:rPr>
    </w:lvl>
    <w:lvl w:ilvl="5" w:tplc="04190005" w:tentative="1">
      <w:start w:val="1"/>
      <w:numFmt w:val="bullet"/>
      <w:lvlText w:val=""/>
      <w:lvlJc w:val="left"/>
      <w:pPr>
        <w:ind w:left="7185" w:hanging="360"/>
      </w:pPr>
      <w:rPr>
        <w:rFonts w:ascii="Wingdings" w:hAnsi="Wingdings" w:hint="default"/>
      </w:rPr>
    </w:lvl>
    <w:lvl w:ilvl="6" w:tplc="04190001" w:tentative="1">
      <w:start w:val="1"/>
      <w:numFmt w:val="bullet"/>
      <w:lvlText w:val=""/>
      <w:lvlJc w:val="left"/>
      <w:pPr>
        <w:ind w:left="7905" w:hanging="360"/>
      </w:pPr>
      <w:rPr>
        <w:rFonts w:ascii="Symbol" w:hAnsi="Symbol" w:hint="default"/>
      </w:rPr>
    </w:lvl>
    <w:lvl w:ilvl="7" w:tplc="04190003" w:tentative="1">
      <w:start w:val="1"/>
      <w:numFmt w:val="bullet"/>
      <w:lvlText w:val="o"/>
      <w:lvlJc w:val="left"/>
      <w:pPr>
        <w:ind w:left="8625" w:hanging="360"/>
      </w:pPr>
      <w:rPr>
        <w:rFonts w:ascii="Courier New" w:hAnsi="Courier New" w:cs="Courier New" w:hint="default"/>
      </w:rPr>
    </w:lvl>
    <w:lvl w:ilvl="8" w:tplc="04190005" w:tentative="1">
      <w:start w:val="1"/>
      <w:numFmt w:val="bullet"/>
      <w:lvlText w:val=""/>
      <w:lvlJc w:val="left"/>
      <w:pPr>
        <w:ind w:left="93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D73"/>
    <w:rsid w:val="00024461"/>
    <w:rsid w:val="00043DA6"/>
    <w:rsid w:val="000575B4"/>
    <w:rsid w:val="0006454A"/>
    <w:rsid w:val="000832C1"/>
    <w:rsid w:val="00085173"/>
    <w:rsid w:val="000D7060"/>
    <w:rsid w:val="001116AD"/>
    <w:rsid w:val="0011472C"/>
    <w:rsid w:val="00143205"/>
    <w:rsid w:val="001C7C32"/>
    <w:rsid w:val="001E0D91"/>
    <w:rsid w:val="00224934"/>
    <w:rsid w:val="00274DAA"/>
    <w:rsid w:val="00282D7C"/>
    <w:rsid w:val="002C6C2C"/>
    <w:rsid w:val="002D419A"/>
    <w:rsid w:val="00321A6A"/>
    <w:rsid w:val="003279C7"/>
    <w:rsid w:val="00336BCF"/>
    <w:rsid w:val="0034015F"/>
    <w:rsid w:val="00360D54"/>
    <w:rsid w:val="00382D93"/>
    <w:rsid w:val="003A06C0"/>
    <w:rsid w:val="003A48B9"/>
    <w:rsid w:val="003D6AEC"/>
    <w:rsid w:val="003F2E05"/>
    <w:rsid w:val="003F4D5A"/>
    <w:rsid w:val="0041024E"/>
    <w:rsid w:val="00470CA9"/>
    <w:rsid w:val="00472ECE"/>
    <w:rsid w:val="004939FF"/>
    <w:rsid w:val="004B1C09"/>
    <w:rsid w:val="00562F30"/>
    <w:rsid w:val="00565AFE"/>
    <w:rsid w:val="00594B3E"/>
    <w:rsid w:val="005B2CBE"/>
    <w:rsid w:val="006100E3"/>
    <w:rsid w:val="006E47F8"/>
    <w:rsid w:val="007129F0"/>
    <w:rsid w:val="00730D51"/>
    <w:rsid w:val="007507D8"/>
    <w:rsid w:val="00763C1B"/>
    <w:rsid w:val="0077504E"/>
    <w:rsid w:val="00775C7C"/>
    <w:rsid w:val="007D23E9"/>
    <w:rsid w:val="007F01FA"/>
    <w:rsid w:val="007F7823"/>
    <w:rsid w:val="007F7A9E"/>
    <w:rsid w:val="00820925"/>
    <w:rsid w:val="008E7960"/>
    <w:rsid w:val="00901BBC"/>
    <w:rsid w:val="00907F6B"/>
    <w:rsid w:val="0091578D"/>
    <w:rsid w:val="00922059"/>
    <w:rsid w:val="009851F1"/>
    <w:rsid w:val="009A4090"/>
    <w:rsid w:val="009A4EAC"/>
    <w:rsid w:val="009E26CE"/>
    <w:rsid w:val="00A07E67"/>
    <w:rsid w:val="00A26DA4"/>
    <w:rsid w:val="00A43DDA"/>
    <w:rsid w:val="00A50BDD"/>
    <w:rsid w:val="00A60D73"/>
    <w:rsid w:val="00AE33FB"/>
    <w:rsid w:val="00AF16CD"/>
    <w:rsid w:val="00B438E5"/>
    <w:rsid w:val="00BA6FA8"/>
    <w:rsid w:val="00BF190C"/>
    <w:rsid w:val="00C376F7"/>
    <w:rsid w:val="00CA3684"/>
    <w:rsid w:val="00CC3ACE"/>
    <w:rsid w:val="00D14B65"/>
    <w:rsid w:val="00D439E9"/>
    <w:rsid w:val="00D96A16"/>
    <w:rsid w:val="00DB0C94"/>
    <w:rsid w:val="00DB1793"/>
    <w:rsid w:val="00DB5674"/>
    <w:rsid w:val="00DD13C5"/>
    <w:rsid w:val="00DD186A"/>
    <w:rsid w:val="00DD6F42"/>
    <w:rsid w:val="00E16660"/>
    <w:rsid w:val="00E16A8B"/>
    <w:rsid w:val="00E22213"/>
    <w:rsid w:val="00E34EC9"/>
    <w:rsid w:val="00E503B4"/>
    <w:rsid w:val="00EC56C3"/>
    <w:rsid w:val="00EF6DE0"/>
    <w:rsid w:val="00F302BF"/>
    <w:rsid w:val="00F510D5"/>
    <w:rsid w:val="00F55E2C"/>
    <w:rsid w:val="00F91262"/>
    <w:rsid w:val="00FB321E"/>
    <w:rsid w:val="00FC366E"/>
    <w:rsid w:val="00FE4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FB07A"/>
  <w15:docId w15:val="{20505B46-1B0E-4A5A-AE50-CB16E10A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D7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DB4B2-C296-4379-BFB4-EF2B9D0FC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2025-03-04T08:05:00Z</dcterms:created>
  <dcterms:modified xsi:type="dcterms:W3CDTF">2025-03-04T08:05:00Z</dcterms:modified>
</cp:coreProperties>
</file>