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CE8CA" w14:textId="6901F5AE" w:rsidR="00D45113" w:rsidRDefault="00D45113" w:rsidP="005E6C70">
      <w:pPr>
        <w:spacing w:after="0"/>
        <w:jc w:val="center"/>
        <w:rPr>
          <w:rFonts w:ascii="Times New Roman" w:hAnsi="Times New Roman" w:cs="Times New Roman"/>
        </w:rPr>
      </w:pPr>
      <w:r w:rsidRPr="005E6C70">
        <w:rPr>
          <w:rFonts w:ascii="Times New Roman" w:hAnsi="Times New Roman" w:cs="Times New Roman"/>
        </w:rPr>
        <w:t>Календарно-тематический план-график лекционного курса</w:t>
      </w:r>
      <w:r w:rsidRPr="005E6C70">
        <w:rPr>
          <w:rFonts w:ascii="Times New Roman" w:hAnsi="Times New Roman" w:cs="Times New Roman"/>
        </w:rPr>
        <w:br/>
        <w:t>по пропедевтике внутренних болезней в 20</w:t>
      </w:r>
      <w:r w:rsidR="006B2DEA" w:rsidRPr="006B2DEA">
        <w:rPr>
          <w:rFonts w:ascii="Times New Roman" w:hAnsi="Times New Roman" w:cs="Times New Roman"/>
        </w:rPr>
        <w:t>2</w:t>
      </w:r>
      <w:r w:rsidR="004D2733" w:rsidRPr="004D2733">
        <w:rPr>
          <w:rFonts w:ascii="Times New Roman" w:hAnsi="Times New Roman" w:cs="Times New Roman"/>
        </w:rPr>
        <w:t>5</w:t>
      </w:r>
      <w:r w:rsidRPr="005E6C70">
        <w:rPr>
          <w:rFonts w:ascii="Times New Roman" w:hAnsi="Times New Roman" w:cs="Times New Roman"/>
        </w:rPr>
        <w:t>/20</w:t>
      </w:r>
      <w:r w:rsidR="00D52C11">
        <w:rPr>
          <w:rFonts w:ascii="Times New Roman" w:hAnsi="Times New Roman" w:cs="Times New Roman"/>
        </w:rPr>
        <w:t>2</w:t>
      </w:r>
      <w:r w:rsidR="004D2733" w:rsidRPr="004D2733">
        <w:rPr>
          <w:rFonts w:ascii="Times New Roman" w:hAnsi="Times New Roman" w:cs="Times New Roman"/>
        </w:rPr>
        <w:t>6</w:t>
      </w:r>
      <w:r w:rsidRPr="005E6C70">
        <w:rPr>
          <w:rFonts w:ascii="Times New Roman" w:hAnsi="Times New Roman" w:cs="Times New Roman"/>
        </w:rPr>
        <w:t xml:space="preserve"> учебном году</w:t>
      </w:r>
      <w:r w:rsidRPr="005E6C70">
        <w:rPr>
          <w:rFonts w:ascii="Times New Roman" w:hAnsi="Times New Roman" w:cs="Times New Roman"/>
        </w:rPr>
        <w:br/>
        <w:t>для студентов педиатрического факультета</w:t>
      </w:r>
      <w:r w:rsidRPr="005E6C70">
        <w:rPr>
          <w:rFonts w:ascii="Times New Roman" w:hAnsi="Times New Roman" w:cs="Times New Roman"/>
        </w:rPr>
        <w:br/>
        <w:t xml:space="preserve">в </w:t>
      </w:r>
      <w:r w:rsidRPr="005E6C70">
        <w:rPr>
          <w:rFonts w:ascii="Times New Roman" w:hAnsi="Times New Roman" w:cs="Times New Roman"/>
          <w:lang w:val="en-US"/>
        </w:rPr>
        <w:t>IV</w:t>
      </w:r>
      <w:r w:rsidRPr="005E6C70">
        <w:rPr>
          <w:rFonts w:ascii="Times New Roman" w:hAnsi="Times New Roman" w:cs="Times New Roman"/>
        </w:rPr>
        <w:t xml:space="preserve"> семестре</w:t>
      </w:r>
    </w:p>
    <w:p w14:paraId="46BB497A" w14:textId="77777777" w:rsidR="005E6C70" w:rsidRPr="005E6C70" w:rsidRDefault="005E6C70" w:rsidP="005E6C7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464"/>
        <w:gridCol w:w="5618"/>
      </w:tblGrid>
      <w:tr w:rsidR="00F84438" w:rsidRPr="005E6C70" w14:paraId="0ABF698A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9AB9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№</w:t>
            </w:r>
          </w:p>
          <w:p w14:paraId="57827709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6737" w14:textId="77777777" w:rsidR="00F84438" w:rsidRDefault="00F84438">
            <w:pPr>
              <w:spacing w:after="0" w:line="256" w:lineRule="auto"/>
              <w:ind w:right="-459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  <w:p w14:paraId="5A0D85BE" w14:textId="77777777" w:rsidR="00F84438" w:rsidRDefault="00F84438">
            <w:pPr>
              <w:spacing w:after="0" w:line="256" w:lineRule="auto"/>
              <w:ind w:right="-45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занятий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9EEB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6F7F" w14:textId="77777777" w:rsidR="00F84438" w:rsidRPr="005E6C70" w:rsidRDefault="00F84438" w:rsidP="005E6C70">
            <w:pPr>
              <w:pStyle w:val="9"/>
              <w:spacing w:line="240" w:lineRule="auto"/>
              <w:ind w:right="0"/>
              <w:rPr>
                <w:sz w:val="22"/>
                <w:szCs w:val="22"/>
              </w:rPr>
            </w:pPr>
            <w:r w:rsidRPr="005E6C70">
              <w:rPr>
                <w:sz w:val="22"/>
                <w:szCs w:val="22"/>
              </w:rPr>
              <w:t>Краткое</w:t>
            </w:r>
          </w:p>
          <w:p w14:paraId="525B119C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содержание дисциплины</w:t>
            </w:r>
          </w:p>
        </w:tc>
      </w:tr>
      <w:tr w:rsidR="00F84438" w:rsidRPr="005E6C70" w14:paraId="21661739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7AC4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B4C8" w14:textId="77777777" w:rsidR="00F84438" w:rsidRDefault="00F84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0EA2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3C9D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4</w:t>
            </w:r>
          </w:p>
        </w:tc>
      </w:tr>
      <w:tr w:rsidR="00D52C11" w:rsidRPr="005E6C70" w14:paraId="76B6786A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A46C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9E59" w14:textId="5C3DF951" w:rsidR="00D52C11" w:rsidRPr="00E55F49" w:rsidRDefault="00F90A00" w:rsidP="00F90A00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09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.02.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A74C13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.02.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9161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Анамнез и наружный осмотр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EFF0" w14:textId="77777777" w:rsidR="00D52C11" w:rsidRPr="005E6C70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Анамнез, его разделы и значение для диагностики. Жалобы, их классификация. Детализация жалоб. Анамнез болезни. Анамнез жизни. Объективное обследование больного. Температурные кривые.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D52C11" w:rsidRPr="005E6C70" w14:paraId="102CD7F1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7D7B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C501" w14:textId="50EEACA8" w:rsidR="00D52C11" w:rsidRPr="00E55F49" w:rsidRDefault="00A74C13" w:rsidP="00F90A00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F90A00">
              <w:rPr>
                <w:rFonts w:ascii="Times New Roman" w:hAnsi="Times New Roman" w:cs="Times New Roman"/>
                <w:lang w:val="en-US" w:eastAsia="en-US"/>
              </w:rPr>
              <w:t>3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.02.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F90A00">
              <w:rPr>
                <w:rFonts w:ascii="Times New Roman" w:hAnsi="Times New Roman" w:cs="Times New Roman"/>
                <w:lang w:val="en-US" w:eastAsia="en-US"/>
              </w:rPr>
              <w:t>6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E55F49">
              <w:rPr>
                <w:rFonts w:ascii="Times New Roman" w:hAnsi="Times New Roman" w:cs="Times New Roman"/>
                <w:lang w:eastAsia="en-US"/>
              </w:rPr>
              <w:t>0</w:t>
            </w:r>
            <w:r w:rsidR="00F90A00">
              <w:rPr>
                <w:rFonts w:ascii="Times New Roman" w:hAnsi="Times New Roman" w:cs="Times New Roman"/>
                <w:lang w:val="en-US" w:eastAsia="en-US"/>
              </w:rPr>
              <w:t>7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</w:t>
            </w:r>
            <w:r w:rsidR="00E55F49">
              <w:rPr>
                <w:rFonts w:ascii="Times New Roman" w:hAnsi="Times New Roman" w:cs="Times New Roman"/>
                <w:lang w:eastAsia="en-US"/>
              </w:rPr>
              <w:t>3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F90A0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91BA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Общие вопросы обследования больных с заболеваниями органов дыхания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68A9" w14:textId="77777777" w:rsidR="00D52C11" w:rsidRPr="005E6C70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Основные анамнестические сведения, основные жалобы. Боли в области грудной клетки. Кашель. Одышка. Удушье. Легочное кровотечение. Объективные данные. Осмотр. Пальпация грудной клетки.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D52C11" w:rsidRPr="005E6C70" w14:paraId="31ADBD01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E30A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A9BB" w14:textId="312275B2" w:rsidR="00D52C11" w:rsidRPr="00E55F49" w:rsidRDefault="00F90A00" w:rsidP="00F90A00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.03.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21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.03.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667E" w14:textId="7DBD05C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Перкуссия и аускультация легких в норме и в</w:t>
            </w:r>
            <w:r w:rsidR="00CC52BB">
              <w:rPr>
                <w:rFonts w:ascii="Times New Roman" w:hAnsi="Times New Roman" w:cs="Times New Roman"/>
              </w:rPr>
              <w:t xml:space="preserve"> </w:t>
            </w:r>
            <w:r w:rsidRPr="005E6C70">
              <w:rPr>
                <w:rFonts w:ascii="Times New Roman" w:hAnsi="Times New Roman" w:cs="Times New Roman"/>
              </w:rPr>
              <w:t>патологии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B77B" w14:textId="77777777" w:rsidR="00D52C11" w:rsidRPr="005E6C70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Перкуссия как метод исследования. Изменение перкуторного звука над легкими. Топографическая перкуссия легких. Аускультация как метод исследования. Физиологические и патологические дыхательные шумы.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D52C11" w:rsidRPr="005E6C70" w14:paraId="23B076FB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A89A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0299" w14:textId="486AB334" w:rsidR="00D52C11" w:rsidRPr="00E55F49" w:rsidRDefault="00A74C13" w:rsidP="00F90A00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F90A00">
              <w:rPr>
                <w:rFonts w:ascii="Times New Roman" w:hAnsi="Times New Roman" w:cs="Times New Roman"/>
                <w:lang w:eastAsia="en-US"/>
              </w:rPr>
              <w:t>3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.03.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F90A00">
              <w:rPr>
                <w:rFonts w:ascii="Times New Roman" w:hAnsi="Times New Roman" w:cs="Times New Roman"/>
                <w:lang w:val="en-US" w:eastAsia="en-US"/>
              </w:rPr>
              <w:t>6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–</w:t>
            </w:r>
            <w:r w:rsidR="00F90A00">
              <w:rPr>
                <w:rFonts w:ascii="Times New Roman" w:hAnsi="Times New Roman" w:cs="Times New Roman"/>
                <w:lang w:eastAsia="en-US"/>
              </w:rPr>
              <w:t>04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F90A0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7BBA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Общие вопросы обследования больных с заболеваниями сердечно-сосудистой системы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67BD" w14:textId="77777777" w:rsidR="00D52C11" w:rsidRPr="005E6C70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Анамнез кардиологических больных. Основные жалобы. Одышка. Удушье. Сердцебиение. Боль в области сердца. Объективное обследование сердечных больных. Исследование пульса. Измерение АД (на руках и на ногах). Осмотр и пальпация области сердца. Перкуссия сердца. Относительная и абсолютная тупость сердца.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D52C11" w:rsidRPr="005E6C70" w14:paraId="52BCC91C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534D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7BD3" w14:textId="67C13DF7" w:rsidR="00D52C11" w:rsidRPr="00E55F49" w:rsidRDefault="00E55F49" w:rsidP="00F90A00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F90A00">
              <w:rPr>
                <w:rFonts w:ascii="Times New Roman" w:hAnsi="Times New Roman" w:cs="Times New Roman"/>
                <w:lang w:eastAsia="en-US"/>
              </w:rPr>
              <w:t>6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F90A00">
              <w:rPr>
                <w:rFonts w:ascii="Times New Roman" w:hAnsi="Times New Roman" w:cs="Times New Roman"/>
                <w:lang w:val="en-US" w:eastAsia="en-US"/>
              </w:rPr>
              <w:t>6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–1</w:t>
            </w:r>
            <w:r w:rsidR="00F90A00">
              <w:rPr>
                <w:rFonts w:ascii="Times New Roman" w:hAnsi="Times New Roman" w:cs="Times New Roman"/>
                <w:lang w:eastAsia="en-US"/>
              </w:rPr>
              <w:t>8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.04.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F90A0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3919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Аускультация сердца в норме и в патологии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600E" w14:textId="77777777" w:rsidR="00D52C11" w:rsidRPr="005E6C70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Аускультация сердца как метод обследования. Тоны сердца. Механизм образования тонов сердца. Характеристика тонов. Изменения громкости тонов, раздвоение и расщепление тонов. Трехчленные ритмы сердца. Определение шумов сердца. Классификация. Механизм возникновения. Характеристика шумов. Дифференциация двух клапанных шумов. Органические и функциональные шумы. Экстракардиальные шумы.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Электронная презентация</w:t>
            </w:r>
          </w:p>
        </w:tc>
      </w:tr>
      <w:tr w:rsidR="00D52C11" w:rsidRPr="005E6C70" w14:paraId="5F03681E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10B6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F247" w14:textId="71B5A428" w:rsidR="00D52C11" w:rsidRPr="00E55F49" w:rsidRDefault="00F90A00" w:rsidP="00F90A00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</w:t>
            </w:r>
            <w:r w:rsidR="00E55F49">
              <w:rPr>
                <w:rFonts w:ascii="Times New Roman" w:hAnsi="Times New Roman" w:cs="Times New Roman"/>
                <w:lang w:eastAsia="en-US"/>
              </w:rPr>
              <w:t>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–</w:t>
            </w:r>
            <w:r w:rsidR="00A74C13">
              <w:rPr>
                <w:rFonts w:ascii="Times New Roman" w:hAnsi="Times New Roman" w:cs="Times New Roman"/>
                <w:lang w:eastAsia="en-US"/>
              </w:rPr>
              <w:t>30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.04.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77AB" w14:textId="77777777" w:rsidR="00D52C11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вопросы обследования больных с заболеваниями органов пищеварения.</w:t>
            </w:r>
          </w:p>
          <w:p w14:paraId="4D2BA7D9" w14:textId="77777777" w:rsidR="00D52C11" w:rsidRDefault="00D52C11" w:rsidP="00D52C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D309AC" w14:textId="77777777" w:rsidR="00D52C11" w:rsidRDefault="00D52C11" w:rsidP="00D52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больных с заболеваниями почек</w:t>
            </w:r>
          </w:p>
          <w:p w14:paraId="2126DD29" w14:textId="77777777" w:rsidR="00D52C11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20EB" w14:textId="4C951C04" w:rsidR="00D52C11" w:rsidRDefault="00D52C11" w:rsidP="00D52C1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Анамнез больных с заболеваниями пищевода: дисфагия, боли, срыгивание. Жалобы больных с заболеваниями желудка. Лабораторно-инструментальные методы исследования пищевода и желудка. Синдромы, возникающие при заболеваниях печени. Исследование функционального состояния печени. Инструменталь</w:t>
            </w:r>
            <w:r w:rsidR="00E06B7B">
              <w:rPr>
                <w:rFonts w:ascii="Times New Roman" w:hAnsi="Times New Roman" w:cs="Times New Roman"/>
              </w:rPr>
              <w:t>ные методы исследования печени.</w:t>
            </w:r>
          </w:p>
          <w:p w14:paraId="589ECBF5" w14:textId="77777777" w:rsidR="00D52C11" w:rsidRDefault="00D52C11" w:rsidP="00D52C1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Анамнез и </w:t>
            </w:r>
            <w:proofErr w:type="spellStart"/>
            <w:r>
              <w:rPr>
                <w:rFonts w:ascii="Times New Roman" w:hAnsi="Times New Roman" w:cs="Times New Roman"/>
              </w:rPr>
              <w:t>физикальные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данные у больных с заболеваниями почек. Основные почечные синдромы. Пробы Зимницкого, </w:t>
            </w:r>
            <w:proofErr w:type="spellStart"/>
            <w:r>
              <w:rPr>
                <w:rFonts w:ascii="Times New Roman" w:hAnsi="Times New Roman" w:cs="Times New Roman"/>
              </w:rPr>
              <w:t>Реберга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Стадии и характеристики хронической почечной недостаточности. Инструментальные методы исследования почек. </w:t>
            </w:r>
            <w:r>
              <w:rPr>
                <w:rFonts w:ascii="Times New Roman" w:hAnsi="Times New Roman" w:cs="Times New Roman"/>
                <w:i/>
                <w:iCs/>
              </w:rPr>
              <w:t>Электронная презентация. Видеофильм «ПВБ».</w:t>
            </w:r>
          </w:p>
        </w:tc>
      </w:tr>
    </w:tbl>
    <w:p w14:paraId="20BE393E" w14:textId="77777777" w:rsidR="00ED1768" w:rsidRDefault="00ED1768"/>
    <w:p w14:paraId="633C0C83" w14:textId="65C9B73C" w:rsidR="00ED1768" w:rsidRPr="005E6C70" w:rsidRDefault="00A708F7" w:rsidP="00ED1768">
      <w:pPr>
        <w:spacing w:after="0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t>Зав. кафедрой пропедевтики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>внутренних болезней</w:t>
      </w:r>
      <w:r>
        <w:rPr>
          <w:rFonts w:ascii="Times New Roman" w:hAnsi="Times New Roman" w:cs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 w:cs="Times New Roman"/>
        </w:rPr>
        <w:t>КГМУ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="00E70848">
        <w:rPr>
          <w:rFonts w:ascii="Times New Roman" w:hAnsi="Times New Roman" w:cs="Times New Roman"/>
        </w:rPr>
        <w:t xml:space="preserve">д. м. н., </w:t>
      </w:r>
      <w:r w:rsidRPr="00DE0D4A">
        <w:rPr>
          <w:rFonts w:ascii="Times New Roman" w:hAnsi="Times New Roman" w:cs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E7084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Н.</w:t>
      </w:r>
      <w:r w:rsidR="00E708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Р.</w:t>
      </w:r>
      <w:r w:rsidR="00E708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Хасанов</w:t>
      </w:r>
    </w:p>
    <w:p w14:paraId="47676F2F" w14:textId="77777777" w:rsidR="00E06B7B" w:rsidRDefault="00E06B7B">
      <w:pPr>
        <w:rPr>
          <w:rFonts w:ascii="Times New Roman" w:hAnsi="Times New Roman" w:cs="Times New Roman"/>
        </w:rPr>
      </w:pPr>
    </w:p>
    <w:p w14:paraId="11B8F999" w14:textId="0C58CFAA" w:rsidR="00ED1768" w:rsidRDefault="00E70848">
      <w:r>
        <w:rPr>
          <w:rFonts w:ascii="Times New Roman" w:hAnsi="Times New Roman" w:cs="Times New Roman"/>
        </w:rPr>
        <w:t>2</w:t>
      </w:r>
      <w:r w:rsidR="00F90A00" w:rsidRPr="004D2733">
        <w:rPr>
          <w:rFonts w:ascii="Times New Roman" w:hAnsi="Times New Roman" w:cs="Times New Roman"/>
        </w:rPr>
        <w:t>6</w:t>
      </w:r>
      <w:r w:rsidR="00D52C11" w:rsidRPr="00D52C11">
        <w:rPr>
          <w:rFonts w:ascii="Times New Roman" w:hAnsi="Times New Roman" w:cs="Times New Roman"/>
        </w:rPr>
        <w:t>.08.20</w:t>
      </w:r>
      <w:r w:rsidR="006B2DEA" w:rsidRPr="00654ECF">
        <w:rPr>
          <w:rFonts w:ascii="Times New Roman" w:hAnsi="Times New Roman" w:cs="Times New Roman"/>
        </w:rPr>
        <w:t>2</w:t>
      </w:r>
      <w:r w:rsidR="00F90A00" w:rsidRPr="004D2733">
        <w:rPr>
          <w:rFonts w:ascii="Times New Roman" w:hAnsi="Times New Roman" w:cs="Times New Roman"/>
        </w:rPr>
        <w:t>5</w:t>
      </w:r>
      <w:r w:rsidR="00D52C11" w:rsidRPr="00D52C11">
        <w:rPr>
          <w:rFonts w:ascii="Times New Roman" w:hAnsi="Times New Roman" w:cs="Times New Roman"/>
        </w:rPr>
        <w:t xml:space="preserve"> г.</w:t>
      </w:r>
    </w:p>
    <w:p w14:paraId="004C2DAA" w14:textId="760B1213" w:rsidR="00ED1768" w:rsidRDefault="00ED1768" w:rsidP="00ED176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Календарно-тематический план-график лекционного курса</w:t>
      </w:r>
      <w:r>
        <w:rPr>
          <w:rFonts w:ascii="Times New Roman" w:hAnsi="Times New Roman" w:cs="Times New Roman"/>
        </w:rPr>
        <w:br/>
        <w:t>по пропедевтике внутренних болезней в 20</w:t>
      </w:r>
      <w:r w:rsidR="00276B55">
        <w:rPr>
          <w:rFonts w:ascii="Times New Roman" w:hAnsi="Times New Roman" w:cs="Times New Roman"/>
        </w:rPr>
        <w:t>2</w:t>
      </w:r>
      <w:r w:rsidR="004D2733" w:rsidRPr="004D273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</w:t>
      </w:r>
      <w:r w:rsidR="00D52C11">
        <w:rPr>
          <w:rFonts w:ascii="Times New Roman" w:hAnsi="Times New Roman" w:cs="Times New Roman"/>
        </w:rPr>
        <w:t>2</w:t>
      </w:r>
      <w:r w:rsidR="004D2733">
        <w:rPr>
          <w:rFonts w:ascii="Times New Roman" w:hAnsi="Times New Roman" w:cs="Times New Roman"/>
          <w:lang w:val="en-US"/>
        </w:rPr>
        <w:t>6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учебном году</w:t>
      </w:r>
      <w:r>
        <w:rPr>
          <w:rFonts w:ascii="Times New Roman" w:hAnsi="Times New Roman" w:cs="Times New Roman"/>
        </w:rPr>
        <w:br/>
        <w:t>для студентов педиатрического факультета</w:t>
      </w:r>
      <w:r>
        <w:rPr>
          <w:rFonts w:ascii="Times New Roman" w:hAnsi="Times New Roman" w:cs="Times New Roman"/>
        </w:rPr>
        <w:br/>
        <w:t xml:space="preserve">в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семестре</w:t>
      </w:r>
    </w:p>
    <w:p w14:paraId="05808663" w14:textId="77777777" w:rsidR="00ED1768" w:rsidRDefault="00ED1768"/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269"/>
        <w:gridCol w:w="5813"/>
      </w:tblGrid>
      <w:tr w:rsidR="00D52C11" w:rsidRPr="005E6C70" w14:paraId="5C1832D0" w14:textId="77777777" w:rsidTr="00D52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3D37" w14:textId="77777777" w:rsidR="00D52C11" w:rsidRDefault="00D52C11" w:rsidP="00D52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A292023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B85E" w14:textId="04497AAE" w:rsidR="00D52C11" w:rsidRPr="00D52C11" w:rsidRDefault="00D52C11" w:rsidP="00F90A00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D52C11">
              <w:rPr>
                <w:rFonts w:ascii="Times New Roman" w:hAnsi="Times New Roman" w:cs="Times New Roman"/>
                <w:lang w:eastAsia="en-US"/>
              </w:rPr>
              <w:t>0</w:t>
            </w:r>
            <w:r w:rsidR="00F90A00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D52C11">
              <w:rPr>
                <w:rFonts w:ascii="Times New Roman" w:hAnsi="Times New Roman" w:cs="Times New Roman"/>
                <w:lang w:eastAsia="en-US"/>
              </w:rPr>
              <w:t>.09.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F90A00">
              <w:rPr>
                <w:rFonts w:ascii="Times New Roman" w:hAnsi="Times New Roman" w:cs="Times New Roman"/>
                <w:lang w:eastAsia="en-US"/>
              </w:rPr>
              <w:t>5</w:t>
            </w:r>
            <w:r w:rsidRPr="00D52C11">
              <w:rPr>
                <w:rFonts w:ascii="Times New Roman" w:hAnsi="Times New Roman" w:cs="Times New Roman"/>
                <w:lang w:eastAsia="en-US"/>
              </w:rPr>
              <w:t xml:space="preserve"> –1</w:t>
            </w:r>
            <w:r w:rsidR="00F90A00">
              <w:rPr>
                <w:rFonts w:ascii="Times New Roman" w:hAnsi="Times New Roman" w:cs="Times New Roman"/>
                <w:lang w:eastAsia="en-US"/>
              </w:rPr>
              <w:t>3</w:t>
            </w:r>
            <w:r w:rsidRPr="00D52C11">
              <w:rPr>
                <w:rFonts w:ascii="Times New Roman" w:hAnsi="Times New Roman" w:cs="Times New Roman"/>
                <w:lang w:eastAsia="en-US"/>
              </w:rPr>
              <w:t>.09.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F90A0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C19F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Комбинированные нарушения функции возбудимости, проводимости и автоматизма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B194" w14:textId="77777777" w:rsidR="00D52C11" w:rsidRPr="005E6C70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Экстрасистолия: причины, механизм возникновения, классификация. Варианты экстрасистол. Пароксизмальная тахикардия: причины, механизм возникновения, классификация. Трепетание и фибрилляция предсердий. Фибрилляция и трепетание желудочков.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D52C11" w:rsidRPr="005E6C70" w14:paraId="00301F9E" w14:textId="77777777" w:rsidTr="00D52C11">
        <w:trPr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2A4F" w14:textId="77777777" w:rsidR="00D52C11" w:rsidRDefault="00D52C11" w:rsidP="00D52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BFDDCE1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5E6C7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AF2E" w14:textId="7D53C75C" w:rsidR="00D52C11" w:rsidRPr="00F90A00" w:rsidRDefault="00A708F7" w:rsidP="00F90A00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F90A00">
              <w:rPr>
                <w:rFonts w:ascii="Times New Roman" w:hAnsi="Times New Roman" w:cs="Times New Roman"/>
                <w:lang w:eastAsia="en-US"/>
              </w:rPr>
              <w:t>5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.09.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F90A00">
              <w:rPr>
                <w:rFonts w:ascii="Times New Roman" w:hAnsi="Times New Roman" w:cs="Times New Roman"/>
                <w:lang w:eastAsia="en-US"/>
              </w:rPr>
              <w:t>5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 xml:space="preserve"> –    </w:t>
            </w:r>
            <w:r w:rsidR="00F90A00">
              <w:rPr>
                <w:rFonts w:ascii="Times New Roman" w:hAnsi="Times New Roman" w:cs="Times New Roman"/>
                <w:lang w:eastAsia="en-US"/>
              </w:rPr>
              <w:t>27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E70848">
              <w:rPr>
                <w:rFonts w:ascii="Times New Roman" w:hAnsi="Times New Roman" w:cs="Times New Roman"/>
                <w:lang w:eastAsia="en-US"/>
              </w:rPr>
              <w:t>09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F90A00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52E6" w14:textId="77777777" w:rsidR="00D52C11" w:rsidRPr="005E6C70" w:rsidRDefault="00D52C11" w:rsidP="00D52C11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Изменения ЭКГ при ишемической болезни сердца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1D91" w14:textId="77777777" w:rsidR="00D52C11" w:rsidRPr="005E6C70" w:rsidRDefault="00D52C11" w:rsidP="00D52C11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Изменения ЭКГ при стенокардии. Функциональные пробы. Инфаркт миокарда: формы, стадии, локализация.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D52C11" w:rsidRPr="005E6C70" w14:paraId="134AF499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AC22" w14:textId="77777777" w:rsidR="00CC52BB" w:rsidRDefault="00D52C11" w:rsidP="00D52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51399F01" w14:textId="075EC3FE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C275" w14:textId="7198C2C8" w:rsidR="00D52C11" w:rsidRPr="00D52C11" w:rsidRDefault="00F90A00" w:rsidP="00F90A00">
            <w:pPr>
              <w:spacing w:after="0"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A74C13">
              <w:rPr>
                <w:rFonts w:ascii="Times New Roman" w:hAnsi="Times New Roman" w:cs="Times New Roman"/>
                <w:lang w:eastAsia="en-US"/>
              </w:rPr>
              <w:t>09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 xml:space="preserve"> –1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.10.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C33E" w14:textId="77777777" w:rsidR="00D52C11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ЭКГ. Изменения электрической оси сердца. ЭКГ при гипертрофии отделов сердца. Нарушение функции автоматизма и проводимости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F8F7" w14:textId="77777777" w:rsidR="00D52C11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показатели ЭКГ. Варианты положения электрической оси сердца. Гипертрофия отделов сердца. Нарушение функции автоматизма: синусовые </w:t>
            </w:r>
            <w:proofErr w:type="spellStart"/>
            <w:r>
              <w:rPr>
                <w:rFonts w:ascii="Times New Roman" w:hAnsi="Times New Roman" w:cs="Times New Roman"/>
              </w:rPr>
              <w:t>бради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-, тахикардия, аритмия. Нарушение функции проводимости: синоаурикулярная, </w:t>
            </w:r>
            <w:proofErr w:type="spellStart"/>
            <w:r>
              <w:rPr>
                <w:rFonts w:ascii="Times New Roman" w:hAnsi="Times New Roman" w:cs="Times New Roman"/>
              </w:rPr>
              <w:t>внутрипредсердная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атриовентрикулярная, </w:t>
            </w:r>
            <w:proofErr w:type="spellStart"/>
            <w:r>
              <w:rPr>
                <w:rFonts w:ascii="Times New Roman" w:hAnsi="Times New Roman" w:cs="Times New Roman"/>
              </w:rPr>
              <w:t>внутрижелудочковые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блокады. Синдром </w:t>
            </w:r>
            <w:r>
              <w:rPr>
                <w:rFonts w:ascii="Times New Roman" w:hAnsi="Times New Roman" w:cs="Times New Roman"/>
                <w:lang w:val="en-US"/>
              </w:rPr>
              <w:t>WPW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D52C11" w:rsidRPr="005E6C70" w14:paraId="14231F63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F064" w14:textId="77777777" w:rsidR="00CC52BB" w:rsidRDefault="00D52C11" w:rsidP="00D52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3D965565" w14:textId="4D76C442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C5ED" w14:textId="7F186A21" w:rsidR="00D52C11" w:rsidRPr="00F90A00" w:rsidRDefault="00D52C11" w:rsidP="00F90A00">
            <w:pPr>
              <w:spacing w:after="0" w:line="252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 w:rsidRPr="00D52C11">
              <w:rPr>
                <w:rFonts w:ascii="Times New Roman" w:hAnsi="Times New Roman" w:cs="Times New Roman"/>
                <w:lang w:eastAsia="en-US"/>
              </w:rPr>
              <w:t>1</w:t>
            </w:r>
            <w:r w:rsidR="00F90A00">
              <w:rPr>
                <w:rFonts w:ascii="Times New Roman" w:hAnsi="Times New Roman" w:cs="Times New Roman"/>
                <w:lang w:eastAsia="en-US"/>
              </w:rPr>
              <w:t>3</w:t>
            </w:r>
            <w:r w:rsidRPr="00D52C11">
              <w:rPr>
                <w:rFonts w:ascii="Times New Roman" w:hAnsi="Times New Roman" w:cs="Times New Roman"/>
                <w:lang w:eastAsia="en-US"/>
              </w:rPr>
              <w:t>.10.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F90A00">
              <w:rPr>
                <w:rFonts w:ascii="Times New Roman" w:hAnsi="Times New Roman" w:cs="Times New Roman"/>
                <w:lang w:eastAsia="en-US"/>
              </w:rPr>
              <w:t>5</w:t>
            </w:r>
            <w:r w:rsidRPr="00D52C11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A708F7">
              <w:rPr>
                <w:rFonts w:ascii="Times New Roman" w:hAnsi="Times New Roman" w:cs="Times New Roman"/>
                <w:lang w:eastAsia="en-US"/>
              </w:rPr>
              <w:t>2</w:t>
            </w:r>
            <w:r w:rsidR="00F90A00">
              <w:rPr>
                <w:rFonts w:ascii="Times New Roman" w:hAnsi="Times New Roman" w:cs="Times New Roman"/>
                <w:lang w:eastAsia="en-US"/>
              </w:rPr>
              <w:t>5</w:t>
            </w:r>
            <w:r w:rsidRPr="00D52C11">
              <w:rPr>
                <w:rFonts w:ascii="Times New Roman" w:hAnsi="Times New Roman" w:cs="Times New Roman"/>
                <w:lang w:eastAsia="en-US"/>
              </w:rPr>
              <w:t>.10.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F90A00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04D0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Пневмонии. Крупозная пневмония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9918" w14:textId="77777777" w:rsidR="00D52C11" w:rsidRPr="005E6C70" w:rsidRDefault="00D52C11" w:rsidP="00D52C11">
            <w:pPr>
              <w:tabs>
                <w:tab w:val="lef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Определение. Распространенность. Этиология. Патогенез. Классификация. Крупозная пневмония. Морфологические стадии и клиническая картина. Исходы и прогноз.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Электронная презентация</w:t>
            </w:r>
          </w:p>
        </w:tc>
      </w:tr>
      <w:tr w:rsidR="00D52C11" w:rsidRPr="005E6C70" w14:paraId="3B017A1C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48D5" w14:textId="77777777" w:rsidR="00CC52BB" w:rsidRDefault="00D52C11" w:rsidP="00D52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2277E17F" w14:textId="41F9DB0D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9861" w14:textId="7336E6F3" w:rsidR="00D52C11" w:rsidRPr="00F90A00" w:rsidRDefault="00F90A00" w:rsidP="00F90A00">
            <w:pPr>
              <w:spacing w:after="0" w:line="252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.1</w:t>
            </w:r>
            <w:r w:rsidR="00A708F7">
              <w:rPr>
                <w:rFonts w:ascii="Times New Roman" w:hAnsi="Times New Roman" w:cs="Times New Roman"/>
                <w:lang w:eastAsia="en-US"/>
              </w:rPr>
              <w:t>0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08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.11.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B9E0" w14:textId="77777777" w:rsidR="00D52C11" w:rsidRPr="005E6C70" w:rsidRDefault="00D52C11" w:rsidP="00D52C11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Ревматизм (ревматическая лихорадка). Симптоматика приобретенных пороков сердца (аортальных, митральных, </w:t>
            </w:r>
            <w:proofErr w:type="spellStart"/>
            <w:r w:rsidRPr="005E6C70">
              <w:rPr>
                <w:rFonts w:ascii="Times New Roman" w:hAnsi="Times New Roman" w:cs="Times New Roman"/>
              </w:rPr>
              <w:t>трикуспидальных</w:t>
            </w:r>
            <w:proofErr w:type="spellEnd"/>
            <w:r w:rsidRPr="005E6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8AF0" w14:textId="77777777" w:rsidR="00D52C11" w:rsidRPr="005E6C70" w:rsidRDefault="00D52C11" w:rsidP="00D52C11">
            <w:pPr>
              <w:tabs>
                <w:tab w:val="left" w:pos="4995"/>
              </w:tabs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Краткие исторические сведения. Определение. Этиология и патогенез. Краткие патологоанатомические сведения. Классификация и клиника ревматизма. </w:t>
            </w:r>
          </w:p>
          <w:p w14:paraId="1C95D462" w14:textId="77777777" w:rsidR="00D52C11" w:rsidRPr="005E6C70" w:rsidRDefault="00D52C11" w:rsidP="00D52C11">
            <w:pPr>
              <w:tabs>
                <w:tab w:val="left" w:pos="4995"/>
              </w:tabs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Частота пороков. Механизм образования. Недостаточность митрального клапана. Митральный стеноз. Недостаточность клапанов аорты. Стеноз устья аорты. Недостаточность трехстворчатого клапана (органическая, функциональная). Механизмы компенсации. 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D52C11" w:rsidRPr="005E6C70" w14:paraId="0638D417" w14:textId="77777777" w:rsidTr="00687F8F">
        <w:trPr>
          <w:trHeight w:val="20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B65B17" w14:textId="77777777" w:rsidR="00D52C11" w:rsidRDefault="00D52C11" w:rsidP="00D52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68D14FCE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(12)</w:t>
            </w:r>
          </w:p>
          <w:p w14:paraId="40EF727E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0831C0" w14:textId="4A58F747" w:rsidR="00D52C11" w:rsidRPr="00F90A00" w:rsidRDefault="00654ECF" w:rsidP="00F90A00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F90A00">
              <w:rPr>
                <w:rFonts w:ascii="Times New Roman" w:hAnsi="Times New Roman" w:cs="Times New Roman"/>
                <w:lang w:eastAsia="en-US"/>
              </w:rPr>
              <w:t>0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.11.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F90A00">
              <w:rPr>
                <w:rFonts w:ascii="Times New Roman" w:hAnsi="Times New Roman" w:cs="Times New Roman"/>
                <w:lang w:eastAsia="en-US"/>
              </w:rPr>
              <w:t>5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–2</w:t>
            </w:r>
            <w:r w:rsidR="00F90A00">
              <w:rPr>
                <w:rFonts w:ascii="Times New Roman" w:hAnsi="Times New Roman" w:cs="Times New Roman"/>
                <w:lang w:eastAsia="en-US"/>
              </w:rPr>
              <w:t>2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.11.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F90A00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6974C1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Артериальные гипертензии. </w:t>
            </w:r>
          </w:p>
          <w:p w14:paraId="2EB1006F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Атеросклероз. Ишемическая болезнь сердца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6A6097" w14:textId="2320737E" w:rsidR="00D52C11" w:rsidRPr="005E6C70" w:rsidRDefault="00D52C11" w:rsidP="00D52C1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Краткие исторические сведения. Классификация артериальных гипертензий. Современные представления об этиологии и патогенезе гипертонической болезни. Клиника, стадии болезни. Симптоматические гипертонии.</w:t>
            </w:r>
          </w:p>
          <w:p w14:paraId="27085886" w14:textId="77777777" w:rsidR="00D52C11" w:rsidRPr="005E6C70" w:rsidRDefault="00D52C11" w:rsidP="00D52C1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Атеросклероз и его клинические проявления. Периоды и стадии. Ишемическая болезнь сердца. Стенокардия и инфаркт миокарда. Анамнестические, клинические и лабораторно-инструментальные данные.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Электронная презентация</w:t>
            </w:r>
          </w:p>
        </w:tc>
      </w:tr>
    </w:tbl>
    <w:p w14:paraId="4D2D2DCD" w14:textId="77777777" w:rsidR="005E6C70" w:rsidRDefault="005E6C70" w:rsidP="005E6C70">
      <w:pPr>
        <w:keepNext/>
        <w:spacing w:after="0"/>
        <w:outlineLvl w:val="0"/>
        <w:rPr>
          <w:rFonts w:ascii="Times New Roman" w:hAnsi="Times New Roman" w:cs="Times New Roman"/>
        </w:rPr>
      </w:pPr>
    </w:p>
    <w:p w14:paraId="5942FB32" w14:textId="77777777" w:rsidR="005E6C70" w:rsidRDefault="005E6C70" w:rsidP="005E6C70">
      <w:pPr>
        <w:keepNext/>
        <w:spacing w:after="0"/>
        <w:outlineLvl w:val="0"/>
        <w:rPr>
          <w:rFonts w:ascii="Times New Roman" w:hAnsi="Times New Roman" w:cs="Times New Roman"/>
        </w:rPr>
      </w:pPr>
    </w:p>
    <w:p w14:paraId="0243B2F2" w14:textId="77777777" w:rsidR="00E70848" w:rsidRPr="005E6C70" w:rsidRDefault="00E70848" w:rsidP="00E70848">
      <w:pPr>
        <w:spacing w:after="0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t>Зав. кафедрой пропедевтики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>внутренних болезней</w:t>
      </w:r>
      <w:r>
        <w:rPr>
          <w:rFonts w:ascii="Times New Roman" w:hAnsi="Times New Roman" w:cs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 w:cs="Times New Roman"/>
        </w:rPr>
        <w:t>КГМУ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д. м. н., </w:t>
      </w:r>
      <w:r w:rsidRPr="00DE0D4A">
        <w:rPr>
          <w:rFonts w:ascii="Times New Roman" w:hAnsi="Times New Roman" w:cs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Н. Р. Хасанов</w:t>
      </w:r>
    </w:p>
    <w:p w14:paraId="1CCD9AA8" w14:textId="77777777" w:rsidR="00DB4244" w:rsidRDefault="00DB4244" w:rsidP="00E70848">
      <w:pPr>
        <w:rPr>
          <w:rFonts w:ascii="Times New Roman" w:hAnsi="Times New Roman" w:cs="Times New Roman"/>
        </w:rPr>
      </w:pPr>
    </w:p>
    <w:p w14:paraId="7A349579" w14:textId="3CFDFF0F" w:rsidR="00E70848" w:rsidRDefault="00E70848" w:rsidP="00E70848">
      <w:r>
        <w:rPr>
          <w:rFonts w:ascii="Times New Roman" w:hAnsi="Times New Roman" w:cs="Times New Roman"/>
        </w:rPr>
        <w:t>2</w:t>
      </w:r>
      <w:r w:rsidR="00F90A00">
        <w:rPr>
          <w:rFonts w:ascii="Times New Roman" w:hAnsi="Times New Roman" w:cs="Times New Roman"/>
          <w:lang w:val="en-US"/>
        </w:rPr>
        <w:t>6</w:t>
      </w:r>
      <w:r w:rsidRPr="00D52C11">
        <w:rPr>
          <w:rFonts w:ascii="Times New Roman" w:hAnsi="Times New Roman" w:cs="Times New Roman"/>
        </w:rPr>
        <w:t>.08.20</w:t>
      </w:r>
      <w:r w:rsidRPr="00654ECF">
        <w:rPr>
          <w:rFonts w:ascii="Times New Roman" w:hAnsi="Times New Roman" w:cs="Times New Roman"/>
        </w:rPr>
        <w:t>2</w:t>
      </w:r>
      <w:r w:rsidR="00F90A00">
        <w:rPr>
          <w:rFonts w:ascii="Times New Roman" w:hAnsi="Times New Roman" w:cs="Times New Roman"/>
          <w:lang w:val="en-US"/>
        </w:rPr>
        <w:t>5</w:t>
      </w:r>
      <w:r w:rsidRPr="00D52C11">
        <w:rPr>
          <w:rFonts w:ascii="Times New Roman" w:hAnsi="Times New Roman" w:cs="Times New Roman"/>
        </w:rPr>
        <w:t xml:space="preserve"> г.</w:t>
      </w:r>
    </w:p>
    <w:sectPr w:rsidR="00E70848" w:rsidSect="005E6C7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28"/>
    <w:rsid w:val="001C2E8D"/>
    <w:rsid w:val="00220EF3"/>
    <w:rsid w:val="00276B55"/>
    <w:rsid w:val="0040184C"/>
    <w:rsid w:val="004D2733"/>
    <w:rsid w:val="0055385B"/>
    <w:rsid w:val="005925A2"/>
    <w:rsid w:val="005C5D9D"/>
    <w:rsid w:val="005E24AB"/>
    <w:rsid w:val="005E6C70"/>
    <w:rsid w:val="00654ECF"/>
    <w:rsid w:val="006B2DEA"/>
    <w:rsid w:val="00726403"/>
    <w:rsid w:val="008559C1"/>
    <w:rsid w:val="008977C7"/>
    <w:rsid w:val="00A111DC"/>
    <w:rsid w:val="00A23A28"/>
    <w:rsid w:val="00A43DDA"/>
    <w:rsid w:val="00A708F7"/>
    <w:rsid w:val="00A74C13"/>
    <w:rsid w:val="00B058E5"/>
    <w:rsid w:val="00C171DB"/>
    <w:rsid w:val="00CC52BB"/>
    <w:rsid w:val="00D45113"/>
    <w:rsid w:val="00D52C11"/>
    <w:rsid w:val="00DB4244"/>
    <w:rsid w:val="00E06B7B"/>
    <w:rsid w:val="00E55F49"/>
    <w:rsid w:val="00E6211B"/>
    <w:rsid w:val="00E70848"/>
    <w:rsid w:val="00ED1768"/>
    <w:rsid w:val="00ED76A4"/>
    <w:rsid w:val="00F84438"/>
    <w:rsid w:val="00F9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7415"/>
  <w15:docId w15:val="{6FCB3688-19D2-4058-91DD-64ABACAE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A2"/>
  </w:style>
  <w:style w:type="paragraph" w:styleId="1">
    <w:name w:val="heading 1"/>
    <w:basedOn w:val="a"/>
    <w:next w:val="a"/>
    <w:link w:val="10"/>
    <w:qFormat/>
    <w:rsid w:val="00A23A28"/>
    <w:pPr>
      <w:keepNext/>
      <w:spacing w:before="34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23A28"/>
    <w:pPr>
      <w:keepNext/>
      <w:spacing w:after="0" w:line="259" w:lineRule="auto"/>
      <w:ind w:right="-108"/>
      <w:jc w:val="center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A28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semiHidden/>
    <w:rsid w:val="00A23A2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Анатольевич</dc:creator>
  <cp:lastModifiedBy>user</cp:lastModifiedBy>
  <cp:revision>2</cp:revision>
  <dcterms:created xsi:type="dcterms:W3CDTF">2025-09-03T09:02:00Z</dcterms:created>
  <dcterms:modified xsi:type="dcterms:W3CDTF">2025-09-03T09:02:00Z</dcterms:modified>
</cp:coreProperties>
</file>