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3DFA" w14:textId="77777777" w:rsidR="000C0C56" w:rsidRDefault="000C0C56" w:rsidP="000C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DB">
        <w:rPr>
          <w:rFonts w:ascii="Times New Roman" w:hAnsi="Times New Roman" w:cs="Times New Roman"/>
          <w:b/>
          <w:sz w:val="24"/>
          <w:szCs w:val="24"/>
        </w:rPr>
        <w:t>Методика проведения промежуточной аттестации</w:t>
      </w:r>
    </w:p>
    <w:p w14:paraId="6A2E5E8A" w14:textId="77777777" w:rsidR="000C0C56" w:rsidRPr="00266CDB" w:rsidRDefault="000C0C56" w:rsidP="000C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A8AAC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На кафедре пропедевтики внутренних болезней предусмотрена промежуточн</w:t>
      </w:r>
      <w:r>
        <w:rPr>
          <w:rFonts w:ascii="Times New Roman" w:hAnsi="Times New Roman" w:cs="Times New Roman"/>
          <w:sz w:val="24"/>
          <w:szCs w:val="24"/>
        </w:rPr>
        <w:t>ая аттестация в форме экзамена.</w:t>
      </w:r>
    </w:p>
    <w:p w14:paraId="1AD6A82D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проводится по всей дисциплине с целью оценить теоретические знания и практические умения и способность обучающегося применять их при решении профессиональных задач.</w:t>
      </w:r>
    </w:p>
    <w:p w14:paraId="37FE88F6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Экзамены проводятся в сроки, установленные приказом ректора КГМУ.</w:t>
      </w:r>
    </w:p>
    <w:p w14:paraId="3AD90B33" w14:textId="2A43147D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 xml:space="preserve">Основанием к допуску к экзамену является штамп </w:t>
      </w:r>
      <w:r w:rsidRPr="00266CDB">
        <w:rPr>
          <w:rFonts w:ascii="Times New Roman" w:hAnsi="Times New Roman" w:cs="Times New Roman"/>
          <w:sz w:val="24"/>
          <w:szCs w:val="24"/>
        </w:rPr>
        <w:t xml:space="preserve">в зачетной </w:t>
      </w:r>
      <w:proofErr w:type="gramStart"/>
      <w:r w:rsidRPr="00266CDB">
        <w:rPr>
          <w:rFonts w:ascii="Times New Roman" w:hAnsi="Times New Roman" w:cs="Times New Roman"/>
          <w:sz w:val="24"/>
          <w:szCs w:val="24"/>
        </w:rPr>
        <w:t>книжке</w:t>
      </w:r>
      <w:proofErr w:type="gramEnd"/>
      <w:r w:rsidRPr="00266CDB">
        <w:rPr>
          <w:rFonts w:ascii="Times New Roman" w:hAnsi="Times New Roman" w:cs="Times New Roman"/>
          <w:sz w:val="24"/>
          <w:szCs w:val="24"/>
        </w:rPr>
        <w:t xml:space="preserve"> (к сессии допущен),</w:t>
      </w:r>
      <w:r w:rsidRPr="00266CDB">
        <w:rPr>
          <w:rFonts w:ascii="Times New Roman" w:hAnsi="Times New Roman" w:cs="Times New Roman"/>
          <w:sz w:val="24"/>
          <w:szCs w:val="24"/>
        </w:rPr>
        <w:t xml:space="preserve"> заверенный подписью декана (или) в отдельных случаях по индивидуальному разрешению. В случае индивидуального разрешения на сдачу экзамена обучающийся должен предъявить выданное деканатом обучающемуся направление.</w:t>
      </w:r>
    </w:p>
    <w:p w14:paraId="338F8875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Пакет экзаменационных заданий утвержден заведующим кафедрой.</w:t>
      </w:r>
    </w:p>
    <w:p w14:paraId="2472BDAF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Прием экзаменов осуществляется по расписанию, утвержденному деканатом.</w:t>
      </w:r>
    </w:p>
    <w:p w14:paraId="60E3997F" w14:textId="09BE0EB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 xml:space="preserve">Приём экзаменов осуществляется преимущественно в составе академических групп с обязательной регистрацией </w:t>
      </w:r>
      <w:r w:rsidRPr="00266CDB">
        <w:rPr>
          <w:rFonts w:ascii="Times New Roman" w:hAnsi="Times New Roman" w:cs="Times New Roman"/>
          <w:sz w:val="24"/>
          <w:szCs w:val="24"/>
        </w:rPr>
        <w:t>на кафедре,</w:t>
      </w:r>
      <w:r w:rsidRPr="00266CDB">
        <w:rPr>
          <w:rFonts w:ascii="Times New Roman" w:hAnsi="Times New Roman" w:cs="Times New Roman"/>
          <w:sz w:val="24"/>
          <w:szCs w:val="24"/>
        </w:rPr>
        <w:t xml:space="preserve"> сдающих экзамен обучающихся.</w:t>
      </w:r>
    </w:p>
    <w:p w14:paraId="16847C73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приеме экзаменов могут участвовать заведующий кафедрой, профессора, доценты.</w:t>
      </w:r>
    </w:p>
    <w:p w14:paraId="73A6FD0C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Кафедра за месяц до начала экзаменов представляет в адрес проректора по образовательной деятельности списки экзаменаторов, которые утверждаются ректором.</w:t>
      </w:r>
    </w:p>
    <w:p w14:paraId="6846BB2E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266CDB">
        <w:rPr>
          <w:rFonts w:ascii="Times New Roman" w:hAnsi="Times New Roman" w:cs="Times New Roman"/>
          <w:sz w:val="24"/>
          <w:szCs w:val="24"/>
        </w:rPr>
        <w:t>т проводиться в виде тестирования, решения ситуационных задач, устного и письменного ответов, а также путем комбинирования различных видов оценки знаний и умений.</w:t>
      </w:r>
    </w:p>
    <w:p w14:paraId="7C87BD6E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проводится в один день и результаты его объявляются не позднее следующего календарного дня.</w:t>
      </w:r>
    </w:p>
    <w:p w14:paraId="7E7B3079" w14:textId="77777777" w:rsidR="000C0C56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При проведении устного экзамена основные тезисы ответа обучающийся должен изложить на бумаге.</w:t>
      </w:r>
    </w:p>
    <w:p w14:paraId="56FF9A8D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Для подготовки ответа на экзаменационный билет отводится 40 минут.</w:t>
      </w:r>
    </w:p>
    <w:p w14:paraId="26D8F229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ходе проведения экзамена экзаменатор имеет право задавать обучающемуся дополнительные вопросы в соответствии с учебной программой.</w:t>
      </w:r>
    </w:p>
    <w:p w14:paraId="6BCEC7B0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Использование учебных и иных материалов, технических средств связи не допускаются. 3а использование на экзамене запрещенных материалов студент удаляется из аудитории с оценкой (неудовлетворительно).</w:t>
      </w:r>
    </w:p>
    <w:p w14:paraId="76CF9F00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Сведения о сдаче экзаменов (дата проведения экзамена, время получения обучающимся экзаменационного билета, его номера и оценки за экзамен отмечаются в специальном экзаменационном журнале.</w:t>
      </w:r>
    </w:p>
    <w:p w14:paraId="1613AAC7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Письменные ответы обучающихся, в том числе оформленные в виде тезисов устного ответа, хранятся на кафедре, как документ строгой отчетности, 1 год.</w:t>
      </w:r>
    </w:p>
    <w:p w14:paraId="0B8B5DCD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Оценка успеваемости обучающихся при промежуточной аттестации в виде экзамена выражается в виде рейтингового балла по 100-балльной шкале и в оценках (отлично), (хорошо), (удовлетворительно), (неудовлетворительно).</w:t>
      </w:r>
    </w:p>
    <w:p w14:paraId="7C9A3C37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случае неудовлетворительной оценки или при неявке обучающегося на экзамен при отсутствии уважительных причин у обучающегося возникает академическая задолженность по экзамену.</w:t>
      </w:r>
    </w:p>
    <w:p w14:paraId="4404F368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266CDB">
        <w:rPr>
          <w:rFonts w:ascii="Times New Roman" w:hAnsi="Times New Roman" w:cs="Times New Roman"/>
          <w:sz w:val="24"/>
          <w:szCs w:val="24"/>
        </w:rPr>
        <w:t xml:space="preserve">имеет право обратиться к заведующему кафедрой (декану) с апелляцией по поводу полученной оценки на экзамене в день объявления результатов экзамена. В этом случае по представлению заведующему кафедрой (деканата) распоряжением проректора по образовательной деятельности создается комиссия для рассмотрения апелляции. Если комиссия принимает решение о </w:t>
      </w:r>
      <w:r w:rsidRPr="00266CDB">
        <w:rPr>
          <w:rFonts w:ascii="Times New Roman" w:hAnsi="Times New Roman" w:cs="Times New Roman"/>
          <w:sz w:val="24"/>
          <w:szCs w:val="24"/>
        </w:rPr>
        <w:lastRenderedPageBreak/>
        <w:t>проведении повторного экзамена, то он сдается в день рассмотрения апелляции по новому экзаменационному билету.</w:t>
      </w:r>
    </w:p>
    <w:p w14:paraId="0CFAA624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Обучающийся, имеющий академическую задолженность, вправе пройти промежуточную аттестацию по дисциплине не более двух раз в сроки, установленные приказом ректора, по личному заявлению и на основании направления из деканата.</w:t>
      </w:r>
    </w:p>
    <w:p w14:paraId="06C45FE4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Ликвидация академической задолженности возможна в пределах одного года с момента ее образования. В указанный период не включается время болезни обучающегося, нахождения его в академическом отпуске или отпуске по беременности и родам.</w:t>
      </w:r>
    </w:p>
    <w:p w14:paraId="369F52C5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обучающегося, имеющего академическую задолженность во второй раз, заведующий кафедрой создает комиссию из числа утвержденных экзаменаторов.</w:t>
      </w:r>
    </w:p>
    <w:p w14:paraId="1937181A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Повторная сдача экзамена по дисциплине с целью повышения положительной оценки допускается однократно по разрешению проректора по образовательной деятельности.</w:t>
      </w:r>
    </w:p>
    <w:p w14:paraId="71A44A53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 xml:space="preserve">Рейтинг по дисциплине и оценка по экзамену, в том числе неудовлетворительные, заносятся в экзаменационную ведомость и зачетную </w:t>
      </w:r>
      <w:proofErr w:type="gramStart"/>
      <w:r w:rsidRPr="00266CDB">
        <w:rPr>
          <w:rFonts w:ascii="Times New Roman" w:hAnsi="Times New Roman" w:cs="Times New Roman"/>
          <w:sz w:val="24"/>
          <w:szCs w:val="24"/>
        </w:rPr>
        <w:t>книжку</w:t>
      </w:r>
      <w:proofErr w:type="gramEnd"/>
      <w:r w:rsidRPr="00266CDB">
        <w:rPr>
          <w:rFonts w:ascii="Times New Roman" w:hAnsi="Times New Roman" w:cs="Times New Roman"/>
          <w:sz w:val="24"/>
          <w:szCs w:val="24"/>
        </w:rPr>
        <w:t xml:space="preserve"> обучающегося.</w:t>
      </w:r>
    </w:p>
    <w:p w14:paraId="46C44AC9" w14:textId="77777777" w:rsidR="000C0C56" w:rsidRPr="00266CDB" w:rsidRDefault="000C0C56" w:rsidP="000C0C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Неявка на экзамен отмечается в ведомости (не явился).</w:t>
      </w:r>
    </w:p>
    <w:p w14:paraId="48880B57" w14:textId="77777777" w:rsidR="000C0C56" w:rsidRDefault="000C0C56"/>
    <w:sectPr w:rsidR="000C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E1D91"/>
    <w:multiLevelType w:val="hybridMultilevel"/>
    <w:tmpl w:val="15F49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6"/>
    <w:rsid w:val="000C0C56"/>
    <w:rsid w:val="003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AE2B"/>
  <w15:chartTrackingRefBased/>
  <w15:docId w15:val="{658768C4-7B11-4878-8A84-5A61F696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6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C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C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C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C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0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Капралова Лариса</dc:creator>
  <cp:keywords/>
  <dc:description/>
  <cp:lastModifiedBy>Капралова Лариса</cp:lastModifiedBy>
  <cp:revision>1</cp:revision>
  <dcterms:created xsi:type="dcterms:W3CDTF">2026-01-31T09:59:00Z</dcterms:created>
  <dcterms:modified xsi:type="dcterms:W3CDTF">2026-01-31T10:01:00Z</dcterms:modified>
</cp:coreProperties>
</file>