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0DBB" w14:textId="3D57133C" w:rsidR="00AA107A" w:rsidRPr="00E15B7A" w:rsidRDefault="00AA107A" w:rsidP="00E15B7A">
      <w:pPr>
        <w:spacing w:after="0"/>
        <w:jc w:val="center"/>
        <w:rPr>
          <w:rFonts w:ascii="Times New Roman" w:hAnsi="Times New Roman" w:cs="Times New Roman"/>
        </w:rPr>
      </w:pPr>
      <w:r w:rsidRPr="00E15B7A">
        <w:rPr>
          <w:rFonts w:ascii="Times New Roman" w:hAnsi="Times New Roman" w:cs="Times New Roman"/>
        </w:rPr>
        <w:t xml:space="preserve">Календарно-тематический план-график лекционного курса по пропедевтике внутренних болезней в </w:t>
      </w:r>
      <w:r w:rsidR="00EF0416">
        <w:rPr>
          <w:rFonts w:ascii="Times New Roman" w:hAnsi="Times New Roman" w:cs="Times New Roman"/>
        </w:rPr>
        <w:t>20</w:t>
      </w:r>
      <w:r w:rsidR="00715825">
        <w:rPr>
          <w:rFonts w:ascii="Times New Roman" w:hAnsi="Times New Roman" w:cs="Times New Roman"/>
        </w:rPr>
        <w:t>26</w:t>
      </w:r>
      <w:r w:rsidR="00EF0416">
        <w:rPr>
          <w:rFonts w:ascii="Times New Roman" w:hAnsi="Times New Roman" w:cs="Times New Roman"/>
        </w:rPr>
        <w:t>/20</w:t>
      </w:r>
      <w:r w:rsidR="00FA2DA1">
        <w:rPr>
          <w:rFonts w:ascii="Times New Roman" w:hAnsi="Times New Roman" w:cs="Times New Roman"/>
        </w:rPr>
        <w:t>2</w:t>
      </w:r>
      <w:r w:rsidR="00715825">
        <w:rPr>
          <w:rFonts w:ascii="Times New Roman" w:hAnsi="Times New Roman" w:cs="Times New Roman"/>
        </w:rPr>
        <w:t>7</w:t>
      </w:r>
      <w:r w:rsidR="00EF0416">
        <w:rPr>
          <w:rFonts w:ascii="Times New Roman" w:hAnsi="Times New Roman" w:cs="Times New Roman"/>
        </w:rPr>
        <w:t xml:space="preserve"> </w:t>
      </w:r>
      <w:r w:rsidRPr="00E15B7A">
        <w:rPr>
          <w:rFonts w:ascii="Times New Roman" w:hAnsi="Times New Roman" w:cs="Times New Roman"/>
        </w:rPr>
        <w:t>учебном году для студентов медико-профилактического факультета</w:t>
      </w:r>
      <w:r w:rsidRPr="00E15B7A">
        <w:rPr>
          <w:rFonts w:ascii="Times New Roman" w:hAnsi="Times New Roman" w:cs="Times New Roman"/>
        </w:rPr>
        <w:br/>
        <w:t xml:space="preserve">в </w:t>
      </w:r>
      <w:r w:rsidRPr="00E15B7A">
        <w:rPr>
          <w:rFonts w:ascii="Times New Roman" w:hAnsi="Times New Roman" w:cs="Times New Roman"/>
          <w:lang w:val="en-US"/>
        </w:rPr>
        <w:t>V</w:t>
      </w:r>
      <w:r w:rsidRPr="00E15B7A">
        <w:rPr>
          <w:rFonts w:ascii="Times New Roman" w:hAnsi="Times New Roman" w:cs="Times New Roman"/>
        </w:rPr>
        <w:t xml:space="preserve"> семестре</w:t>
      </w:r>
    </w:p>
    <w:p w14:paraId="6015AE6D" w14:textId="77777777" w:rsidR="00E15B7A" w:rsidRPr="00E15B7A" w:rsidRDefault="00E15B7A" w:rsidP="00E15B7A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2693"/>
        <w:gridCol w:w="5494"/>
      </w:tblGrid>
      <w:tr w:rsidR="00EF0416" w:rsidRPr="00E15B7A" w14:paraId="6AAD50F4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703A" w14:textId="77777777" w:rsidR="00EF0416" w:rsidRPr="00E15B7A" w:rsidRDefault="00EF0416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№ </w:t>
            </w:r>
          </w:p>
          <w:p w14:paraId="0FCB38BD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7212" w14:textId="77777777" w:rsidR="00EF0416" w:rsidRDefault="00EF0416">
            <w:pPr>
              <w:spacing w:after="0" w:line="256" w:lineRule="auto"/>
              <w:ind w:right="-459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Сроки</w:t>
            </w:r>
          </w:p>
          <w:p w14:paraId="49C0D3FC" w14:textId="0CFABE2B" w:rsidR="00EF0416" w:rsidRDefault="00FA2DA1">
            <w:pPr>
              <w:spacing w:after="0" w:line="256" w:lineRule="auto"/>
              <w:ind w:right="-459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5447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D739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Краткое</w:t>
            </w:r>
          </w:p>
          <w:p w14:paraId="3EFF7EB9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содержание дисциплины</w:t>
            </w:r>
          </w:p>
        </w:tc>
      </w:tr>
      <w:tr w:rsidR="00EF0416" w:rsidRPr="00E15B7A" w14:paraId="743FFB37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8100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A71B" w14:textId="77777777" w:rsidR="00EF0416" w:rsidRDefault="00EF041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82EF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F9A4" w14:textId="77777777" w:rsidR="00EF0416" w:rsidRPr="00E15B7A" w:rsidRDefault="00EF0416" w:rsidP="00E15B7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4</w:t>
            </w:r>
          </w:p>
        </w:tc>
      </w:tr>
      <w:tr w:rsidR="00216A9E" w:rsidRPr="00E15B7A" w14:paraId="2347A70A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69E3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FB82" w14:textId="0C4D134F" w:rsidR="00216A9E" w:rsidRDefault="00216A9E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715825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.09.</w:t>
            </w:r>
            <w:r w:rsidR="00715825">
              <w:rPr>
                <w:rFonts w:ascii="Times New Roman" w:hAnsi="Times New Roman" w:cs="Times New Roman"/>
                <w:lang w:eastAsia="en-US"/>
              </w:rPr>
              <w:t>26</w:t>
            </w:r>
            <w:r>
              <w:rPr>
                <w:rFonts w:ascii="Times New Roman" w:hAnsi="Times New Roman" w:cs="Times New Roman"/>
                <w:lang w:eastAsia="en-US"/>
              </w:rPr>
              <w:t xml:space="preserve"> –0</w:t>
            </w:r>
            <w:r w:rsidR="00715825">
              <w:rPr>
                <w:rFonts w:ascii="Times New Roman" w:hAnsi="Times New Roman" w:cs="Times New Roman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lang w:eastAsia="en-US"/>
              </w:rPr>
              <w:t>.09.</w:t>
            </w:r>
            <w:r w:rsidR="00715825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A675" w14:textId="77777777" w:rsidR="00216A9E" w:rsidRPr="00E15B7A" w:rsidRDefault="00216A9E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Вводная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B67D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Основополагающее значение пропедевтики внутренних болезней в системе медицинского образования. Понятие о болезни. Основные принципы методологии диагноза. Врачебная этика. Некоторые вопросы истории медицины и терапии. </w:t>
            </w:r>
          </w:p>
        </w:tc>
      </w:tr>
      <w:tr w:rsidR="00216A9E" w:rsidRPr="00E15B7A" w14:paraId="2AC34D82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FE501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1DF2" w14:textId="4C0CC416" w:rsidR="00216A9E" w:rsidRDefault="00F73068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14.09.26 –19.09.26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AACD" w14:textId="77777777" w:rsidR="00216A9E" w:rsidRPr="00E15B7A" w:rsidRDefault="00216A9E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Анамнез и наружный осмотр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44CE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Анамнез, его разделы и значение для диагностики. Жалобы, их классификация. Детализация жалоб. Анамнез болезни. Анамнез жизни. Объективное обследование больного. Температурные кривые. </w:t>
            </w:r>
          </w:p>
        </w:tc>
      </w:tr>
      <w:tr w:rsidR="00216A9E" w:rsidRPr="00E15B7A" w14:paraId="1C7FE417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3052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8730" w14:textId="03BDCBDE" w:rsidR="00216A9E" w:rsidRDefault="00F73068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lang w:eastAsia="en-US"/>
              </w:rPr>
              <w:t>.09.26 –</w:t>
            </w:r>
            <w:r>
              <w:rPr>
                <w:rFonts w:ascii="Times New Roman" w:hAnsi="Times New Roman" w:cs="Times New Roman"/>
                <w:lang w:eastAsia="en-US"/>
              </w:rPr>
              <w:t>03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lang w:eastAsia="en-US"/>
              </w:rPr>
              <w:t>.26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2EA1" w14:textId="77777777" w:rsidR="00216A9E" w:rsidRPr="00E15B7A" w:rsidRDefault="00216A9E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Общие вопросы обследования больных с заболеваниями органов дыхания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A970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Основные анамнестические сведения, основные жалобы. Боли в области грудной клетки. Кашель. Одышка. Удушье. Легочное кровотечение. Объективные данные. Осмотр. Пальпация грудной клетки. </w:t>
            </w:r>
          </w:p>
        </w:tc>
      </w:tr>
      <w:tr w:rsidR="00216A9E" w:rsidRPr="00E15B7A" w14:paraId="653A723D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F4E2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7A96" w14:textId="424A9329" w:rsidR="00216A9E" w:rsidRDefault="00F73068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  <w:r>
              <w:rPr>
                <w:rFonts w:ascii="Times New Roman" w:hAnsi="Times New Roman" w:cs="Times New Roman"/>
                <w:lang w:eastAsia="en-US"/>
              </w:rPr>
              <w:t>.10.26–1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.10.26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A954" w14:textId="77777777" w:rsidR="00216A9E" w:rsidRPr="00E15B7A" w:rsidRDefault="00216A9E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Перкуссия и аускультация легких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D762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Перкуссия как метод исследования. Изменение перкуторного звука над легкими. Топографическая перкуссия легких. Аускультация как метод исследования. Физиологические и патологические дыхательные шумы. </w:t>
            </w:r>
          </w:p>
        </w:tc>
      </w:tr>
      <w:tr w:rsidR="00216A9E" w:rsidRPr="00E15B7A" w14:paraId="1F94124E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6B60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F3DA" w14:textId="2E984E9E" w:rsidR="00216A9E" w:rsidRDefault="00F73068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</w:t>
            </w:r>
            <w:r>
              <w:rPr>
                <w:rFonts w:ascii="Times New Roman" w:hAnsi="Times New Roman" w:cs="Times New Roman"/>
                <w:lang w:eastAsia="en-US"/>
              </w:rPr>
              <w:t>.10.26–</w:t>
            </w:r>
            <w:r>
              <w:rPr>
                <w:rFonts w:ascii="Times New Roman" w:hAnsi="Times New Roman" w:cs="Times New Roman"/>
                <w:lang w:eastAsia="en-US"/>
              </w:rPr>
              <w:t>31</w:t>
            </w:r>
            <w:r>
              <w:rPr>
                <w:rFonts w:ascii="Times New Roman" w:hAnsi="Times New Roman" w:cs="Times New Roman"/>
                <w:lang w:eastAsia="en-US"/>
              </w:rPr>
              <w:t>.10.26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D1F4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Общие вопросы обследования больных с заболеваниями сердечно-сосудистой системы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5CB9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Анамнез кардиологических больных. Основные жалобы. Одышка. Удушье. Сердцебиение. Боль в области сердца. Объективное обследование сердечных больных. Осмотр и пальпация области сердца. Перкуссия сердца. Относительная и абсолютная тупость сердца.</w:t>
            </w:r>
          </w:p>
        </w:tc>
      </w:tr>
      <w:tr w:rsidR="00216A9E" w:rsidRPr="00E15B7A" w14:paraId="2191981D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FFCC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F733" w14:textId="4D474E79" w:rsidR="00216A9E" w:rsidRDefault="00216A9E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F73068"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eastAsia="en-US"/>
              </w:rPr>
              <w:t>.1</w:t>
            </w:r>
            <w:r w:rsidR="00F73068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715825">
              <w:rPr>
                <w:rFonts w:ascii="Times New Roman" w:hAnsi="Times New Roman" w:cs="Times New Roman"/>
                <w:lang w:eastAsia="en-US"/>
              </w:rPr>
              <w:t>26</w:t>
            </w:r>
            <w:r>
              <w:rPr>
                <w:rFonts w:ascii="Times New Roman" w:hAnsi="Times New Roman" w:cs="Times New Roman"/>
                <w:lang w:eastAsia="en-US"/>
              </w:rPr>
              <w:t>–</w:t>
            </w:r>
            <w:r w:rsidR="00F73068">
              <w:rPr>
                <w:rFonts w:ascii="Times New Roman" w:hAnsi="Times New Roman" w:cs="Times New Roman"/>
                <w:lang w:eastAsia="en-US"/>
              </w:rPr>
              <w:t>14</w:t>
            </w:r>
            <w:r>
              <w:rPr>
                <w:rFonts w:ascii="Times New Roman" w:hAnsi="Times New Roman" w:cs="Times New Roman"/>
                <w:lang w:eastAsia="en-US"/>
              </w:rPr>
              <w:t>.1</w:t>
            </w:r>
            <w:r w:rsidR="00F73068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715825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1AF2" w14:textId="77777777" w:rsidR="00216A9E" w:rsidRPr="00E15B7A" w:rsidRDefault="00216A9E" w:rsidP="00E15B7A">
            <w:pPr>
              <w:pStyle w:val="3"/>
              <w:widowControl/>
              <w:tabs>
                <w:tab w:val="left" w:pos="708"/>
              </w:tabs>
              <w:spacing w:line="240" w:lineRule="auto"/>
              <w:ind w:right="0"/>
              <w:rPr>
                <w:sz w:val="22"/>
                <w:szCs w:val="22"/>
              </w:rPr>
            </w:pPr>
            <w:r w:rsidRPr="00E15B7A">
              <w:rPr>
                <w:sz w:val="22"/>
                <w:szCs w:val="22"/>
              </w:rPr>
              <w:t xml:space="preserve">Аускультация сердца </w:t>
            </w:r>
          </w:p>
          <w:p w14:paraId="22BD9154" w14:textId="77777777" w:rsidR="00216A9E" w:rsidRPr="00E15B7A" w:rsidRDefault="00216A9E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0E11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Аускультация сердца. Тоны сердца. Механизм образования тонов сердца. Характеристика тонов. Изменения громкости тонов, раздвоение и расщепление тонов. Трехчленные ритмы сердца. Определение шумов сердца. Классификация. Механизм возникновения. Характеристика шумов. Дифференциация двух клапанных шумов. Органические и функциональные шумы. Экстракардиальные шумы.</w:t>
            </w:r>
          </w:p>
        </w:tc>
      </w:tr>
      <w:tr w:rsidR="00216A9E" w:rsidRPr="00E15B7A" w14:paraId="24A2B6A0" w14:textId="77777777" w:rsidTr="00F730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66A0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15B7A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FD03" w14:textId="138D7D24" w:rsidR="00216A9E" w:rsidRDefault="00F73068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</w:t>
            </w:r>
            <w:r>
              <w:rPr>
                <w:rFonts w:ascii="Times New Roman" w:hAnsi="Times New Roman" w:cs="Times New Roman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.26–2</w:t>
            </w:r>
            <w:r>
              <w:rPr>
                <w:rFonts w:ascii="Times New Roman" w:hAnsi="Times New Roman" w:cs="Times New Roman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.26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43B7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ЭКГ в норме. Изменения электрической оси сердца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A557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Основные показатели ЭКГ. Варианты положения электрической оси сердца. Гипертрофия отделов сердца. </w:t>
            </w:r>
          </w:p>
        </w:tc>
      </w:tr>
      <w:tr w:rsidR="00216A9E" w:rsidRPr="00E15B7A" w14:paraId="249E55C8" w14:textId="77777777" w:rsidTr="00F73068">
        <w:trPr>
          <w:trHeight w:val="1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4DE90" w14:textId="77777777" w:rsidR="00216A9E" w:rsidRPr="00E15B7A" w:rsidRDefault="00216A9E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E15B7A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E3E6" w14:textId="5545B19D" w:rsidR="00216A9E" w:rsidRDefault="00EE5D32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07</w:t>
            </w:r>
            <w:r w:rsidR="00216A9E">
              <w:rPr>
                <w:rFonts w:ascii="Times New Roman" w:hAnsi="Times New Roman" w:cs="Times New Roman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216A9E">
              <w:rPr>
                <w:rFonts w:ascii="Times New Roman" w:hAnsi="Times New Roman" w:cs="Times New Roman"/>
                <w:lang w:eastAsia="en-US"/>
              </w:rPr>
              <w:t>.</w:t>
            </w:r>
            <w:r w:rsidR="00715825">
              <w:rPr>
                <w:rFonts w:ascii="Times New Roman" w:hAnsi="Times New Roman" w:cs="Times New Roman"/>
                <w:lang w:eastAsia="en-US"/>
              </w:rPr>
              <w:t>26</w:t>
            </w:r>
            <w:r w:rsidR="00216A9E">
              <w:rPr>
                <w:rFonts w:ascii="Times New Roman" w:hAnsi="Times New Roman" w:cs="Times New Roman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lang w:eastAsia="en-US"/>
              </w:rPr>
              <w:t>12</w:t>
            </w:r>
            <w:r w:rsidR="00216A9E">
              <w:rPr>
                <w:rFonts w:ascii="Times New Roman" w:hAnsi="Times New Roman" w:cs="Times New Roman"/>
                <w:lang w:eastAsia="en-US"/>
              </w:rPr>
              <w:t>.1</w:t>
            </w:r>
            <w:r w:rsidR="00F73068">
              <w:rPr>
                <w:rFonts w:ascii="Times New Roman" w:hAnsi="Times New Roman" w:cs="Times New Roman"/>
                <w:lang w:eastAsia="en-US"/>
              </w:rPr>
              <w:t>2</w:t>
            </w:r>
            <w:r w:rsidR="00216A9E">
              <w:rPr>
                <w:rFonts w:ascii="Times New Roman" w:hAnsi="Times New Roman" w:cs="Times New Roman"/>
                <w:lang w:eastAsia="en-US"/>
              </w:rPr>
              <w:t>.</w:t>
            </w:r>
            <w:r w:rsidR="00715825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C121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Нарушение функций автоматизма и проводимости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C8E9" w14:textId="77777777" w:rsidR="00216A9E" w:rsidRPr="00E15B7A" w:rsidRDefault="00216A9E" w:rsidP="00E15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Нарушение функций автоматизма: синусовые </w:t>
            </w:r>
            <w:proofErr w:type="spellStart"/>
            <w:r w:rsidRPr="00E15B7A">
              <w:rPr>
                <w:rFonts w:ascii="Times New Roman" w:hAnsi="Times New Roman" w:cs="Times New Roman"/>
              </w:rPr>
              <w:t>бради</w:t>
            </w:r>
            <w:proofErr w:type="spellEnd"/>
            <w:r w:rsidRPr="00E15B7A">
              <w:rPr>
                <w:rFonts w:ascii="Times New Roman" w:hAnsi="Times New Roman" w:cs="Times New Roman"/>
              </w:rPr>
              <w:t xml:space="preserve">-, тахикардия, аритмия. Нарушение функций проводимости: синоаурикулярная, </w:t>
            </w:r>
            <w:proofErr w:type="spellStart"/>
            <w:r w:rsidRPr="00E15B7A">
              <w:rPr>
                <w:rFonts w:ascii="Times New Roman" w:hAnsi="Times New Roman" w:cs="Times New Roman"/>
              </w:rPr>
              <w:t>внутрипредсердная</w:t>
            </w:r>
            <w:proofErr w:type="spellEnd"/>
            <w:r w:rsidRPr="00E15B7A">
              <w:rPr>
                <w:rFonts w:ascii="Times New Roman" w:hAnsi="Times New Roman" w:cs="Times New Roman"/>
              </w:rPr>
              <w:t xml:space="preserve">, атриовентрикулярная, </w:t>
            </w:r>
            <w:proofErr w:type="spellStart"/>
            <w:r w:rsidRPr="00E15B7A">
              <w:rPr>
                <w:rFonts w:ascii="Times New Roman" w:hAnsi="Times New Roman" w:cs="Times New Roman"/>
              </w:rPr>
              <w:t>внутрижелудочковые</w:t>
            </w:r>
            <w:proofErr w:type="spellEnd"/>
            <w:r w:rsidRPr="00E15B7A">
              <w:rPr>
                <w:rFonts w:ascii="Times New Roman" w:hAnsi="Times New Roman" w:cs="Times New Roman"/>
              </w:rPr>
              <w:t xml:space="preserve"> блокады. Синдром </w:t>
            </w:r>
            <w:r w:rsidRPr="00E15B7A">
              <w:rPr>
                <w:rFonts w:ascii="Times New Roman" w:hAnsi="Times New Roman" w:cs="Times New Roman"/>
                <w:lang w:val="en-US"/>
              </w:rPr>
              <w:t>WPW</w:t>
            </w:r>
            <w:r w:rsidRPr="00E15B7A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33793DF8" w14:textId="77777777" w:rsidR="00563AE0" w:rsidRPr="00E15B7A" w:rsidRDefault="00563AE0" w:rsidP="00E15B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D4B1601" w14:textId="77777777" w:rsidR="00AA107A" w:rsidRPr="00E15B7A" w:rsidRDefault="00AA107A" w:rsidP="00E15B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4B10AEA" w14:textId="77777777" w:rsidR="00715825" w:rsidRDefault="00715825" w:rsidP="00715825">
      <w:pPr>
        <w:tabs>
          <w:tab w:val="left" w:pos="7560"/>
        </w:tabs>
      </w:pPr>
      <w:r w:rsidRPr="00DE0D4A">
        <w:rPr>
          <w:rFonts w:ascii="Times New Roman" w:hAnsi="Times New Roman"/>
        </w:rPr>
        <w:t>Зав. кафедрой пропедевтики</w:t>
      </w:r>
      <w:r>
        <w:rPr>
          <w:rFonts w:ascii="Times New Roman" w:hAnsi="Times New Roman"/>
        </w:rPr>
        <w:t xml:space="preserve"> </w:t>
      </w:r>
      <w:r w:rsidRPr="00DE0D4A">
        <w:rPr>
          <w:rFonts w:ascii="Times New Roman" w:hAnsi="Times New Roman"/>
        </w:rPr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/>
        </w:rPr>
        <w:t>КГМУ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  <w:t xml:space="preserve">д. м. н., </w:t>
      </w:r>
      <w:r w:rsidRPr="00DE0D4A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Н. Р. Хасанов</w:t>
      </w:r>
    </w:p>
    <w:p w14:paraId="0AE6B7E9" w14:textId="106139A0" w:rsidR="00AA107A" w:rsidRPr="00E15B7A" w:rsidRDefault="00EF0416" w:rsidP="00E15B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71582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.08.20</w:t>
      </w:r>
      <w:r w:rsidR="00715825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 г.</w:t>
      </w:r>
      <w:r w:rsidR="00AA107A" w:rsidRPr="00E15B7A">
        <w:rPr>
          <w:rFonts w:ascii="Times New Roman" w:hAnsi="Times New Roman" w:cs="Times New Roman"/>
        </w:rPr>
        <w:br w:type="page"/>
      </w:r>
    </w:p>
    <w:p w14:paraId="7A09EC51" w14:textId="426499E1" w:rsidR="00563AE0" w:rsidRPr="00E15B7A" w:rsidRDefault="00AA107A" w:rsidP="00FA2DA1">
      <w:pPr>
        <w:spacing w:after="0"/>
        <w:jc w:val="center"/>
        <w:rPr>
          <w:rFonts w:ascii="Times New Roman" w:eastAsia="Times New Roman" w:hAnsi="Times New Roman" w:cs="Times New Roman"/>
        </w:rPr>
      </w:pPr>
      <w:r w:rsidRPr="00E15B7A">
        <w:rPr>
          <w:rFonts w:ascii="Times New Roman" w:hAnsi="Times New Roman" w:cs="Times New Roman"/>
        </w:rPr>
        <w:lastRenderedPageBreak/>
        <w:t>Календарно-тематический план-график лекционного курса по пропедевтике внутренних болезней в 20</w:t>
      </w:r>
      <w:r w:rsidR="004F19E4">
        <w:rPr>
          <w:rFonts w:ascii="Times New Roman" w:hAnsi="Times New Roman" w:cs="Times New Roman"/>
        </w:rPr>
        <w:t>26</w:t>
      </w:r>
      <w:r w:rsidRPr="00E15B7A">
        <w:rPr>
          <w:rFonts w:ascii="Times New Roman" w:hAnsi="Times New Roman" w:cs="Times New Roman"/>
        </w:rPr>
        <w:t>/20</w:t>
      </w:r>
      <w:r w:rsidR="00FA2DA1">
        <w:rPr>
          <w:rFonts w:ascii="Times New Roman" w:hAnsi="Times New Roman" w:cs="Times New Roman"/>
        </w:rPr>
        <w:t>2</w:t>
      </w:r>
      <w:r w:rsidR="004F19E4">
        <w:rPr>
          <w:rFonts w:ascii="Times New Roman" w:hAnsi="Times New Roman" w:cs="Times New Roman"/>
        </w:rPr>
        <w:t>7</w:t>
      </w:r>
      <w:r w:rsidRPr="00E15B7A">
        <w:rPr>
          <w:rFonts w:ascii="Times New Roman" w:hAnsi="Times New Roman" w:cs="Times New Roman"/>
        </w:rPr>
        <w:t xml:space="preserve"> учебном году для студентов медико-профилактического факультета</w:t>
      </w:r>
      <w:r w:rsidRPr="00E15B7A">
        <w:rPr>
          <w:rFonts w:ascii="Times New Roman" w:hAnsi="Times New Roman" w:cs="Times New Roman"/>
        </w:rPr>
        <w:br/>
        <w:t xml:space="preserve">в </w:t>
      </w:r>
      <w:r w:rsidRPr="00E15B7A">
        <w:rPr>
          <w:rFonts w:ascii="Times New Roman" w:hAnsi="Times New Roman" w:cs="Times New Roman"/>
          <w:lang w:val="en-US"/>
        </w:rPr>
        <w:t>VI</w:t>
      </w:r>
      <w:r w:rsidRPr="00E15B7A">
        <w:rPr>
          <w:rFonts w:ascii="Times New Roman" w:hAnsi="Times New Roman" w:cs="Times New Roman"/>
        </w:rPr>
        <w:t xml:space="preserve"> семестре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2693"/>
        <w:gridCol w:w="5494"/>
      </w:tblGrid>
      <w:tr w:rsidR="00EF0416" w:rsidRPr="00E15B7A" w14:paraId="67AD5461" w14:textId="77777777" w:rsidTr="00E15B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00BF" w14:textId="77777777" w:rsidR="00EF0416" w:rsidRPr="00E15B7A" w:rsidRDefault="00EF0416" w:rsidP="00E15B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№ </w:t>
            </w:r>
          </w:p>
          <w:p w14:paraId="0A5183A5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05C3" w14:textId="77777777" w:rsidR="00EF0416" w:rsidRDefault="00EF0416">
            <w:pPr>
              <w:spacing w:after="0" w:line="256" w:lineRule="auto"/>
              <w:ind w:right="-459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Сроки</w:t>
            </w:r>
          </w:p>
          <w:p w14:paraId="0ACE0C38" w14:textId="77777777" w:rsidR="00EF0416" w:rsidRDefault="00EF0416">
            <w:pPr>
              <w:spacing w:after="0" w:line="256" w:lineRule="auto"/>
              <w:ind w:right="-45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занятий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75EB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38D58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Краткое</w:t>
            </w:r>
          </w:p>
          <w:p w14:paraId="2EC21BB2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содержание дисциплины</w:t>
            </w:r>
          </w:p>
        </w:tc>
      </w:tr>
      <w:tr w:rsidR="00EF0416" w:rsidRPr="00E15B7A" w14:paraId="20DBC19E" w14:textId="77777777" w:rsidTr="00E15B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E979" w14:textId="77777777" w:rsidR="00EF0416" w:rsidRPr="00E15B7A" w:rsidRDefault="00EF0416" w:rsidP="00E15B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B7CD" w14:textId="77777777" w:rsidR="00EF0416" w:rsidRDefault="00EF041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FC3B" w14:textId="77777777" w:rsidR="00EF0416" w:rsidRPr="00E15B7A" w:rsidRDefault="00EF0416" w:rsidP="00E15B7A">
            <w:pPr>
              <w:tabs>
                <w:tab w:val="left" w:pos="74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2539" w14:textId="77777777" w:rsidR="00EF0416" w:rsidRPr="00E15B7A" w:rsidRDefault="00EF0416" w:rsidP="00E15B7A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4</w:t>
            </w:r>
          </w:p>
        </w:tc>
      </w:tr>
      <w:tr w:rsidR="00FA2DA1" w:rsidRPr="00E15B7A" w14:paraId="2F02C108" w14:textId="77777777" w:rsidTr="00E15B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48A3" w14:textId="122D9076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76CE">
              <w:rPr>
                <w:rFonts w:ascii="Times New Roman" w:hAnsi="Times New Roman" w:cs="Times New Roman"/>
              </w:rPr>
              <w:t>1 (</w:t>
            </w:r>
            <w:r>
              <w:rPr>
                <w:rFonts w:ascii="Times New Roman" w:hAnsi="Times New Roman" w:cs="Times New Roman"/>
              </w:rPr>
              <w:t>9</w:t>
            </w:r>
            <w:r w:rsidRPr="001E76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78B8" w14:textId="101FBD5F" w:rsidR="00FA2DA1" w:rsidRDefault="00FA2DA1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4F19E4">
              <w:rPr>
                <w:rFonts w:ascii="Times New Roman" w:hAnsi="Times New Roman" w:cs="Times New Roman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lang w:eastAsia="en-US"/>
              </w:rPr>
              <w:t>.02.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4F19E4">
              <w:rPr>
                <w:rFonts w:ascii="Times New Roman" w:hAnsi="Times New Roman" w:cs="Times New Roman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lang w:eastAsia="en-US"/>
              </w:rPr>
              <w:t>.02.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0D13" w14:textId="368A926F" w:rsidR="00FA2DA1" w:rsidRPr="00E15B7A" w:rsidRDefault="00FA2DA1" w:rsidP="00FA2DA1">
            <w:p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Комбинированные нарушения функции возбудимости, проводимости и автоматизма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0C3" w14:textId="7D20700E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Экстрасистолия: причины, механизм возникновения, классификация. Варианты экстрасистол. Пароксизмальная тахикардия: причины, механизм возникновения, классификация. Трепетание и фибрилляция предсердий. Фибрилляция и трепетание желудочков.</w:t>
            </w:r>
          </w:p>
        </w:tc>
      </w:tr>
      <w:tr w:rsidR="00FA2DA1" w:rsidRPr="00E15B7A" w14:paraId="6398848C" w14:textId="77777777" w:rsidTr="00E15B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E107" w14:textId="7EE44995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E76CE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0</w:t>
            </w:r>
            <w:r w:rsidRPr="001E76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8EB3" w14:textId="358D9A01" w:rsidR="00FA2DA1" w:rsidRDefault="004F19E4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  <w:r w:rsidR="00FA2DA1">
              <w:rPr>
                <w:rFonts w:ascii="Times New Roman" w:hAnsi="Times New Roman" w:cs="Times New Roman"/>
                <w:lang w:eastAsia="en-US"/>
              </w:rPr>
              <w:t>.02.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FA2DA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lang w:eastAsia="en-US"/>
              </w:rPr>
              <w:t>06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5BF9" w14:textId="70511E79" w:rsidR="00FA2DA1" w:rsidRPr="00E15B7A" w:rsidRDefault="00FA2DA1" w:rsidP="00FA2DA1">
            <w:p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ЭКГ при ишемической болезни сердца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04FF" w14:textId="730AF92C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ЭКГ при стенокардии. ЭКГ-признаки инфаркта миокарда (по стадиям, размерам поражения, топическая диагностика).  </w:t>
            </w:r>
          </w:p>
        </w:tc>
      </w:tr>
      <w:tr w:rsidR="00FA2DA1" w:rsidRPr="00E15B7A" w14:paraId="7EDAB3B7" w14:textId="77777777" w:rsidTr="00E15B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2A9E" w14:textId="5918F1B9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E76CE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1</w:t>
            </w:r>
            <w:r w:rsidRPr="001E76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F598" w14:textId="6EE76952" w:rsidR="00FA2DA1" w:rsidRDefault="004F19E4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08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FA2DA1">
              <w:rPr>
                <w:rFonts w:ascii="Times New Roman" w:hAnsi="Times New Roman" w:cs="Times New Roman"/>
                <w:lang w:eastAsia="en-US"/>
              </w:rPr>
              <w:t xml:space="preserve"> –2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AE59" w14:textId="343A0D9C" w:rsidR="00FA2DA1" w:rsidRPr="00E15B7A" w:rsidRDefault="00FA2DA1" w:rsidP="00FA2DA1">
            <w:p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вопросы обследования больных с заболеваниями органов пищеварения. Обследование больных с заболеваниями почек.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EF77" w14:textId="77777777" w:rsidR="00FA2DA1" w:rsidRDefault="00FA2DA1" w:rsidP="00FA2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Анамнез и жалобы больных с заболеваниями пищевода: дисфагия, боли, срыгивания. Жалобы больных с заболеваниями желудка. Лабораторно-инструментальные методы исследования пищевода и желудка.</w:t>
            </w:r>
          </w:p>
          <w:p w14:paraId="27C655EA" w14:textId="6777813E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Анамнез и жалобы больных с заболеваниями почек. Основные почечные синдромы.</w:t>
            </w:r>
          </w:p>
        </w:tc>
      </w:tr>
      <w:tr w:rsidR="00FA2DA1" w:rsidRPr="00E15B7A" w14:paraId="3099F281" w14:textId="77777777" w:rsidTr="00FA2D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8FEF" w14:textId="44B0D447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15B7A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2</w:t>
            </w:r>
            <w:r w:rsidRPr="00E15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8CE1" w14:textId="35C565DA" w:rsidR="00FA2DA1" w:rsidRDefault="00FA2DA1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.0</w:t>
            </w:r>
            <w:r w:rsidR="004F19E4">
              <w:rPr>
                <w:rFonts w:ascii="Times New Roman" w:hAnsi="Times New Roman" w:cs="Times New Roman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4F19E4">
              <w:rPr>
                <w:rFonts w:ascii="Times New Roman" w:hAnsi="Times New Roman" w:cs="Times New Roman"/>
                <w:lang w:eastAsia="en-US"/>
              </w:rPr>
              <w:t>03</w:t>
            </w:r>
            <w:r>
              <w:rPr>
                <w:rFonts w:ascii="Times New Roman" w:hAnsi="Times New Roman" w:cs="Times New Roman"/>
                <w:lang w:eastAsia="en-US"/>
              </w:rPr>
              <w:t>.0</w:t>
            </w:r>
            <w:r w:rsidR="004F19E4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7166" w14:textId="77777777" w:rsidR="00FA2DA1" w:rsidRPr="00E15B7A" w:rsidRDefault="00FA2DA1" w:rsidP="00FA2DA1">
            <w:p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Пневмония. Крупозная пневмония.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31D8" w14:textId="77777777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Определение. Распространенность. Этиология. Патогенез. Классификация. Крупозная пневмония. Морфологические стадии и клиническая картина. Исходы и прогноз.</w:t>
            </w:r>
          </w:p>
        </w:tc>
      </w:tr>
      <w:tr w:rsidR="00FA2DA1" w:rsidRPr="00E15B7A" w14:paraId="17E05645" w14:textId="77777777" w:rsidTr="00FA2D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F9D6" w14:textId="169E9523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Pr="00E15B7A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3</w:t>
            </w:r>
            <w:r w:rsidRPr="00E15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3859" w14:textId="6026E6DF" w:rsidR="00FA2DA1" w:rsidRDefault="00FA2DA1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4F19E4">
              <w:rPr>
                <w:rFonts w:ascii="Times New Roman" w:hAnsi="Times New Roman" w:cs="Times New Roman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lang w:eastAsia="en-US"/>
              </w:rPr>
              <w:t>.0</w:t>
            </w:r>
            <w:r w:rsidR="004F19E4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4F19E4">
              <w:rPr>
                <w:rFonts w:ascii="Times New Roman" w:hAnsi="Times New Roman" w:cs="Times New Roman"/>
                <w:lang w:eastAsia="en-US"/>
              </w:rPr>
              <w:t>1</w:t>
            </w:r>
            <w:r w:rsidR="00931204">
              <w:rPr>
                <w:rFonts w:ascii="Times New Roman" w:hAnsi="Times New Roman" w:cs="Times New Roman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lang w:eastAsia="en-US"/>
              </w:rPr>
              <w:t>.0</w:t>
            </w:r>
            <w:r w:rsidR="004F19E4">
              <w:rPr>
                <w:rFonts w:ascii="Times New Roman" w:hAnsi="Times New Roman" w:cs="Times New Roman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 w:rsidR="004F19E4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6B3F" w14:textId="77777777" w:rsidR="00FA2DA1" w:rsidRPr="00E15B7A" w:rsidRDefault="00FA2DA1" w:rsidP="00FA2D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Ревматизм (ревматическая лихорадка). Симптоматика приобретенных пороков сердца (аортальных, митральных, </w:t>
            </w:r>
            <w:proofErr w:type="spellStart"/>
            <w:r w:rsidRPr="00E15B7A">
              <w:rPr>
                <w:rFonts w:ascii="Times New Roman" w:hAnsi="Times New Roman" w:cs="Times New Roman"/>
              </w:rPr>
              <w:t>трикуспидальных</w:t>
            </w:r>
            <w:proofErr w:type="spellEnd"/>
            <w:r w:rsidRPr="00E15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4393" w14:textId="77777777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Краткие исторические сведения. Определение. Этиология и патогенез. Краткие патологоанатомические сведения. Классификация и клиника ревматизма. </w:t>
            </w:r>
          </w:p>
          <w:p w14:paraId="264749A0" w14:textId="77777777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Частота пороков. Механизм образования. Недостаточность митрального клапана. Митральный стеноз. Недостаточность клапанов аорты. Стеноз устья аорты. Недостаточность трехстворчатого клапана (органическая, функциональная). Механизмы компенсации.  </w:t>
            </w:r>
            <w:r w:rsidRPr="00E15B7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FA2DA1" w:rsidRPr="00E15B7A" w14:paraId="39E44D0B" w14:textId="77777777" w:rsidTr="00FA2D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5210" w14:textId="1FDD4460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15B7A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4</w:t>
            </w:r>
            <w:r w:rsidRPr="00E15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DDBE" w14:textId="5F12F591" w:rsidR="00FA2DA1" w:rsidRDefault="004F19E4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931204">
              <w:rPr>
                <w:rFonts w:ascii="Times New Roman" w:hAnsi="Times New Roman" w:cs="Times New Roman"/>
                <w:lang w:eastAsia="en-US"/>
              </w:rPr>
              <w:t>9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FA2DA1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lang w:eastAsia="en-US"/>
              </w:rPr>
              <w:t>01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A921" w14:textId="77777777" w:rsidR="00FA2DA1" w:rsidRPr="00E15B7A" w:rsidRDefault="00FA2DA1" w:rsidP="00FA2D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Артериальные гипертензии. Эссенциальная гипертензия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0811" w14:textId="77777777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Краткие исторические сведения. Современные представления об этиологии и патогенезе. Классификация. Клинические проявления.  </w:t>
            </w:r>
          </w:p>
        </w:tc>
      </w:tr>
      <w:tr w:rsidR="00FA2DA1" w:rsidRPr="00E15B7A" w14:paraId="7C89B8EC" w14:textId="77777777" w:rsidTr="00FA2D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62CF" w14:textId="1731B8B4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15B7A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5</w:t>
            </w:r>
            <w:r w:rsidRPr="00E15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171" w14:textId="4F1C0CA3" w:rsidR="00FA2DA1" w:rsidRDefault="004F19E4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03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931204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FA2DA1">
              <w:rPr>
                <w:rFonts w:ascii="Times New Roman" w:hAnsi="Times New Roman" w:cs="Times New Roman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lang w:eastAsia="en-US"/>
              </w:rPr>
              <w:t>15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CF0B" w14:textId="77777777" w:rsidR="00FA2DA1" w:rsidRPr="00E15B7A" w:rsidRDefault="00FA2DA1" w:rsidP="00FA2D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Атеросклероз. Ишемическая болезнь сердца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AC2C" w14:textId="77777777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Атеросклероз и его клинические проявления. Периоды и стадии. Ишемическая болезнь сердца. Стенокардия и инфаркт миокарда. Анамнестические, клинические и лабораторно-инструментальные данные.</w:t>
            </w:r>
          </w:p>
        </w:tc>
      </w:tr>
      <w:tr w:rsidR="00FA2DA1" w:rsidRPr="00E15B7A" w14:paraId="54E9E901" w14:textId="77777777" w:rsidTr="00FA2D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24A1" w14:textId="10E6D478" w:rsidR="00FA2DA1" w:rsidRPr="00E15B7A" w:rsidRDefault="00FA2DA1" w:rsidP="00FA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E15B7A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6</w:t>
            </w:r>
            <w:r w:rsidRPr="00E15B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07BB" w14:textId="65CEEFDC" w:rsidR="00FA2DA1" w:rsidRDefault="004F19E4" w:rsidP="00FA2DA1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FA2DA1">
              <w:rPr>
                <w:rFonts w:ascii="Times New Roman" w:hAnsi="Times New Roman" w:cs="Times New Roman"/>
                <w:lang w:eastAsia="en-US"/>
              </w:rPr>
              <w:t xml:space="preserve"> –2</w:t>
            </w:r>
            <w:r>
              <w:rPr>
                <w:rFonts w:ascii="Times New Roman" w:hAnsi="Times New Roman" w:cs="Times New Roman"/>
                <w:lang w:eastAsia="en-US"/>
              </w:rPr>
              <w:t>9</w:t>
            </w:r>
            <w:r w:rsidR="00FA2DA1">
              <w:rPr>
                <w:rFonts w:ascii="Times New Roman" w:hAnsi="Times New Roman" w:cs="Times New Roman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FA2DA1">
              <w:rPr>
                <w:rFonts w:ascii="Times New Roman" w:hAnsi="Times New Roman" w:cs="Times New Roman"/>
                <w:lang w:eastAsia="en-US"/>
              </w:rPr>
              <w:t>.</w:t>
            </w:r>
            <w:r w:rsidR="00931204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8991" w14:textId="77777777" w:rsidR="00FA2DA1" w:rsidRPr="00E15B7A" w:rsidRDefault="00FA2DA1" w:rsidP="00FA2D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>Симптоматика гастритов, язвенной болезни желудка и 12-перстной кишки.</w:t>
            </w:r>
          </w:p>
          <w:p w14:paraId="6FED6A72" w14:textId="77777777" w:rsidR="00FA2DA1" w:rsidRPr="00E15B7A" w:rsidRDefault="00FA2DA1" w:rsidP="00FA2D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199167" w14:textId="77777777" w:rsidR="00FA2DA1" w:rsidRPr="00E15B7A" w:rsidRDefault="00FA2DA1" w:rsidP="00FA2DA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Болезни почек.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C4CE" w14:textId="4E5178AB" w:rsidR="00FA2DA1" w:rsidRPr="00E15B7A" w:rsidRDefault="00FA2DA1" w:rsidP="00FA2DA1">
            <w:pPr>
              <w:tabs>
                <w:tab w:val="left" w:pos="49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15B7A">
              <w:rPr>
                <w:rFonts w:ascii="Times New Roman" w:hAnsi="Times New Roman" w:cs="Times New Roman"/>
              </w:rPr>
              <w:t xml:space="preserve">Определение, распространенность, этиология, патогенез. Диагностика. Значение данных объективного обследования. Лабораторно-инструментальные методы исследования. Принципы терапии и профилактики. </w:t>
            </w:r>
            <w:r w:rsidRPr="00E15B7A">
              <w:rPr>
                <w:rFonts w:ascii="Times New Roman" w:hAnsi="Times New Roman" w:cs="Times New Roman"/>
                <w:i/>
                <w:iCs/>
              </w:rPr>
              <w:t xml:space="preserve">Электронная презентация. </w:t>
            </w:r>
            <w:r w:rsidRPr="00E15B7A">
              <w:rPr>
                <w:rFonts w:ascii="Times New Roman" w:hAnsi="Times New Roman" w:cs="Times New Roman"/>
              </w:rPr>
              <w:t xml:space="preserve">Острый гломерулонефрит: этиология, патогенез, клинические синдромы. Хронический гломерулонефрит: классификация, клиника. Нефротический синдром. Уремия. </w:t>
            </w:r>
            <w:r w:rsidRPr="00E15B7A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</w:tbl>
    <w:p w14:paraId="2C9CB7DC" w14:textId="77777777" w:rsidR="00E15B7A" w:rsidRPr="00E15B7A" w:rsidRDefault="00E15B7A" w:rsidP="00E15B7A">
      <w:pPr>
        <w:keepNext/>
        <w:spacing w:after="0"/>
        <w:outlineLvl w:val="0"/>
        <w:rPr>
          <w:rFonts w:ascii="Times New Roman" w:hAnsi="Times New Roman" w:cs="Times New Roman"/>
        </w:rPr>
      </w:pPr>
    </w:p>
    <w:p w14:paraId="13464D5D" w14:textId="77777777" w:rsidR="00E15B7A" w:rsidRPr="00E15B7A" w:rsidRDefault="00E15B7A" w:rsidP="00E15B7A">
      <w:pPr>
        <w:keepNext/>
        <w:spacing w:after="0"/>
        <w:outlineLvl w:val="0"/>
        <w:rPr>
          <w:rFonts w:ascii="Times New Roman" w:hAnsi="Times New Roman" w:cs="Times New Roman"/>
        </w:rPr>
      </w:pPr>
    </w:p>
    <w:p w14:paraId="4D06884B" w14:textId="77777777" w:rsidR="00F73068" w:rsidRDefault="00F73068" w:rsidP="00F73068">
      <w:pPr>
        <w:tabs>
          <w:tab w:val="left" w:pos="7560"/>
        </w:tabs>
      </w:pPr>
      <w:r w:rsidRPr="00DE0D4A">
        <w:rPr>
          <w:rFonts w:ascii="Times New Roman" w:hAnsi="Times New Roman"/>
        </w:rPr>
        <w:t>Зав. кафедрой пропедевтики</w:t>
      </w:r>
      <w:r>
        <w:rPr>
          <w:rFonts w:ascii="Times New Roman" w:hAnsi="Times New Roman"/>
        </w:rPr>
        <w:t xml:space="preserve"> </w:t>
      </w:r>
      <w:r w:rsidRPr="00DE0D4A">
        <w:rPr>
          <w:rFonts w:ascii="Times New Roman" w:hAnsi="Times New Roman"/>
        </w:rPr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/>
        </w:rPr>
        <w:t>КГМУ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  <w:t xml:space="preserve">д. м. н., </w:t>
      </w:r>
      <w:r w:rsidRPr="00DE0D4A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Н. Р. Хасанов</w:t>
      </w:r>
    </w:p>
    <w:p w14:paraId="1C8229DA" w14:textId="68DCDAA4" w:rsidR="00F71716" w:rsidRPr="00E15B7A" w:rsidRDefault="00EF0416" w:rsidP="00E15B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7306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.08.20</w:t>
      </w:r>
      <w:r w:rsidR="00F73068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 г.</w:t>
      </w:r>
    </w:p>
    <w:sectPr w:rsidR="00F71716" w:rsidRPr="00E15B7A" w:rsidSect="00452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AE0"/>
    <w:rsid w:val="000864B6"/>
    <w:rsid w:val="00216A9E"/>
    <w:rsid w:val="003630A7"/>
    <w:rsid w:val="00452F1A"/>
    <w:rsid w:val="004F19E4"/>
    <w:rsid w:val="00563AE0"/>
    <w:rsid w:val="00715825"/>
    <w:rsid w:val="008F63DF"/>
    <w:rsid w:val="00931204"/>
    <w:rsid w:val="00AA107A"/>
    <w:rsid w:val="00CF556F"/>
    <w:rsid w:val="00E15B7A"/>
    <w:rsid w:val="00EE5D32"/>
    <w:rsid w:val="00EF0416"/>
    <w:rsid w:val="00F71716"/>
    <w:rsid w:val="00F73068"/>
    <w:rsid w:val="00FA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F886"/>
  <w15:docId w15:val="{FEA645FA-289F-4FB0-B12F-62908CF5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F1A"/>
  </w:style>
  <w:style w:type="paragraph" w:styleId="1">
    <w:name w:val="heading 1"/>
    <w:basedOn w:val="a"/>
    <w:next w:val="a"/>
    <w:link w:val="10"/>
    <w:qFormat/>
    <w:rsid w:val="00563AE0"/>
    <w:pPr>
      <w:keepNext/>
      <w:spacing w:before="340"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63AE0"/>
    <w:pPr>
      <w:keepNext/>
      <w:shd w:val="clear" w:color="auto" w:fill="FFFFFF"/>
      <w:snapToGrid w:val="0"/>
      <w:spacing w:after="0" w:line="240" w:lineRule="auto"/>
      <w:ind w:firstLine="72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AE0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563AE0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</w:rPr>
  </w:style>
  <w:style w:type="paragraph" w:styleId="3">
    <w:name w:val="Body Text 3"/>
    <w:basedOn w:val="a"/>
    <w:link w:val="30"/>
    <w:semiHidden/>
    <w:unhideWhenUsed/>
    <w:rsid w:val="00563AE0"/>
    <w:pPr>
      <w:widowControl w:val="0"/>
      <w:tabs>
        <w:tab w:val="left" w:pos="4995"/>
      </w:tabs>
      <w:snapToGrid w:val="0"/>
      <w:spacing w:after="0" w:line="259" w:lineRule="auto"/>
      <w:ind w:right="-1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semiHidden/>
    <w:rsid w:val="00563AE0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Анатольевич</dc:creator>
  <cp:lastModifiedBy>Капралова Лариса</cp:lastModifiedBy>
  <cp:revision>2</cp:revision>
  <dcterms:created xsi:type="dcterms:W3CDTF">2026-09-07T16:18:00Z</dcterms:created>
  <dcterms:modified xsi:type="dcterms:W3CDTF">2026-09-07T16:18:00Z</dcterms:modified>
</cp:coreProperties>
</file>