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beforeAutospacing="1" w:after="0" w:line="256" w:lineRule="auto"/>
        <w:ind w:left="-142" w:firstLine="142"/>
        <w:jc w:val="center"/>
        <w:rPr>
          <w:rFonts w:ascii="Times New Roman" w:hAnsi="Times New Roman" w:eastAsia="Calibri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eastAsia="Calibri" w:cs="Times New Roman"/>
          <w:b/>
          <w:bCs/>
          <w:sz w:val="28"/>
          <w:szCs w:val="28"/>
          <w:lang w:val="ru-RU"/>
        </w:rPr>
        <w:t>Протокол заседания СНК стоматологии детского возраста КГМУ №</w:t>
      </w:r>
      <w:r>
        <w:rPr>
          <w:rFonts w:ascii="Times New Roman" w:hAnsi="Times New Roman" w:eastAsia="Calibri" w:cs="Times New Roman"/>
          <w:b/>
          <w:bCs/>
          <w:sz w:val="28"/>
          <w:szCs w:val="28"/>
          <w:lang w:val="en-US"/>
        </w:rPr>
        <w:t>3</w:t>
      </w:r>
      <w:r>
        <w:rPr>
          <w:rFonts w:ascii="Times New Roman" w:hAnsi="Times New Roman" w:eastAsia="Calibri" w:cs="Times New Roman"/>
          <w:b/>
          <w:bCs/>
          <w:sz w:val="28"/>
          <w:szCs w:val="28"/>
          <w:lang w:val="ru-RU"/>
        </w:rPr>
        <w:t xml:space="preserve"> от  </w:t>
      </w:r>
      <w:r>
        <w:rPr>
          <w:rFonts w:ascii="Times New Roman" w:hAnsi="Times New Roman" w:eastAsia="Calibri" w:cs="Times New Roman"/>
          <w:b/>
          <w:bCs/>
          <w:sz w:val="28"/>
          <w:szCs w:val="28"/>
          <w:lang w:val="en-US"/>
        </w:rPr>
        <w:t>19</w:t>
      </w:r>
      <w:r>
        <w:rPr>
          <w:rFonts w:ascii="Times New Roman" w:hAnsi="Times New Roman" w:eastAsia="Calibri" w:cs="Times New Roman"/>
          <w:b/>
          <w:bCs/>
          <w:sz w:val="28"/>
          <w:szCs w:val="28"/>
          <w:lang w:val="ru-RU"/>
        </w:rPr>
        <w:t>.1</w:t>
      </w:r>
      <w:r>
        <w:rPr>
          <w:rFonts w:ascii="Times New Roman" w:hAnsi="Times New Roman" w:eastAsia="Calibri" w:cs="Times New Roman"/>
          <w:b/>
          <w:bCs/>
          <w:sz w:val="28"/>
          <w:szCs w:val="28"/>
          <w:lang w:val="en-US"/>
        </w:rPr>
        <w:t>1</w:t>
      </w:r>
      <w:r>
        <w:rPr>
          <w:rFonts w:ascii="Times New Roman" w:hAnsi="Times New Roman" w:eastAsia="Calibri" w:cs="Times New Roman"/>
          <w:b/>
          <w:bCs/>
          <w:sz w:val="28"/>
          <w:szCs w:val="28"/>
          <w:lang w:val="ru-RU"/>
        </w:rPr>
        <w:t>.2018 г.</w:t>
      </w:r>
    </w:p>
    <w:p>
      <w:pPr>
        <w:spacing w:before="100" w:beforeAutospacing="1" w:after="0" w:line="256" w:lineRule="auto"/>
        <w:ind w:left="-709" w:firstLine="142"/>
        <w:jc w:val="center"/>
        <w:rPr>
          <w:rFonts w:ascii="Times New Roman" w:hAnsi="Times New Roman" w:eastAsia="Calibri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eastAsia="Calibri" w:cs="Times New Roman"/>
          <w:b/>
          <w:bCs/>
          <w:sz w:val="28"/>
          <w:szCs w:val="28"/>
          <w:lang w:val="ru-RU"/>
        </w:rPr>
        <w:t xml:space="preserve"> </w:t>
      </w:r>
    </w:p>
    <w:p>
      <w:pPr>
        <w:spacing w:before="100" w:beforeAutospacing="1" w:after="0" w:line="256" w:lineRule="auto"/>
        <w:ind w:left="-709" w:firstLine="142"/>
        <w:jc w:val="center"/>
        <w:rPr>
          <w:rFonts w:ascii="Times New Roman" w:hAnsi="Times New Roman" w:eastAsia="Calibri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eastAsia="Calibri" w:cs="Times New Roman"/>
          <w:b/>
          <w:bCs/>
          <w:sz w:val="28"/>
          <w:szCs w:val="28"/>
          <w:lang w:val="ru-RU"/>
        </w:rPr>
        <w:t>Присутствовали:</w:t>
      </w:r>
    </w:p>
    <w:p>
      <w:pPr>
        <w:spacing w:before="100" w:beforeAutospacing="1" w:after="0" w:line="256" w:lineRule="auto"/>
        <w:rPr>
          <w:rFonts w:ascii="Times New Roman" w:hAnsi="Times New Roman" w:eastAsia="Calibri" w:cs="Times New Roman"/>
          <w:sz w:val="28"/>
          <w:szCs w:val="28"/>
          <w:lang w:val="ru-RU"/>
        </w:rPr>
      </w:pPr>
      <w:r>
        <w:rPr>
          <w:rFonts w:ascii="Times New Roman" w:hAnsi="Times New Roman" w:eastAsia="Calibri" w:cs="Times New Roman"/>
          <w:sz w:val="28"/>
          <w:szCs w:val="28"/>
          <w:lang w:val="ru-RU"/>
        </w:rPr>
        <w:t xml:space="preserve">Куратор СНК стоматологии детского возраста д.м.н. доцент Ширяк Т.Ю. </w:t>
      </w:r>
    </w:p>
    <w:p>
      <w:pPr>
        <w:spacing w:before="100" w:beforeAutospacing="1" w:after="0" w:line="256" w:lineRule="auto"/>
        <w:rPr>
          <w:rFonts w:ascii="Times New Roman" w:hAnsi="Times New Roman" w:eastAsia="Calibri" w:cs="Times New Roman"/>
          <w:sz w:val="28"/>
          <w:szCs w:val="28"/>
          <w:lang w:val="ru-RU"/>
        </w:rPr>
      </w:pPr>
      <w:r>
        <w:rPr>
          <w:rFonts w:ascii="Times New Roman" w:hAnsi="Times New Roman" w:eastAsia="Calibri" w:cs="Times New Roman"/>
          <w:sz w:val="28"/>
          <w:szCs w:val="28"/>
          <w:lang w:val="ru-RU"/>
        </w:rPr>
        <w:t xml:space="preserve">Староста СНК стоматологии детского возраста Загреева А.А. 4407. </w:t>
      </w:r>
    </w:p>
    <w:p>
      <w:pPr>
        <w:spacing w:before="100" w:beforeAutospacing="1" w:after="0" w:line="256" w:lineRule="auto"/>
        <w:rPr>
          <w:rFonts w:ascii="Times New Roman" w:hAnsi="Times New Roman" w:eastAsia="Calibri" w:cs="Times New Roman"/>
          <w:sz w:val="28"/>
          <w:szCs w:val="28"/>
          <w:lang w:val="ru-RU"/>
        </w:rPr>
      </w:pPr>
      <w:r>
        <w:rPr>
          <w:rFonts w:ascii="Times New Roman" w:hAnsi="Times New Roman" w:eastAsia="Calibri" w:cs="Times New Roman"/>
          <w:sz w:val="28"/>
          <w:szCs w:val="28"/>
          <w:lang w:val="ru-RU"/>
        </w:rPr>
        <w:t xml:space="preserve"> </w:t>
      </w:r>
    </w:p>
    <w:p>
      <w:pPr>
        <w:spacing w:before="100" w:beforeAutospacing="1" w:after="0" w:line="256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Повестка дня:</w:t>
      </w:r>
    </w:p>
    <w:p>
      <w:pPr>
        <w:numPr>
          <w:ilvl w:val="0"/>
          <w:numId w:val="1"/>
        </w:numPr>
        <w:spacing w:before="100" w:beforeAutospacing="1" w:after="0" w:line="256" w:lineRule="auto"/>
        <w:rPr>
          <w:rFonts w:ascii="Times New Roman" w:hAnsi="Times New Roman" w:eastAsia="Calibri" w:cs="Times New Roman"/>
          <w:sz w:val="28"/>
          <w:szCs w:val="28"/>
          <w:lang w:val="ru-RU"/>
        </w:rPr>
      </w:pPr>
      <w:r>
        <w:rPr>
          <w:rFonts w:ascii="Times New Roman" w:hAnsi="Times New Roman" w:eastAsia="Calibri" w:cs="Times New Roman"/>
          <w:sz w:val="28"/>
          <w:szCs w:val="28"/>
          <w:lang w:val="ru-RU"/>
        </w:rPr>
        <w:t>Аппаратурные методы диагностики начального кариеса - Сахабутдинова К. В., Садыкова А.М., гр.4201 рук. Габдрахманова М.Г.</w:t>
      </w:r>
    </w:p>
    <w:p>
      <w:pPr>
        <w:numPr>
          <w:ilvl w:val="0"/>
          <w:numId w:val="1"/>
        </w:numPr>
        <w:spacing w:before="100" w:beforeAutospacing="1" w:after="0" w:line="256" w:lineRule="auto"/>
        <w:rPr>
          <w:rFonts w:ascii="Times New Roman" w:hAnsi="Times New Roman" w:eastAsia="Calibri" w:cs="Times New Roman"/>
          <w:sz w:val="28"/>
          <w:szCs w:val="28"/>
          <w:lang w:val="ru-RU"/>
        </w:rPr>
      </w:pPr>
      <w:r>
        <w:rPr>
          <w:rFonts w:ascii="Times New Roman" w:hAnsi="Times New Roman" w:eastAsia="Calibri" w:cs="Times New Roman"/>
          <w:sz w:val="28"/>
          <w:szCs w:val="28"/>
          <w:lang w:val="ru-RU"/>
        </w:rPr>
        <w:t>Событие - олимпиада студентов г. Краснодар - Фаррахова К.Р., гр. 4508, Сабирова И.Р., гр. 4401</w:t>
      </w:r>
    </w:p>
    <w:p>
      <w:pPr>
        <w:numPr>
          <w:ilvl w:val="0"/>
          <w:numId w:val="1"/>
        </w:numPr>
        <w:spacing w:before="100" w:beforeAutospacing="1" w:after="0" w:line="256" w:lineRule="auto"/>
        <w:rPr>
          <w:rFonts w:ascii="Times New Roman" w:hAnsi="Times New Roman" w:eastAsia="Calibri" w:cs="Times New Roman"/>
          <w:sz w:val="28"/>
          <w:szCs w:val="28"/>
          <w:lang w:val="ru-RU"/>
        </w:rPr>
      </w:pPr>
      <w:r>
        <w:rPr>
          <w:rFonts w:ascii="Times New Roman" w:hAnsi="Times New Roman" w:eastAsia="Calibri" w:cs="Times New Roman"/>
          <w:sz w:val="28"/>
          <w:szCs w:val="28"/>
          <w:lang w:val="ru-RU"/>
        </w:rPr>
        <w:t>Правила написания научной статьи - доцент Ширяк Т. Ю.</w:t>
      </w:r>
    </w:p>
    <w:p>
      <w:pPr>
        <w:numPr>
          <w:ilvl w:val="0"/>
          <w:numId w:val="1"/>
        </w:numPr>
        <w:spacing w:before="100" w:beforeAutospacing="1" w:after="0" w:line="256" w:lineRule="auto"/>
        <w:rPr>
          <w:rFonts w:ascii="Times New Roman" w:hAnsi="Times New Roman" w:eastAsia="Calibri" w:cs="Times New Roman"/>
          <w:sz w:val="28"/>
          <w:szCs w:val="28"/>
          <w:lang w:val="ru-RU"/>
        </w:rPr>
      </w:pPr>
      <w:r>
        <w:rPr>
          <w:rFonts w:ascii="Times New Roman" w:hAnsi="Times New Roman" w:eastAsia="Calibri" w:cs="Times New Roman"/>
          <w:sz w:val="28"/>
          <w:szCs w:val="28"/>
          <w:lang w:val="ru-RU"/>
        </w:rPr>
        <w:t>Художественное моделирование первого моляра нижней челюсти. Мастер - класс - Загреева А.А, гр.4407</w:t>
      </w:r>
    </w:p>
    <w:p>
      <w:pPr>
        <w:spacing w:before="100" w:beforeAutospacing="1" w:after="0" w:line="256" w:lineRule="auto"/>
        <w:rPr>
          <w:rFonts w:ascii="Times New Roman" w:hAnsi="Times New Roman" w:eastAsia="SimSu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eastAsia="SimSun" w:cs="Times New Roman"/>
          <w:color w:val="000000"/>
          <w:sz w:val="28"/>
          <w:szCs w:val="28"/>
          <w:shd w:val="clear" w:color="auto" w:fill="FFFFFF"/>
          <w:lang w:val="ru-RU"/>
        </w:rPr>
        <w:t xml:space="preserve">Список студентов, присутствующих на заседании СНК стоматологии детского возраста: </w:t>
      </w:r>
    </w:p>
    <w:p>
      <w:pPr>
        <w:numPr>
          <w:ilvl w:val="0"/>
          <w:numId w:val="2"/>
        </w:numPr>
        <w:spacing w:before="100" w:beforeAutospacing="1" w:after="0" w:line="256" w:lineRule="auto"/>
        <w:rPr>
          <w:rFonts w:ascii="Times New Roman" w:hAnsi="Times New Roman" w:eastAsia="Calibri" w:cs="Times New Roman"/>
          <w:sz w:val="28"/>
          <w:szCs w:val="28"/>
          <w:lang w:val="ru-RU"/>
        </w:rPr>
      </w:pPr>
      <w:r>
        <w:rPr>
          <w:rFonts w:ascii="Times New Roman" w:hAnsi="Times New Roman" w:eastAsia="Calibri" w:cs="Times New Roman"/>
          <w:sz w:val="28"/>
          <w:szCs w:val="28"/>
          <w:lang w:val="ru-RU"/>
        </w:rPr>
        <w:t>Гилязова Алина Ренатовна, 4407</w:t>
      </w:r>
    </w:p>
    <w:p>
      <w:pPr>
        <w:numPr>
          <w:ilvl w:val="0"/>
          <w:numId w:val="2"/>
        </w:numPr>
        <w:spacing w:before="100" w:beforeAutospacing="1" w:after="0" w:line="256" w:lineRule="auto"/>
        <w:rPr>
          <w:rFonts w:ascii="Times New Roman" w:hAnsi="Times New Roman" w:eastAsia="Calibri" w:cs="Times New Roman"/>
          <w:sz w:val="28"/>
          <w:szCs w:val="28"/>
          <w:lang w:val="ru-RU"/>
        </w:rPr>
      </w:pPr>
      <w:r>
        <w:rPr>
          <w:rFonts w:ascii="Times New Roman" w:hAnsi="Times New Roman" w:eastAsia="Calibri" w:cs="Times New Roman"/>
          <w:sz w:val="28"/>
          <w:szCs w:val="28"/>
          <w:lang w:val="ru-RU"/>
        </w:rPr>
        <w:t>Ильина Кристина Андреевна, 4407</w:t>
      </w:r>
    </w:p>
    <w:p>
      <w:pPr>
        <w:numPr>
          <w:ilvl w:val="0"/>
          <w:numId w:val="2"/>
        </w:numPr>
        <w:spacing w:before="100" w:beforeAutospacing="1" w:after="0" w:line="256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  <w:lang w:val="ru-RU"/>
        </w:rPr>
        <w:t>Иванова Елена Сергеевна, 4408</w:t>
      </w:r>
    </w:p>
    <w:p>
      <w:pPr>
        <w:numPr>
          <w:ilvl w:val="0"/>
          <w:numId w:val="2"/>
        </w:numPr>
        <w:spacing w:before="100" w:beforeAutospacing="1" w:after="0" w:line="256" w:lineRule="auto"/>
        <w:rPr>
          <w:rFonts w:ascii="Times New Roman" w:hAnsi="Times New Roman" w:eastAsia="Calibri" w:cs="Times New Roman"/>
          <w:sz w:val="28"/>
          <w:szCs w:val="28"/>
          <w:lang w:val="ru-RU"/>
        </w:rPr>
      </w:pPr>
      <w:r>
        <w:rPr>
          <w:rFonts w:ascii="Times New Roman" w:hAnsi="Times New Roman" w:eastAsia="Calibri" w:cs="Times New Roman"/>
          <w:sz w:val="28"/>
          <w:szCs w:val="28"/>
          <w:lang w:val="ru-RU"/>
        </w:rPr>
        <w:t>Гарипов Нияз Вадимович, 4508</w:t>
      </w:r>
    </w:p>
    <w:p>
      <w:pPr>
        <w:numPr>
          <w:ilvl w:val="0"/>
          <w:numId w:val="2"/>
        </w:numPr>
        <w:spacing w:before="100" w:beforeAutospacing="1" w:after="0" w:line="256" w:lineRule="auto"/>
        <w:rPr>
          <w:rFonts w:ascii="Times New Roman" w:hAnsi="Times New Roman" w:eastAsia="Calibri" w:cs="Times New Roman"/>
          <w:sz w:val="28"/>
          <w:szCs w:val="28"/>
          <w:lang w:val="ru-RU"/>
        </w:rPr>
      </w:pPr>
      <w:r>
        <w:rPr>
          <w:rFonts w:ascii="Times New Roman" w:hAnsi="Times New Roman" w:eastAsia="Calibri" w:cs="Times New Roman"/>
          <w:sz w:val="28"/>
          <w:szCs w:val="28"/>
          <w:lang w:val="ru-RU"/>
        </w:rPr>
        <w:t>Аминов Булат Марселевич, 4508</w:t>
      </w:r>
    </w:p>
    <w:p>
      <w:pPr>
        <w:numPr>
          <w:ilvl w:val="0"/>
          <w:numId w:val="2"/>
        </w:numPr>
        <w:spacing w:before="100" w:beforeAutospacing="1" w:after="0" w:line="256" w:lineRule="auto"/>
        <w:rPr>
          <w:rFonts w:ascii="Times New Roman" w:hAnsi="Times New Roman" w:eastAsia="Calibri" w:cs="Times New Roman"/>
          <w:sz w:val="28"/>
          <w:szCs w:val="28"/>
          <w:lang w:val="ru-RU"/>
        </w:rPr>
      </w:pPr>
      <w:r>
        <w:rPr>
          <w:rFonts w:ascii="Times New Roman" w:hAnsi="Times New Roman" w:eastAsia="Calibri" w:cs="Times New Roman"/>
          <w:sz w:val="28"/>
          <w:szCs w:val="28"/>
          <w:lang w:val="ru-RU"/>
        </w:rPr>
        <w:t>Давыдова Анастасия Денисовна,4403</w:t>
      </w:r>
    </w:p>
    <w:p>
      <w:pPr>
        <w:numPr>
          <w:ilvl w:val="0"/>
          <w:numId w:val="2"/>
        </w:numPr>
        <w:spacing w:before="100" w:beforeAutospacing="1" w:after="0" w:line="256" w:lineRule="auto"/>
        <w:rPr>
          <w:rFonts w:ascii="Times New Roman" w:hAnsi="Times New Roman" w:eastAsia="SimSu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eastAsia="SimSun" w:cs="Times New Roman"/>
          <w:color w:val="000000"/>
          <w:sz w:val="28"/>
          <w:szCs w:val="28"/>
          <w:shd w:val="clear" w:color="auto" w:fill="FFFFFF"/>
          <w:lang w:val="ru-RU"/>
        </w:rPr>
        <w:t>Сафронова Дарья Валерьевна, 4403</w:t>
      </w:r>
    </w:p>
    <w:p>
      <w:pPr>
        <w:numPr>
          <w:ilvl w:val="0"/>
          <w:numId w:val="2"/>
        </w:numPr>
        <w:spacing w:before="100" w:beforeAutospacing="1" w:after="0" w:line="256" w:lineRule="auto"/>
        <w:rPr>
          <w:rFonts w:ascii="Times New Roman" w:hAnsi="Times New Roman" w:eastAsia="SimSu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eastAsia="SimSun" w:cs="Times New Roman"/>
          <w:color w:val="000000"/>
          <w:sz w:val="28"/>
          <w:szCs w:val="28"/>
          <w:shd w:val="clear" w:color="auto" w:fill="FFFFFF"/>
          <w:lang w:val="ru-RU"/>
        </w:rPr>
        <w:t>Сабирова Илюза Раязовна, 4401</w:t>
      </w:r>
    </w:p>
    <w:p>
      <w:pPr>
        <w:numPr>
          <w:ilvl w:val="0"/>
          <w:numId w:val="2"/>
        </w:numPr>
        <w:spacing w:before="100" w:beforeAutospacing="1" w:after="0" w:line="256" w:lineRule="auto"/>
        <w:rPr>
          <w:rFonts w:ascii="Times New Roman" w:hAnsi="Times New Roman" w:eastAsia="SimSu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eastAsia="SimSun" w:cs="Times New Roman"/>
          <w:color w:val="000000"/>
          <w:sz w:val="28"/>
          <w:szCs w:val="28"/>
          <w:shd w:val="clear" w:color="auto" w:fill="FFFFFF"/>
          <w:lang w:val="ru-RU"/>
        </w:rPr>
        <w:t>Куранова Мария, 4503</w:t>
      </w:r>
    </w:p>
    <w:p>
      <w:pPr>
        <w:numPr>
          <w:ilvl w:val="0"/>
          <w:numId w:val="2"/>
        </w:numPr>
        <w:spacing w:before="100" w:beforeAutospacing="1" w:after="0" w:line="256" w:lineRule="auto"/>
        <w:rPr>
          <w:rFonts w:ascii="Times New Roman" w:hAnsi="Times New Roman" w:eastAsia="SimSu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eastAsia="SimSun" w:cs="Times New Roman"/>
          <w:color w:val="000000"/>
          <w:sz w:val="28"/>
          <w:szCs w:val="28"/>
          <w:shd w:val="clear" w:color="auto" w:fill="FFFFFF"/>
          <w:lang w:val="ru-RU"/>
        </w:rPr>
        <w:t>Колесникова Юлия, 4507</w:t>
      </w:r>
    </w:p>
    <w:p>
      <w:pPr>
        <w:numPr>
          <w:ilvl w:val="0"/>
          <w:numId w:val="2"/>
        </w:numPr>
        <w:spacing w:before="100" w:beforeAutospacing="1" w:after="0" w:line="256" w:lineRule="auto"/>
        <w:rPr>
          <w:rFonts w:ascii="Times New Roman" w:hAnsi="Times New Roman" w:eastAsia="SimSu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eastAsia="SimSun" w:cs="Times New Roman"/>
          <w:color w:val="000000"/>
          <w:sz w:val="28"/>
          <w:szCs w:val="28"/>
          <w:shd w:val="clear" w:color="auto" w:fill="FFFFFF"/>
          <w:lang w:val="ru-RU"/>
        </w:rPr>
        <w:t>Гамберова Юлия, 4507</w:t>
      </w:r>
    </w:p>
    <w:p>
      <w:pPr>
        <w:numPr>
          <w:ilvl w:val="0"/>
          <w:numId w:val="2"/>
        </w:numPr>
        <w:spacing w:before="100" w:beforeAutospacing="1" w:after="0" w:line="256" w:lineRule="auto"/>
        <w:rPr>
          <w:rFonts w:ascii="Times New Roman" w:hAnsi="Times New Roman" w:eastAsia="SimSu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eastAsia="SimSun" w:cs="Times New Roman"/>
          <w:color w:val="000000"/>
          <w:sz w:val="28"/>
          <w:szCs w:val="28"/>
          <w:shd w:val="clear" w:color="auto" w:fill="FFFFFF"/>
          <w:lang w:val="ru-RU"/>
        </w:rPr>
        <w:t>Фаррахова Карина Р., 4508</w:t>
      </w:r>
    </w:p>
    <w:p>
      <w:pPr>
        <w:numPr>
          <w:ilvl w:val="0"/>
          <w:numId w:val="2"/>
        </w:numPr>
        <w:spacing w:before="100" w:beforeAutospacing="1" w:after="0" w:line="256" w:lineRule="auto"/>
        <w:rPr>
          <w:rFonts w:ascii="Times New Roman" w:hAnsi="Times New Roman" w:eastAsia="Calibri" w:cs="Times New Roman"/>
          <w:sz w:val="28"/>
          <w:szCs w:val="28"/>
          <w:lang w:val="ru-RU"/>
        </w:rPr>
      </w:pPr>
      <w:r>
        <w:rPr>
          <w:rFonts w:ascii="Times New Roman" w:hAnsi="Times New Roman" w:eastAsia="Calibri" w:cs="Times New Roman"/>
          <w:sz w:val="28"/>
          <w:szCs w:val="28"/>
          <w:lang w:val="ru-RU"/>
        </w:rPr>
        <w:t>Джафарзаде Мадина, 4507</w:t>
      </w:r>
    </w:p>
    <w:p>
      <w:pPr>
        <w:numPr>
          <w:ilvl w:val="0"/>
          <w:numId w:val="2"/>
        </w:numPr>
        <w:spacing w:before="100" w:beforeAutospacing="1" w:after="0" w:line="256" w:lineRule="auto"/>
        <w:rPr>
          <w:rFonts w:ascii="Times New Roman" w:hAnsi="Times New Roman" w:eastAsia="Calibri" w:cs="Times New Roman"/>
          <w:sz w:val="28"/>
          <w:szCs w:val="28"/>
          <w:lang w:val="ru-RU"/>
        </w:rPr>
      </w:pPr>
      <w:r>
        <w:rPr>
          <w:rFonts w:ascii="Times New Roman" w:hAnsi="Times New Roman" w:eastAsia="Calibri" w:cs="Times New Roman"/>
          <w:sz w:val="28"/>
          <w:szCs w:val="28"/>
          <w:lang w:val="ru-RU"/>
        </w:rPr>
        <w:t>Сахабутдинова Камилла В., 4201</w:t>
      </w:r>
    </w:p>
    <w:p>
      <w:pPr>
        <w:numPr>
          <w:ilvl w:val="0"/>
          <w:numId w:val="2"/>
        </w:numPr>
        <w:spacing w:before="100" w:beforeAutospacing="1" w:after="0" w:line="256" w:lineRule="auto"/>
        <w:rPr>
          <w:rFonts w:ascii="Times New Roman" w:hAnsi="Times New Roman" w:eastAsia="Calibri" w:cs="Times New Roman"/>
          <w:sz w:val="28"/>
          <w:szCs w:val="28"/>
          <w:lang w:val="ru-RU"/>
        </w:rPr>
      </w:pPr>
      <w:r>
        <w:rPr>
          <w:rFonts w:ascii="Times New Roman" w:hAnsi="Times New Roman" w:eastAsia="Calibri" w:cs="Times New Roman"/>
          <w:sz w:val="28"/>
          <w:szCs w:val="28"/>
          <w:lang w:val="ru-RU"/>
        </w:rPr>
        <w:t>Садыкова Алсу М., 4201</w:t>
      </w:r>
    </w:p>
    <w:p>
      <w:pPr>
        <w:numPr>
          <w:ilvl w:val="0"/>
          <w:numId w:val="2"/>
        </w:numPr>
        <w:spacing w:before="100" w:beforeAutospacing="1" w:after="0" w:line="256" w:lineRule="auto"/>
        <w:rPr>
          <w:rFonts w:ascii="Times New Roman" w:hAnsi="Times New Roman" w:eastAsia="Calibri" w:cs="Times New Roman"/>
          <w:sz w:val="28"/>
          <w:szCs w:val="28"/>
          <w:lang w:val="ru-RU"/>
        </w:rPr>
      </w:pPr>
      <w:r>
        <w:rPr>
          <w:rFonts w:ascii="Times New Roman" w:hAnsi="Times New Roman" w:eastAsia="Calibri" w:cs="Times New Roman"/>
          <w:sz w:val="28"/>
          <w:szCs w:val="28"/>
          <w:lang w:val="ru-RU"/>
        </w:rPr>
        <w:t>Рахимов Акбар, 4401</w:t>
      </w:r>
    </w:p>
    <w:p>
      <w:pPr>
        <w:numPr>
          <w:ilvl w:val="0"/>
          <w:numId w:val="2"/>
        </w:numPr>
        <w:spacing w:before="100" w:beforeAutospacing="1" w:after="0" w:line="256" w:lineRule="auto"/>
        <w:rPr>
          <w:rFonts w:ascii="Times New Roman" w:hAnsi="Times New Roman" w:eastAsia="Calibri" w:cs="Times New Roman"/>
          <w:sz w:val="28"/>
          <w:szCs w:val="28"/>
          <w:lang w:val="ru-RU"/>
        </w:rPr>
      </w:pPr>
      <w:r>
        <w:rPr>
          <w:rFonts w:ascii="Times New Roman" w:hAnsi="Times New Roman" w:eastAsia="Calibri" w:cs="Times New Roman"/>
          <w:sz w:val="28"/>
          <w:szCs w:val="28"/>
          <w:lang w:val="ru-RU"/>
        </w:rPr>
        <w:t>Гарифзянова Ильмира, 4309</w:t>
      </w:r>
    </w:p>
    <w:p>
      <w:pPr>
        <w:numPr>
          <w:ilvl w:val="0"/>
          <w:numId w:val="2"/>
        </w:numPr>
        <w:spacing w:before="100" w:beforeAutospacing="1" w:after="0" w:line="256" w:lineRule="auto"/>
        <w:rPr>
          <w:rFonts w:ascii="Times New Roman" w:hAnsi="Times New Roman" w:eastAsia="Calibri" w:cs="Times New Roman"/>
          <w:sz w:val="28"/>
          <w:szCs w:val="28"/>
          <w:lang w:val="ru-RU"/>
        </w:rPr>
      </w:pPr>
      <w:r>
        <w:rPr>
          <w:rFonts w:ascii="Times New Roman" w:hAnsi="Times New Roman" w:eastAsia="Calibri" w:cs="Times New Roman"/>
          <w:sz w:val="28"/>
          <w:szCs w:val="28"/>
          <w:lang w:val="ru-RU"/>
        </w:rPr>
        <w:t>Тачкулова Энеша, 4404</w:t>
      </w:r>
    </w:p>
    <w:p>
      <w:pPr>
        <w:numPr>
          <w:ilvl w:val="0"/>
          <w:numId w:val="2"/>
        </w:numPr>
        <w:spacing w:before="100" w:beforeAutospacing="1" w:after="0" w:line="256" w:lineRule="auto"/>
        <w:rPr>
          <w:rFonts w:ascii="Times New Roman" w:hAnsi="Times New Roman" w:eastAsia="Calibri" w:cs="Times New Roman"/>
          <w:sz w:val="28"/>
          <w:szCs w:val="28"/>
          <w:lang w:val="ru-RU"/>
        </w:rPr>
      </w:pPr>
      <w:r>
        <w:rPr>
          <w:rFonts w:ascii="Times New Roman" w:hAnsi="Times New Roman" w:eastAsia="Calibri" w:cs="Times New Roman"/>
          <w:sz w:val="28"/>
          <w:szCs w:val="28"/>
          <w:lang w:val="ru-RU"/>
        </w:rPr>
        <w:t>Загреева Айгуль Айратовна, 4407</w:t>
      </w:r>
      <w:bookmarkStart w:id="0" w:name="_GoBack"/>
      <w:bookmarkEnd w:id="0"/>
    </w:p>
    <w:p>
      <w:pPr>
        <w:numPr>
          <w:ilvl w:val="0"/>
          <w:numId w:val="2"/>
        </w:numPr>
        <w:spacing w:before="100" w:beforeAutospacing="1" w:after="0" w:line="256" w:lineRule="auto"/>
        <w:rPr>
          <w:rFonts w:ascii="Times New Roman" w:hAnsi="Times New Roman" w:eastAsia="Calibri" w:cs="Times New Roman"/>
          <w:sz w:val="28"/>
          <w:szCs w:val="28"/>
          <w:lang w:val="ru-RU"/>
        </w:rPr>
      </w:pPr>
      <w:r>
        <w:rPr>
          <w:rFonts w:ascii="Times New Roman" w:hAnsi="Times New Roman" w:eastAsia="Calibri" w:cs="Times New Roman"/>
          <w:sz w:val="28"/>
          <w:szCs w:val="28"/>
          <w:lang w:val="ru-RU"/>
        </w:rPr>
        <w:t>Кондратьева Юлия, 4404</w:t>
      </w:r>
    </w:p>
    <w:p>
      <w:pPr>
        <w:numPr>
          <w:ilvl w:val="0"/>
          <w:numId w:val="2"/>
        </w:numPr>
        <w:spacing w:before="100" w:beforeAutospacing="1" w:after="0" w:line="256" w:lineRule="auto"/>
        <w:rPr>
          <w:rFonts w:ascii="Times New Roman" w:hAnsi="Times New Roman" w:eastAsia="Calibri" w:cs="Times New Roman"/>
          <w:sz w:val="28"/>
          <w:szCs w:val="28"/>
          <w:lang w:val="ru-RU"/>
        </w:rPr>
      </w:pPr>
      <w:r>
        <w:rPr>
          <w:rFonts w:ascii="Times New Roman" w:hAnsi="Times New Roman" w:eastAsia="Calibri" w:cs="Times New Roman"/>
          <w:sz w:val="28"/>
          <w:szCs w:val="28"/>
          <w:lang w:val="ru-RU"/>
        </w:rPr>
        <w:t>Нашхов Альберт, 4507</w:t>
      </w:r>
    </w:p>
    <w:p>
      <w:pPr>
        <w:numPr>
          <w:ilvl w:val="0"/>
          <w:numId w:val="2"/>
        </w:numPr>
        <w:spacing w:before="100" w:beforeAutospacing="1" w:after="0" w:line="256" w:lineRule="auto"/>
        <w:rPr>
          <w:rFonts w:ascii="Times New Roman" w:hAnsi="Times New Roman" w:eastAsia="Calibri" w:cs="Times New Roman"/>
          <w:sz w:val="28"/>
          <w:szCs w:val="28"/>
          <w:lang w:val="ru-RU"/>
        </w:rPr>
      </w:pPr>
      <w:r>
        <w:rPr>
          <w:rFonts w:ascii="Times New Roman" w:hAnsi="Times New Roman" w:eastAsia="Calibri" w:cs="Times New Roman"/>
          <w:sz w:val="28"/>
          <w:szCs w:val="28"/>
          <w:lang w:val="ru-RU"/>
        </w:rPr>
        <w:t>Фасхутдинова Зиля, 4310</w:t>
      </w:r>
    </w:p>
    <w:p>
      <w:pPr>
        <w:numPr>
          <w:ilvl w:val="0"/>
          <w:numId w:val="2"/>
        </w:numPr>
        <w:spacing w:before="100" w:beforeAutospacing="1" w:after="0" w:line="256" w:lineRule="auto"/>
        <w:rPr>
          <w:rFonts w:ascii="Times New Roman" w:hAnsi="Times New Roman" w:eastAsia="Calibri" w:cs="Times New Roman"/>
          <w:sz w:val="28"/>
          <w:szCs w:val="28"/>
          <w:lang w:val="ru-RU"/>
        </w:rPr>
      </w:pPr>
      <w:r>
        <w:rPr>
          <w:rFonts w:ascii="Times New Roman" w:hAnsi="Times New Roman" w:eastAsia="Calibri" w:cs="Times New Roman"/>
          <w:sz w:val="28"/>
          <w:szCs w:val="28"/>
          <w:lang w:val="ru-RU"/>
        </w:rPr>
        <w:t>Садыкова Азалия, 4104</w:t>
      </w:r>
    </w:p>
    <w:p>
      <w:pPr>
        <w:numPr>
          <w:ilvl w:val="0"/>
          <w:numId w:val="2"/>
        </w:numPr>
        <w:spacing w:before="100" w:beforeAutospacing="1" w:after="0" w:line="256" w:lineRule="auto"/>
        <w:rPr>
          <w:rFonts w:ascii="Times New Roman" w:hAnsi="Times New Roman" w:eastAsia="Calibri" w:cs="Times New Roman"/>
          <w:sz w:val="28"/>
          <w:szCs w:val="28"/>
          <w:lang w:val="ru-RU"/>
        </w:rPr>
      </w:pPr>
      <w:r>
        <w:rPr>
          <w:rFonts w:ascii="Times New Roman" w:hAnsi="Times New Roman" w:eastAsia="Calibri" w:cs="Times New Roman"/>
          <w:sz w:val="28"/>
          <w:szCs w:val="28"/>
          <w:lang w:val="ru-RU"/>
        </w:rPr>
        <w:t>Мазитов Данияр, 4502</w:t>
      </w:r>
    </w:p>
    <w:p>
      <w:pPr>
        <w:spacing w:before="100" w:beforeAutospacing="1" w:after="0" w:line="256" w:lineRule="auto"/>
        <w:rPr>
          <w:rFonts w:ascii="Times New Roman" w:hAnsi="Times New Roman" w:eastAsia="Calibri" w:cs="Times New Roman"/>
          <w:sz w:val="28"/>
          <w:szCs w:val="28"/>
          <w:lang w:val="ru-RU"/>
        </w:rPr>
      </w:pPr>
      <w:r>
        <w:rPr>
          <w:rFonts w:ascii="Times New Roman" w:hAnsi="Times New Roman" w:eastAsia="Calibri" w:cs="Times New Roman"/>
          <w:sz w:val="28"/>
          <w:szCs w:val="28"/>
          <w:lang w:val="ru-RU"/>
        </w:rPr>
        <w:t xml:space="preserve"> </w:t>
      </w:r>
    </w:p>
    <w:p>
      <w:pPr>
        <w:spacing w:before="100" w:beforeAutospacing="1" w:after="0" w:line="256" w:lineRule="auto"/>
        <w:rPr>
          <w:rFonts w:ascii="Times New Roman" w:hAnsi="Times New Roman" w:eastAsia="Calibri" w:cs="Times New Roman"/>
          <w:sz w:val="28"/>
          <w:szCs w:val="28"/>
          <w:lang w:val="ru-RU"/>
        </w:rPr>
      </w:pPr>
      <w:r>
        <w:rPr>
          <w:rFonts w:ascii="Times New Roman" w:hAnsi="Times New Roman" w:eastAsia="Calibri" w:cs="Times New Roman"/>
          <w:sz w:val="28"/>
          <w:szCs w:val="28"/>
          <w:lang w:val="ru-RU"/>
        </w:rPr>
        <w:t xml:space="preserve"> </w:t>
      </w:r>
    </w:p>
    <w:p>
      <w:pPr>
        <w:spacing w:before="100" w:beforeAutospacing="1" w:after="0" w:line="256" w:lineRule="auto"/>
        <w:rPr>
          <w:rFonts w:ascii="Times New Roman" w:hAnsi="Times New Roman" w:eastAsia="Calibri" w:cs="Times New Roman"/>
          <w:sz w:val="28"/>
          <w:szCs w:val="28"/>
          <w:lang w:val="ru-RU"/>
        </w:rPr>
      </w:pPr>
      <w:r>
        <w:rPr>
          <w:rFonts w:ascii="Times New Roman" w:hAnsi="Times New Roman" w:eastAsia="Calibri" w:cs="Times New Roman"/>
          <w:sz w:val="28"/>
          <w:szCs w:val="28"/>
          <w:lang w:val="ru-RU"/>
        </w:rPr>
        <w:t xml:space="preserve"> </w:t>
      </w:r>
    </w:p>
    <w:p>
      <w:pPr>
        <w:spacing w:before="100" w:beforeAutospacing="1" w:after="0" w:line="256" w:lineRule="auto"/>
        <w:rPr>
          <w:rFonts w:ascii="Times New Roman" w:hAnsi="Times New Roman" w:eastAsia="Calibri" w:cs="Times New Roman"/>
          <w:sz w:val="28"/>
          <w:szCs w:val="28"/>
          <w:lang w:val="ru-RU"/>
        </w:rPr>
      </w:pPr>
      <w:r>
        <w:rPr>
          <w:rFonts w:ascii="Times New Roman" w:hAnsi="Times New Roman" w:eastAsia="Calibri" w:cs="Times New Roman"/>
          <w:sz w:val="28"/>
          <w:szCs w:val="28"/>
          <w:lang w:val="ru-RU"/>
        </w:rPr>
        <w:t xml:space="preserve"> </w:t>
      </w:r>
    </w:p>
    <w:p>
      <w:pPr>
        <w:spacing w:before="100" w:beforeAutospacing="1" w:after="0" w:line="256" w:lineRule="auto"/>
        <w:rPr>
          <w:rFonts w:ascii="Times New Roman" w:hAnsi="Times New Roman" w:eastAsia="Calibri" w:cs="Times New Roman"/>
          <w:sz w:val="28"/>
          <w:szCs w:val="28"/>
          <w:lang w:val="ru-RU"/>
        </w:rPr>
      </w:pPr>
      <w:r>
        <w:rPr>
          <w:rFonts w:ascii="Times New Roman" w:hAnsi="Times New Roman" w:eastAsia="Calibri" w:cs="Times New Roman"/>
          <w:sz w:val="28"/>
          <w:szCs w:val="28"/>
          <w:lang w:val="ru-RU"/>
        </w:rPr>
        <w:t xml:space="preserve"> </w:t>
      </w:r>
    </w:p>
    <w:p>
      <w:pPr>
        <w:spacing w:before="100" w:beforeAutospacing="1" w:after="0" w:line="256" w:lineRule="auto"/>
        <w:rPr>
          <w:rFonts w:ascii="Times New Roman" w:hAnsi="Times New Roman" w:eastAsia="Calibri" w:cs="Times New Roman"/>
          <w:sz w:val="28"/>
          <w:szCs w:val="28"/>
          <w:lang w:val="ru-RU"/>
        </w:rPr>
      </w:pPr>
      <w:r>
        <w:rPr>
          <w:rFonts w:ascii="Times New Roman" w:hAnsi="Times New Roman" w:eastAsia="Calibri" w:cs="Times New Roman"/>
          <w:sz w:val="28"/>
          <w:szCs w:val="28"/>
          <w:lang w:val="ru-RU"/>
        </w:rPr>
        <w:t>Куратор СНК стоматологии детского возраста</w:t>
      </w:r>
    </w:p>
    <w:p>
      <w:pPr>
        <w:spacing w:before="100" w:beforeAutospacing="1" w:after="0" w:line="256" w:lineRule="auto"/>
        <w:rPr>
          <w:rFonts w:ascii="Times New Roman" w:hAnsi="Times New Roman" w:eastAsia="Calibri" w:cs="Times New Roman"/>
          <w:sz w:val="28"/>
          <w:szCs w:val="28"/>
          <w:lang w:val="ru-RU"/>
        </w:rPr>
      </w:pPr>
      <w:r>
        <w:rPr>
          <w:rFonts w:ascii="Times New Roman" w:hAnsi="Times New Roman" w:eastAsia="Calibri" w:cs="Times New Roman"/>
          <w:sz w:val="28"/>
          <w:szCs w:val="28"/>
          <w:lang w:val="ru-RU"/>
        </w:rPr>
        <w:t xml:space="preserve">д.м.н. доцент                                          Ширяк Т.Ю. </w:t>
      </w:r>
    </w:p>
    <w:p>
      <w:pPr>
        <w:rPr>
          <w:lang w:val="ru-RU"/>
        </w:rPr>
      </w:pPr>
    </w:p>
    <w:p/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CC"/>
    <w:family w:val="swiss"/>
    <w:pitch w:val="default"/>
    <w:sig w:usb0="A00002EF" w:usb1="4000207B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8E52BF"/>
    <w:multiLevelType w:val="multilevel"/>
    <w:tmpl w:val="688E52BF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6D0E0828"/>
    <w:multiLevelType w:val="multilevel"/>
    <w:tmpl w:val="6D0E0828"/>
    <w:lvl w:ilvl="0" w:tentative="0">
      <w:start w:val="1"/>
      <w:numFmt w:val="decimal"/>
      <w:lvlText w:val="%1)"/>
      <w:lvlJc w:val="left"/>
      <w:pPr>
        <w:ind w:left="425" w:hanging="425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7C4FB1"/>
    <w:rsid w:val="767C4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Office_10.2.0.5908_F1E327BC-269C-435d-A152-05C5408002CA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2018-11-19T18:24:00Z</dcterms:created>
  <dc:creator>Jayson</dc:creator>
  <cp:lastModifiedBy>Jayson</cp:lastModifiedBy>
  <dcterms:modified xsi:type="dcterms:W3CDTF">2018-11-19T19:14:18Z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1049-10.2.0.5908</vt:lpwstr>
  </property>
</Properties>
</file>