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D138" w14:textId="04221E3B" w:rsidR="00246E91" w:rsidRPr="00513AAC" w:rsidRDefault="00246E91" w:rsidP="00095164">
      <w:pPr>
        <w:rPr>
          <w:rFonts w:ascii="Times New Roman" w:hAnsi="Times New Roman"/>
          <w:sz w:val="30"/>
          <w:szCs w:val="30"/>
        </w:rPr>
      </w:pP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01F6C94A" w:rsidR="00061640" w:rsidRPr="00513AAC" w:rsidRDefault="00061640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EB54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07F6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CE1C1E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503BAEF" w14:textId="22C242CC" w:rsidR="00B109FA" w:rsidRPr="00B109FA" w:rsidRDefault="00B109FA" w:rsidP="00B109F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109FA">
              <w:rPr>
                <w:rFonts w:ascii="Times New Roman" w:hAnsi="Times New Roman"/>
                <w:sz w:val="24"/>
                <w:szCs w:val="24"/>
              </w:rPr>
              <w:t>ПРОГНОЗИРОВАНИЕ РИСКА РАКА МОЛОЧНОЙ ЖЕЛЕЗЫ НА ОСНОВЕ НЕПРЕРЫВНОЙ КОЛИЧЕСТВЕННОЙ ОЦЕНКИ ЕЕ МАММОГРАФИЧЕСКОЙ ПЛОТНОСТИ</w:t>
            </w:r>
          </w:p>
          <w:p w14:paraId="5B274D25" w14:textId="77777777" w:rsidR="00B109FA" w:rsidRPr="00B109FA" w:rsidRDefault="00B109FA" w:rsidP="00B109F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Пасынков Д.В., Михальцова М.А., Фатыхов Р.И., Бусыгина О.В., Меринов С.Н., Романычева Е.А.</w:t>
            </w:r>
          </w:p>
          <w:p w14:paraId="0AE51E93" w14:textId="0DC77AFB" w:rsidR="0055015D" w:rsidRPr="00095164" w:rsidRDefault="00B109FA" w:rsidP="00B109F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Поволжский онкологический вестник. 2025. Т. 16. № 1 (62). С. 36-47.</w:t>
            </w: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B4F893" w14:textId="7CBCE256" w:rsidR="00B109FA" w:rsidRPr="00B109FA" w:rsidRDefault="00B109FA" w:rsidP="00B109FA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09FA">
              <w:rPr>
                <w:rFonts w:ascii="Times New Roman" w:hAnsi="Times New Roman"/>
                <w:sz w:val="24"/>
                <w:szCs w:val="24"/>
                <w:lang w:val="en-US"/>
              </w:rPr>
              <w:t>DETECTION AND CLASSIFICATION OF CLUSTERS OF MICROCALCIFICATIONS ON MAMMOGRAPHIC IMAGES</w:t>
            </w:r>
          </w:p>
          <w:p w14:paraId="26B0ED68" w14:textId="77777777" w:rsidR="00B109FA" w:rsidRP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09FA">
              <w:rPr>
                <w:rFonts w:ascii="Times New Roman" w:hAnsi="Times New Roman"/>
                <w:sz w:val="24"/>
                <w:szCs w:val="24"/>
                <w:lang w:val="en-US"/>
              </w:rPr>
              <w:t>Pasynkov D.V., Egoshin I.A., Kolchev A.A., Romanycheva E.A., Klyushkin I.V., Pasynkova O.O.</w:t>
            </w:r>
          </w:p>
          <w:p w14:paraId="5D3D56AC" w14:textId="1239EFA3" w:rsidR="00363DEB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Biomedical Engineering. 2025. Т. 58. № 1. С. 40-44.</w:t>
            </w:r>
          </w:p>
          <w:p w14:paraId="53AB067F" w14:textId="77777777" w:rsid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69A64CF1" w14:textId="75CB9DC0" w:rsidR="00B109FA" w:rsidRPr="00B109FA" w:rsidRDefault="00B109FA" w:rsidP="00B109FA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ПУТИ СОВЕРШЕНСТВОВАНИЯ МЕТОДОВ ПРОФИЛАКТИКИИ ЛЕЧЕНИЯ ПОСЛЕОПЕРАЦИОННЫХ РАНЕВЫХ ОСЛОЖНЕНИЙ У ХИРУРГИЧЕСКИХ ПАЦИЕНТОВ</w:t>
            </w:r>
          </w:p>
          <w:p w14:paraId="2BE2A5AD" w14:textId="77777777" w:rsidR="00B109FA" w:rsidRP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Доброквашин С.В., Измайлов А.Г., Измайлов С.Г., Волков Д.Е., Клюшкин И.В., Фатыхов Р.И., Янтыкова А.А., Сафиуллина З.А., Шаймарданов А.А.</w:t>
            </w:r>
          </w:p>
          <w:p w14:paraId="1FF8B1AA" w14:textId="068CDF37" w:rsid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Вестник современной клинической медицины. 2025. Т. 18. № S. С. 18-25.</w:t>
            </w:r>
          </w:p>
          <w:p w14:paraId="655BEA57" w14:textId="77777777" w:rsid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163CB54" w14:textId="77777777" w:rsidR="00B109FA" w:rsidRPr="00B109FA" w:rsidRDefault="00B109FA" w:rsidP="00B109FA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ИЗМЕНЕНИЯ ПАРАМЕТРОВ ЛИПИДНОГО ПРОФИЛЯ У ПАЦИЕНТОК, ИМЕЮЩИХ СОСУДИСТЫЕ КАЛЬЦИНАТЫ МОЛОЧНЫХ ЖЕЛЕЗ, ВЫЯВЛЯЕМЫЕ ПРИ МАММОГРАФИИ</w:t>
            </w:r>
          </w:p>
          <w:p w14:paraId="1C7C54E5" w14:textId="77777777" w:rsidR="00B109FA" w:rsidRP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Пасынкова О.О., Ацель Е.А., Пасынков Д.В., Бусыгина О.В., Субханкулова С.Ф., Клюшкин И.В., Фатыхов Р.И.</w:t>
            </w:r>
          </w:p>
          <w:p w14:paraId="29F335F7" w14:textId="11893FE3" w:rsid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Вестник современной клинической медицины. 2025. Т. 18. № S. С. 47-54.</w:t>
            </w:r>
          </w:p>
          <w:p w14:paraId="5964AEA5" w14:textId="77777777" w:rsid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85DF917" w14:textId="77777777" w:rsidR="00B109FA" w:rsidRPr="00B109FA" w:rsidRDefault="00B109FA" w:rsidP="00B109FA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СРАВНИТЕЛЬНЫЙ АНАЛИЗ ИНФОРМАТИВНОСТИ ВИЗУАЛЬНОЙ КАЧЕСТВЕННОЙ И АВТОМАТИЧЕСКОЙ КОЛИЧЕСТВЕННОЙ ОЦЕНКИ СТЕПЕНИ ВЫРАЖЕННОСТИ СОСУДИСТЫХ КАЛЬЦИНАТОВ МОЛОЧНОЙ ЖЕЛЕЗЫ ПО ДАННЫМ МАММОГРАФИИ</w:t>
            </w:r>
          </w:p>
          <w:p w14:paraId="3829A1F3" w14:textId="77777777" w:rsidR="00B109FA" w:rsidRP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Пасынков Д.В., Егошин И.А., Колчев А.А., Ацель Е.А., Пасынкова О.О., Бусыгина О.В., Клюшкин И.В., Фатыхов Р.И.</w:t>
            </w:r>
          </w:p>
          <w:p w14:paraId="42D46D06" w14:textId="77777777" w:rsid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Вестник современной клинической медицины. 2025. Т. 18. № S. С. 55-61.</w:t>
            </w:r>
          </w:p>
          <w:p w14:paraId="56E87426" w14:textId="50D547D8" w:rsidR="00B109FA" w:rsidRPr="00A7558C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78445C16" w:rsidR="00874BE8" w:rsidRPr="00A632A6" w:rsidRDefault="00874BE8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77777777" w:rsidR="00874BE8" w:rsidRPr="00095164" w:rsidRDefault="00874BE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270640C" w:rsidR="00095164" w:rsidRPr="006500F3" w:rsidRDefault="00095164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4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07F6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B125D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E1C1E">
              <w:rPr>
                <w:rFonts w:ascii="Times New Roman" w:hAnsi="Times New Roman"/>
                <w:sz w:val="24"/>
                <w:szCs w:val="24"/>
              </w:rPr>
              <w:t>5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5A055FD" w14:textId="7FEE9C3A" w:rsidR="009C57C8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EC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CE1C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74EC2" w:rsidRPr="00974EC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C57C8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r w:rsidR="00974EC2">
              <w:rPr>
                <w:rFonts w:ascii="Times New Roman" w:hAnsi="Times New Roman"/>
                <w:sz w:val="24"/>
                <w:szCs w:val="24"/>
              </w:rPr>
              <w:t xml:space="preserve">научно-практическая </w:t>
            </w:r>
            <w:r w:rsidR="009C57C8">
              <w:rPr>
                <w:rFonts w:ascii="Times New Roman" w:hAnsi="Times New Roman"/>
                <w:sz w:val="24"/>
                <w:szCs w:val="24"/>
              </w:rPr>
              <w:t xml:space="preserve">конференция </w:t>
            </w:r>
            <w:r w:rsidR="00974EC2">
              <w:rPr>
                <w:rFonts w:ascii="Times New Roman" w:hAnsi="Times New Roman"/>
                <w:sz w:val="24"/>
                <w:szCs w:val="24"/>
              </w:rPr>
              <w:t xml:space="preserve">по организационным и клиническим разделам неотложной помощи неотложная помощь в современной многопрофильной медицинской организации от неотложной помощи до реабилитации. Проблемы задачи перспективы развития. </w:t>
            </w:r>
          </w:p>
          <w:p w14:paraId="6936D2D5" w14:textId="05E0740A" w:rsidR="00095164" w:rsidRPr="00095164" w:rsidRDefault="00974EC2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E1C1E">
              <w:rPr>
                <w:rFonts w:ascii="Times New Roman" w:hAnsi="Times New Roman"/>
                <w:sz w:val="24"/>
                <w:szCs w:val="24"/>
                <w:lang w:val="en-US"/>
              </w:rPr>
              <w:t>7 - 28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 г</w:t>
            </w:r>
            <w:r w:rsidR="009C57C8">
              <w:rPr>
                <w:rFonts w:ascii="Times New Roman" w:hAnsi="Times New Roman"/>
                <w:sz w:val="24"/>
                <w:szCs w:val="24"/>
              </w:rPr>
              <w:t>. Казань ГКБ 7.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6A70F5EB" w:rsidR="00095164" w:rsidRPr="00095164" w:rsidRDefault="00095164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4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07F6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CE1C1E" w:rsidRPr="00CE1C1E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557D2674" w:rsidR="00095164" w:rsidRPr="00095164" w:rsidRDefault="00B42D9F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 А.А.</w:t>
            </w: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58E4BA8B" w:rsidR="00095164" w:rsidRPr="00095164" w:rsidRDefault="00095164" w:rsidP="00B125D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0A972851" w:rsidR="00095164" w:rsidRPr="005875E7" w:rsidRDefault="00095164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63F26D23" w:rsidR="00325664" w:rsidRPr="00095164" w:rsidRDefault="00325664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68CD3278" w:rsidR="00B22C41" w:rsidRPr="00513AAC" w:rsidRDefault="00B22C41" w:rsidP="00CE1C1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231614A4" w:rsidR="00095164" w:rsidRPr="00513AAC" w:rsidRDefault="00C6048E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740CB7C6" w:rsidR="00D65C02" w:rsidRPr="00325664" w:rsidRDefault="00D65C02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</w:t>
            </w:r>
            <w:r w:rsidR="00CE1C1E">
              <w:rPr>
                <w:rFonts w:ascii="Times New Roman" w:hAnsi="Times New Roman"/>
                <w:bCs/>
                <w:sz w:val="24"/>
                <w:szCs w:val="24"/>
              </w:rPr>
              <w:t xml:space="preserve">ределами Российской Федерации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2DE5ECEB" w:rsidR="005A5968" w:rsidRPr="00061640" w:rsidRDefault="005A5968" w:rsidP="00CE1C1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68BEBA07" w:rsidR="00513AAC" w:rsidRPr="00513AAC" w:rsidRDefault="00513AAC" w:rsidP="00CE1C1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Акты внедрения кафедры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7F38365" w:rsidR="00D41827" w:rsidRPr="002C57E0" w:rsidRDefault="00602E5B" w:rsidP="00CE1C1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2405A1" w14:textId="77777777" w:rsidR="0055015D" w:rsidRDefault="0055015D" w:rsidP="0055015D">
      <w:pPr>
        <w:rPr>
          <w:rFonts w:ascii="Times New Roman" w:hAnsi="Times New Roman"/>
          <w:sz w:val="24"/>
          <w:szCs w:val="24"/>
        </w:rPr>
      </w:pPr>
    </w:p>
    <w:p w14:paraId="6C88A4B9" w14:textId="131DDD8E" w:rsidR="00B541A5" w:rsidRDefault="0055015D" w:rsidP="0055015D">
      <w:r>
        <w:rPr>
          <w:rFonts w:ascii="Times New Roman" w:hAnsi="Times New Roman"/>
          <w:sz w:val="24"/>
          <w:szCs w:val="24"/>
        </w:rPr>
        <w:t>С уважением, кафедра общей хирургии.</w:t>
      </w:r>
      <w:r w:rsidR="00D27F06"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A9992" w14:textId="77777777" w:rsidR="002611D1" w:rsidRDefault="002611D1" w:rsidP="008638C3">
      <w:pPr>
        <w:spacing w:after="0"/>
      </w:pPr>
      <w:r>
        <w:separator/>
      </w:r>
    </w:p>
  </w:endnote>
  <w:endnote w:type="continuationSeparator" w:id="0">
    <w:p w14:paraId="66B9935F" w14:textId="77777777" w:rsidR="002611D1" w:rsidRDefault="002611D1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855A0" w14:textId="77777777" w:rsidR="002611D1" w:rsidRDefault="002611D1" w:rsidP="008638C3">
      <w:pPr>
        <w:spacing w:after="0"/>
      </w:pPr>
      <w:r>
        <w:separator/>
      </w:r>
    </w:p>
  </w:footnote>
  <w:footnote w:type="continuationSeparator" w:id="0">
    <w:p w14:paraId="5824E56E" w14:textId="77777777" w:rsidR="002611D1" w:rsidRDefault="002611D1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B5A3B"/>
    <w:multiLevelType w:val="hybridMultilevel"/>
    <w:tmpl w:val="457A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732EF"/>
    <w:multiLevelType w:val="hybridMultilevel"/>
    <w:tmpl w:val="06F2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4D52"/>
    <w:multiLevelType w:val="hybridMultilevel"/>
    <w:tmpl w:val="8C4246A8"/>
    <w:lvl w:ilvl="0" w:tplc="E1783C5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" w15:restartNumberingAfterBreak="0">
    <w:nsid w:val="79D541FD"/>
    <w:multiLevelType w:val="hybridMultilevel"/>
    <w:tmpl w:val="6B82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4DAB"/>
    <w:rsid w:val="00095164"/>
    <w:rsid w:val="00095EC5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07F6C"/>
    <w:rsid w:val="00116BAB"/>
    <w:rsid w:val="001260D6"/>
    <w:rsid w:val="00132880"/>
    <w:rsid w:val="001502D8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611D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63DEB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3855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015D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24A4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129BB"/>
    <w:rsid w:val="0061705F"/>
    <w:rsid w:val="00622A6F"/>
    <w:rsid w:val="00627387"/>
    <w:rsid w:val="00640750"/>
    <w:rsid w:val="00641E4B"/>
    <w:rsid w:val="006500F3"/>
    <w:rsid w:val="00654E12"/>
    <w:rsid w:val="00657256"/>
    <w:rsid w:val="0066635B"/>
    <w:rsid w:val="006703BD"/>
    <w:rsid w:val="006B2763"/>
    <w:rsid w:val="006B2FAD"/>
    <w:rsid w:val="006C2773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66E86"/>
    <w:rsid w:val="0077513F"/>
    <w:rsid w:val="00782579"/>
    <w:rsid w:val="00787B70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74EC2"/>
    <w:rsid w:val="0099129E"/>
    <w:rsid w:val="00992C4E"/>
    <w:rsid w:val="00993E2A"/>
    <w:rsid w:val="00994132"/>
    <w:rsid w:val="0099670C"/>
    <w:rsid w:val="009B0B7B"/>
    <w:rsid w:val="009B155E"/>
    <w:rsid w:val="009C57C8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558C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109FA"/>
    <w:rsid w:val="00B125D2"/>
    <w:rsid w:val="00B20470"/>
    <w:rsid w:val="00B22C41"/>
    <w:rsid w:val="00B23147"/>
    <w:rsid w:val="00B42D9F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1CCB"/>
    <w:rsid w:val="00C23B4A"/>
    <w:rsid w:val="00C301A6"/>
    <w:rsid w:val="00C33205"/>
    <w:rsid w:val="00C41A80"/>
    <w:rsid w:val="00C471CF"/>
    <w:rsid w:val="00C53762"/>
    <w:rsid w:val="00C57FC1"/>
    <w:rsid w:val="00C6048E"/>
    <w:rsid w:val="00C66664"/>
    <w:rsid w:val="00C67757"/>
    <w:rsid w:val="00C748D7"/>
    <w:rsid w:val="00C865F1"/>
    <w:rsid w:val="00CA1A4E"/>
    <w:rsid w:val="00CA3E9E"/>
    <w:rsid w:val="00CA4C14"/>
    <w:rsid w:val="00CA7361"/>
    <w:rsid w:val="00CB0ADE"/>
    <w:rsid w:val="00CB53DF"/>
    <w:rsid w:val="00CC54B5"/>
    <w:rsid w:val="00CC63F9"/>
    <w:rsid w:val="00CD0D7F"/>
    <w:rsid w:val="00CD22C1"/>
    <w:rsid w:val="00CE1C1E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336A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06CA"/>
    <w:rsid w:val="00EB545A"/>
    <w:rsid w:val="00EB7530"/>
    <w:rsid w:val="00EC3BCF"/>
    <w:rsid w:val="00ED3D95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67385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A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312C-32DA-4851-A271-4A524ABB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5156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22</cp:revision>
  <cp:lastPrinted>2020-12-09T08:55:00Z</cp:lastPrinted>
  <dcterms:created xsi:type="dcterms:W3CDTF">2024-01-11T20:06:00Z</dcterms:created>
  <dcterms:modified xsi:type="dcterms:W3CDTF">2026-01-26T13:03:00Z</dcterms:modified>
</cp:coreProperties>
</file>