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146C9" w:rsidRDefault="003146C9" w:rsidP="00F31A7C">
      <w:pPr>
        <w:rPr>
          <w:color w:val="222222"/>
          <w:sz w:val="27"/>
          <w:szCs w:val="27"/>
          <w:shd w:val="clear" w:color="auto" w:fill="FFFFFF"/>
        </w:rPr>
      </w:pPr>
      <w:bookmarkStart w:id="0" w:name="_GoBack"/>
      <w:bookmarkEnd w:id="0"/>
    </w:p>
    <w:tbl>
      <w:tblPr>
        <w:tblW w:w="10065" w:type="dxa"/>
        <w:tblCellSpacing w:w="0" w:type="dxa"/>
        <w:tblInd w:w="-851" w:type="dxa"/>
        <w:shd w:val="clear" w:color="auto" w:fill="FFFFFF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51"/>
        <w:gridCol w:w="8363"/>
        <w:gridCol w:w="851"/>
      </w:tblGrid>
      <w:tr w:rsidR="0050056B" w:rsidRPr="0050056B" w:rsidTr="0050056B">
        <w:trPr>
          <w:gridBefore w:val="1"/>
          <w:wBefore w:w="851" w:type="dxa"/>
          <w:tblCellSpacing w:w="0" w:type="dxa"/>
        </w:trPr>
        <w:tc>
          <w:tcPr>
            <w:tcW w:w="9214" w:type="dxa"/>
            <w:gridSpan w:val="2"/>
            <w:shd w:val="clear" w:color="auto" w:fill="FFFFFF"/>
            <w:hideMark/>
          </w:tcPr>
          <w:p w:rsidR="0050056B" w:rsidRPr="0050056B" w:rsidRDefault="0050056B" w:rsidP="0050056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0056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50056B" w:rsidRPr="0050056B" w:rsidTr="0050056B">
        <w:trPr>
          <w:gridAfter w:val="1"/>
          <w:wAfter w:w="851" w:type="dxa"/>
          <w:tblCellSpacing w:w="0" w:type="dxa"/>
        </w:trPr>
        <w:tc>
          <w:tcPr>
            <w:tcW w:w="9214" w:type="dxa"/>
            <w:gridSpan w:val="2"/>
            <w:shd w:val="clear" w:color="auto" w:fill="FFFFFF"/>
            <w:hideMark/>
          </w:tcPr>
          <w:p w:rsidR="0050056B" w:rsidRPr="0050056B" w:rsidRDefault="0050056B" w:rsidP="0050056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z w:val="16"/>
                <w:szCs w:val="16"/>
                <w:shd w:val="clear" w:color="auto" w:fill="F5F5F5"/>
              </w:rPr>
            </w:pPr>
            <w:hyperlink r:id="rId5" w:history="1">
              <w:r w:rsidRPr="0050056B">
                <w:rPr>
                  <w:rStyle w:val="a5"/>
                  <w:rFonts w:ascii="Tahoma" w:hAnsi="Tahoma" w:cs="Tahoma"/>
                  <w:b/>
                  <w:bCs/>
                  <w:color w:val="auto"/>
                  <w:sz w:val="16"/>
                  <w:szCs w:val="16"/>
                  <w:shd w:val="clear" w:color="auto" w:fill="F5F5F5"/>
                </w:rPr>
                <w:t>БАЗА ДАННЫХ КЛИНИКО-ЛАБОРАТОРНЫХ ХАРАКТЕРИСТИК СЕПСИСА У ВЗРОСЛЫХ В ПЕРИОД ПАНДЕМИИ СОVID-19</w:t>
              </w:r>
            </w:hyperlink>
            <w:r w:rsidRPr="0050056B">
              <w:rPr>
                <w:rFonts w:ascii="Tahoma" w:hAnsi="Tahoma" w:cs="Tahoma"/>
                <w:sz w:val="16"/>
                <w:szCs w:val="16"/>
              </w:rPr>
              <w:br/>
            </w:r>
            <w:r w:rsidRPr="0050056B">
              <w:rPr>
                <w:rFonts w:ascii="Tahoma" w:hAnsi="Tahoma" w:cs="Tahoma"/>
                <w:i/>
                <w:iCs/>
                <w:sz w:val="16"/>
                <w:szCs w:val="16"/>
                <w:shd w:val="clear" w:color="auto" w:fill="F5F5F5"/>
              </w:rPr>
              <w:t xml:space="preserve">Николаева И.В., </w:t>
            </w:r>
            <w:proofErr w:type="spellStart"/>
            <w:r w:rsidRPr="0050056B">
              <w:rPr>
                <w:rFonts w:ascii="Tahoma" w:hAnsi="Tahoma" w:cs="Tahoma"/>
                <w:i/>
                <w:iCs/>
                <w:sz w:val="16"/>
                <w:szCs w:val="16"/>
                <w:shd w:val="clear" w:color="auto" w:fill="F5F5F5"/>
              </w:rPr>
              <w:t>Гайнатуллина</w:t>
            </w:r>
            <w:proofErr w:type="spellEnd"/>
            <w:r w:rsidRPr="0050056B">
              <w:rPr>
                <w:rFonts w:ascii="Tahoma" w:hAnsi="Tahoma" w:cs="Tahoma"/>
                <w:i/>
                <w:iCs/>
                <w:sz w:val="16"/>
                <w:szCs w:val="16"/>
                <w:shd w:val="clear" w:color="auto" w:fill="F5F5F5"/>
              </w:rPr>
              <w:t xml:space="preserve"> Л.Р., Салахова З.Н.</w:t>
            </w:r>
            <w:r w:rsidRPr="0050056B">
              <w:rPr>
                <w:rFonts w:ascii="Tahoma" w:hAnsi="Tahoma" w:cs="Tahoma"/>
                <w:sz w:val="16"/>
                <w:szCs w:val="16"/>
              </w:rPr>
              <w:br/>
            </w:r>
            <w:r w:rsidRPr="0050056B">
              <w:rPr>
                <w:rFonts w:ascii="Tahoma" w:hAnsi="Tahoma" w:cs="Tahoma"/>
                <w:sz w:val="16"/>
                <w:szCs w:val="16"/>
                <w:shd w:val="clear" w:color="auto" w:fill="F5F5F5"/>
              </w:rPr>
              <w:t>Свидетельство о регистрации базы данных RU 2025622139, 22.05.2025. Заявка № 2025621570 от 24.04.2025.</w:t>
            </w:r>
          </w:p>
          <w:p w:rsidR="0050056B" w:rsidRPr="0050056B" w:rsidRDefault="0050056B" w:rsidP="0050056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0056B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БАЗА ДАННЫХ "КАНДИДОЗЫ У ПАЦИЕНТОВ С COVID-19"</w:t>
            </w:r>
            <w:r w:rsidRPr="0050056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Николаева И.В., </w:t>
            </w:r>
            <w:proofErr w:type="spellStart"/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Мифтахова</w:t>
            </w:r>
            <w:proofErr w:type="spellEnd"/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С.Е.</w:t>
            </w:r>
            <w:r w:rsidRPr="0050056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 xml:space="preserve">Свидетельство о регистрации базы </w:t>
            </w:r>
            <w:proofErr w:type="gramStart"/>
            <w:r w:rsidRPr="0050056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данных  2025623911</w:t>
            </w:r>
            <w:proofErr w:type="gramEnd"/>
            <w:r w:rsidRPr="0050056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, 19.09.2025. Заявка от 04.08.2025.</w:t>
            </w:r>
          </w:p>
        </w:tc>
      </w:tr>
      <w:tr w:rsidR="0050056B" w:rsidRPr="0050056B" w:rsidTr="0050056B">
        <w:trPr>
          <w:gridAfter w:val="1"/>
          <w:wAfter w:w="851" w:type="dxa"/>
          <w:tblCellSpacing w:w="0" w:type="dxa"/>
        </w:trPr>
        <w:tc>
          <w:tcPr>
            <w:tcW w:w="9214" w:type="dxa"/>
            <w:gridSpan w:val="2"/>
            <w:shd w:val="clear" w:color="auto" w:fill="FFFFFF"/>
            <w:hideMark/>
          </w:tcPr>
          <w:p w:rsidR="0050056B" w:rsidRPr="0050056B" w:rsidRDefault="0050056B" w:rsidP="0050056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0056B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РЕДКИЙ СЛУЧАЙ ФУЛЬМИНАНТНОГО МЕНИНГОКОККОВОГО СЕПСИСА С АТИПИЧНЫМИ ПРОЯВЛЕНИЯМИ: КЛИНИЧЕСКИЙ СЛУЧАЙ</w:t>
            </w:r>
            <w:r w:rsidRPr="0050056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proofErr w:type="spellStart"/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Галеева</w:t>
            </w:r>
            <w:proofErr w:type="spellEnd"/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Н.В., Николаева И.В., </w:t>
            </w:r>
            <w:proofErr w:type="spellStart"/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Фаткуллин</w:t>
            </w:r>
            <w:proofErr w:type="spellEnd"/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Б.Ш., </w:t>
            </w:r>
            <w:proofErr w:type="spellStart"/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Гимадиева</w:t>
            </w:r>
            <w:proofErr w:type="spellEnd"/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И.Р., </w:t>
            </w:r>
            <w:proofErr w:type="spellStart"/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Гайнатуллина</w:t>
            </w:r>
            <w:proofErr w:type="spellEnd"/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Л.Р., Шарафутдинова А.Р.</w:t>
            </w:r>
            <w:r w:rsidRPr="0050056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Эпидемиология и инфекционные болезни. 2025. Т. 30. № 2. С. 129-136.</w:t>
            </w:r>
          </w:p>
        </w:tc>
      </w:tr>
      <w:tr w:rsidR="0050056B" w:rsidRPr="0050056B" w:rsidTr="0050056B">
        <w:trPr>
          <w:gridAfter w:val="1"/>
          <w:wAfter w:w="851" w:type="dxa"/>
          <w:tblCellSpacing w:w="0" w:type="dxa"/>
        </w:trPr>
        <w:tc>
          <w:tcPr>
            <w:tcW w:w="9214" w:type="dxa"/>
            <w:gridSpan w:val="2"/>
            <w:shd w:val="clear" w:color="auto" w:fill="FFFFFF"/>
            <w:hideMark/>
          </w:tcPr>
          <w:p w:rsidR="0050056B" w:rsidRPr="0050056B" w:rsidRDefault="0050056B" w:rsidP="0050056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0056B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ДЕСТРУКТИВНАЯ ПНЕВМОНИЯ У РЕБЁНКА ТРЁХ ЛЕТ: КЛИНИЧЕСКИЙ СЛУЧАЙ</w:t>
            </w:r>
            <w:r w:rsidRPr="0050056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Булатова А.Х., Николаева И.В., </w:t>
            </w:r>
            <w:proofErr w:type="spellStart"/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Хамидуллина</w:t>
            </w:r>
            <w:proofErr w:type="spellEnd"/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З.Л., Амерханов Н.З., Муртазалиев И.Ю.</w:t>
            </w:r>
            <w:r w:rsidRPr="0050056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Эпидемиология и инфекционные болезни. 2025. Т. 30. № 2. С. 137-144.</w:t>
            </w:r>
          </w:p>
        </w:tc>
      </w:tr>
      <w:tr w:rsidR="0050056B" w:rsidRPr="0050056B" w:rsidTr="0050056B">
        <w:trPr>
          <w:gridAfter w:val="1"/>
          <w:wAfter w:w="851" w:type="dxa"/>
          <w:tblCellSpacing w:w="0" w:type="dxa"/>
        </w:trPr>
        <w:tc>
          <w:tcPr>
            <w:tcW w:w="9214" w:type="dxa"/>
            <w:gridSpan w:val="2"/>
            <w:shd w:val="clear" w:color="auto" w:fill="FFFFFF"/>
            <w:hideMark/>
          </w:tcPr>
          <w:p w:rsidR="0050056B" w:rsidRPr="0050056B" w:rsidRDefault="0050056B" w:rsidP="0050056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0056B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КАНДИДОЗЫ У ПАЦИЕНТОВ С COVID-19: НАУЧНЫЙ ОБЗОР</w:t>
            </w:r>
            <w:r w:rsidRPr="0050056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proofErr w:type="spellStart"/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Мифтахова</w:t>
            </w:r>
            <w:proofErr w:type="spellEnd"/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С.Е., Николаева И.В.</w:t>
            </w:r>
            <w:r w:rsidRPr="0050056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Эпидемиология и инфекционные болезни. 2025. Т. 30. № 1. С. 45-52.</w:t>
            </w:r>
          </w:p>
        </w:tc>
      </w:tr>
      <w:tr w:rsidR="0050056B" w:rsidRPr="0050056B" w:rsidTr="0050056B">
        <w:trPr>
          <w:gridAfter w:val="1"/>
          <w:wAfter w:w="851" w:type="dxa"/>
          <w:tblCellSpacing w:w="0" w:type="dxa"/>
        </w:trPr>
        <w:tc>
          <w:tcPr>
            <w:tcW w:w="9214" w:type="dxa"/>
            <w:gridSpan w:val="2"/>
            <w:shd w:val="clear" w:color="auto" w:fill="FFFFFF"/>
            <w:hideMark/>
          </w:tcPr>
          <w:p w:rsidR="0050056B" w:rsidRPr="0050056B" w:rsidRDefault="0050056B" w:rsidP="0050056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0056B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СЫПЬ И МУКОЗИТ У ДЕТЕЙ, АССОЦИИРОВАННЫЕ С </w:t>
            </w:r>
            <w:r w:rsidRPr="0050056B"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ru-RU"/>
              </w:rPr>
              <w:t>MYCOPLASMA PNEUMONIAE</w:t>
            </w:r>
            <w:r w:rsidRPr="0050056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proofErr w:type="spellStart"/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Халиуллина</w:t>
            </w:r>
            <w:proofErr w:type="spellEnd"/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С.В., Тюрин Ю.А., Николаева И.В., Анохин В.A., </w:t>
            </w:r>
            <w:proofErr w:type="spellStart"/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Поздняк</w:t>
            </w:r>
            <w:proofErr w:type="spellEnd"/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В.А., </w:t>
            </w:r>
            <w:proofErr w:type="spellStart"/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Доловскова</w:t>
            </w:r>
            <w:proofErr w:type="spellEnd"/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Д.Е., </w:t>
            </w:r>
            <w:proofErr w:type="spellStart"/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Зиятдинова</w:t>
            </w:r>
            <w:proofErr w:type="spellEnd"/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Л.М., </w:t>
            </w:r>
            <w:proofErr w:type="spellStart"/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Гатауллин</w:t>
            </w:r>
            <w:proofErr w:type="spellEnd"/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М.Р.</w:t>
            </w:r>
            <w:r w:rsidRPr="0050056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Уральский медицинский журнал. 2025. Т. 24. № 3. С. 104-116.</w:t>
            </w:r>
          </w:p>
        </w:tc>
      </w:tr>
      <w:tr w:rsidR="0050056B" w:rsidRPr="0050056B" w:rsidTr="0050056B">
        <w:trPr>
          <w:gridAfter w:val="1"/>
          <w:wAfter w:w="851" w:type="dxa"/>
          <w:tblCellSpacing w:w="0" w:type="dxa"/>
        </w:trPr>
        <w:tc>
          <w:tcPr>
            <w:tcW w:w="9214" w:type="dxa"/>
            <w:gridSpan w:val="2"/>
            <w:shd w:val="clear" w:color="auto" w:fill="FFFFFF"/>
            <w:hideMark/>
          </w:tcPr>
          <w:p w:rsidR="0050056B" w:rsidRPr="0050056B" w:rsidRDefault="0050056B" w:rsidP="0050056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0056B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КОРЬ У ВЗРОСЛЫХ НА СОВРЕМЕННОМ ЭТАПЕ</w:t>
            </w:r>
            <w:r w:rsidRPr="0050056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Николаева И.В., </w:t>
            </w:r>
            <w:proofErr w:type="spellStart"/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Фазульзянова</w:t>
            </w:r>
            <w:proofErr w:type="spellEnd"/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А.И., Ткачева С.В., Рахманова О.А., Мартынова Т.М., </w:t>
            </w:r>
            <w:proofErr w:type="spellStart"/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Жемкова</w:t>
            </w:r>
            <w:proofErr w:type="spellEnd"/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О.В., </w:t>
            </w:r>
            <w:proofErr w:type="spellStart"/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Алеева</w:t>
            </w:r>
            <w:proofErr w:type="spellEnd"/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Р.Р., </w:t>
            </w:r>
            <w:proofErr w:type="spellStart"/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Гильмуллина</w:t>
            </w:r>
            <w:proofErr w:type="spellEnd"/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А.З.</w:t>
            </w:r>
            <w:r w:rsidRPr="0050056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Вестник современной клинической медицины. 2025. Т. 18. № 2. С. 61-67.</w:t>
            </w:r>
          </w:p>
        </w:tc>
      </w:tr>
      <w:tr w:rsidR="0050056B" w:rsidRPr="0050056B" w:rsidTr="0050056B">
        <w:trPr>
          <w:gridAfter w:val="1"/>
          <w:wAfter w:w="851" w:type="dxa"/>
          <w:tblCellSpacing w:w="0" w:type="dxa"/>
        </w:trPr>
        <w:tc>
          <w:tcPr>
            <w:tcW w:w="9214" w:type="dxa"/>
            <w:gridSpan w:val="2"/>
            <w:shd w:val="clear" w:color="auto" w:fill="FFFFFF"/>
            <w:hideMark/>
          </w:tcPr>
          <w:p w:rsidR="0050056B" w:rsidRPr="0050056B" w:rsidRDefault="0050056B" w:rsidP="0050056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0056B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ВСПЫШКА ПИЩЕВОГО БОТУЛИЗМА ТИПА А</w:t>
            </w:r>
            <w:r w:rsidRPr="0050056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proofErr w:type="spellStart"/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Галеева</w:t>
            </w:r>
            <w:proofErr w:type="spellEnd"/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Н.В., Николаева И.В., </w:t>
            </w:r>
            <w:proofErr w:type="spellStart"/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Гатауллин</w:t>
            </w:r>
            <w:proofErr w:type="spellEnd"/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М.Р., </w:t>
            </w:r>
            <w:proofErr w:type="spellStart"/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Фаткуллин</w:t>
            </w:r>
            <w:proofErr w:type="spellEnd"/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Б.Ш., Созинова Ю.М., Казанцев А.Ю., </w:t>
            </w:r>
            <w:proofErr w:type="spellStart"/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Шарифуллина</w:t>
            </w:r>
            <w:proofErr w:type="spellEnd"/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Г.С., </w:t>
            </w:r>
            <w:proofErr w:type="spellStart"/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Ахметзянова</w:t>
            </w:r>
            <w:proofErr w:type="spellEnd"/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А.Ф.</w:t>
            </w:r>
            <w:r w:rsidRPr="0050056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Практическая медицина. 2025. Т. 23. № 1. С. 76-82.</w:t>
            </w:r>
          </w:p>
        </w:tc>
      </w:tr>
      <w:tr w:rsidR="0050056B" w:rsidRPr="0050056B" w:rsidTr="0050056B">
        <w:trPr>
          <w:gridAfter w:val="1"/>
          <w:wAfter w:w="851" w:type="dxa"/>
          <w:tblCellSpacing w:w="0" w:type="dxa"/>
        </w:trPr>
        <w:tc>
          <w:tcPr>
            <w:tcW w:w="9214" w:type="dxa"/>
            <w:gridSpan w:val="2"/>
            <w:shd w:val="clear" w:color="auto" w:fill="FFFFFF"/>
            <w:hideMark/>
          </w:tcPr>
          <w:p w:rsidR="0050056B" w:rsidRPr="0050056B" w:rsidRDefault="0050056B" w:rsidP="0050056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0056B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ЛИХОРАДКА ЗАПАДНОГО НИЛА С РАЗВИТИЕМ ОСТРОЙ КОХЛЕОВЕСТИБУЛЯРНОЙ ПАТОЛОГИИ</w:t>
            </w:r>
            <w:r w:rsidRPr="0050056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Казанцев А.Ю., </w:t>
            </w:r>
            <w:proofErr w:type="spellStart"/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Загидуллина</w:t>
            </w:r>
            <w:proofErr w:type="spellEnd"/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К.Л., </w:t>
            </w:r>
            <w:proofErr w:type="spellStart"/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Ахмадиева</w:t>
            </w:r>
            <w:proofErr w:type="spellEnd"/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Л.А., Николаева И.В., </w:t>
            </w:r>
            <w:proofErr w:type="spellStart"/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Гизятов</w:t>
            </w:r>
            <w:proofErr w:type="spellEnd"/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Р.Х., Семенова Д.Р., </w:t>
            </w:r>
            <w:proofErr w:type="spellStart"/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Габдрахманова</w:t>
            </w:r>
            <w:proofErr w:type="spellEnd"/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Ч.Ш., Созинова Ю.М.</w:t>
            </w:r>
            <w:r w:rsidRPr="0050056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Нервные болезни. 2025. № 1. С. 117-122.</w:t>
            </w:r>
          </w:p>
        </w:tc>
      </w:tr>
      <w:tr w:rsidR="0050056B" w:rsidRPr="0050056B" w:rsidTr="0050056B">
        <w:trPr>
          <w:gridAfter w:val="1"/>
          <w:wAfter w:w="851" w:type="dxa"/>
          <w:tblCellSpacing w:w="0" w:type="dxa"/>
        </w:trPr>
        <w:tc>
          <w:tcPr>
            <w:tcW w:w="9214" w:type="dxa"/>
            <w:gridSpan w:val="2"/>
            <w:shd w:val="clear" w:color="auto" w:fill="FFFFFF"/>
            <w:hideMark/>
          </w:tcPr>
          <w:p w:rsidR="0050056B" w:rsidRPr="0050056B" w:rsidRDefault="0050056B" w:rsidP="0050056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0056B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АКТУАЛЬНЫЕ ПРЕДСТАВЛЕНИЯ О MYCOPLASMA PNEUMONIAE-АССОЦИИРОВАННЫХ ПОРАЖЕНИЯХ РЕСПИРАТОРНОГО ТРАКТА</w:t>
            </w:r>
            <w:r w:rsidRPr="0050056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proofErr w:type="spellStart"/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Поздняк</w:t>
            </w:r>
            <w:proofErr w:type="spellEnd"/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В.А., </w:t>
            </w:r>
            <w:proofErr w:type="spellStart"/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Халиуллина</w:t>
            </w:r>
            <w:proofErr w:type="spellEnd"/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С.В., Анохин В.А., Николаева И.В.</w:t>
            </w:r>
            <w:r w:rsidRPr="0050056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 xml:space="preserve">Инфекционные болезни: новости, мнения, обучение. Журнал имени академика Н.Д. </w:t>
            </w:r>
            <w:proofErr w:type="spellStart"/>
            <w:r w:rsidRPr="0050056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Ющука</w:t>
            </w:r>
            <w:proofErr w:type="spellEnd"/>
            <w:r w:rsidRPr="0050056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. 2025. Т. 14. № 4 (55). С. 65-74.</w:t>
            </w:r>
          </w:p>
        </w:tc>
      </w:tr>
      <w:tr w:rsidR="0050056B" w:rsidRPr="0050056B" w:rsidTr="0050056B">
        <w:trPr>
          <w:gridAfter w:val="1"/>
          <w:wAfter w:w="851" w:type="dxa"/>
          <w:tblCellSpacing w:w="0" w:type="dxa"/>
        </w:trPr>
        <w:tc>
          <w:tcPr>
            <w:tcW w:w="9214" w:type="dxa"/>
            <w:gridSpan w:val="2"/>
            <w:shd w:val="clear" w:color="auto" w:fill="FFFFFF"/>
            <w:hideMark/>
          </w:tcPr>
          <w:p w:rsidR="0050056B" w:rsidRPr="0050056B" w:rsidRDefault="0050056B" w:rsidP="0050056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0056B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МЕДИЦИНСКАЯ ПАРАЗИТОЛОГИЯ: ГЕЛЬМИНТЫ</w:t>
            </w:r>
            <w:r w:rsidRPr="0050056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Поздеев О.К., Сабиров Р.М., Козлов С.С., Анохин В.А., Николаева И.В., Бойчук С.В., Хасанова Г.Р., Исламов Р.Р., </w:t>
            </w:r>
            <w:proofErr w:type="spellStart"/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Халиуллина</w:t>
            </w:r>
            <w:proofErr w:type="spellEnd"/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С.В., </w:t>
            </w:r>
            <w:proofErr w:type="spellStart"/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Фассахов</w:t>
            </w:r>
            <w:proofErr w:type="spellEnd"/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Р.С.</w:t>
            </w:r>
            <w:r w:rsidRPr="0050056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практическое руководство / Москва, 2024.</w:t>
            </w:r>
          </w:p>
        </w:tc>
      </w:tr>
      <w:tr w:rsidR="0050056B" w:rsidRPr="0050056B" w:rsidTr="0050056B">
        <w:trPr>
          <w:gridAfter w:val="1"/>
          <w:wAfter w:w="851" w:type="dxa"/>
          <w:tblCellSpacing w:w="0" w:type="dxa"/>
        </w:trPr>
        <w:tc>
          <w:tcPr>
            <w:tcW w:w="9214" w:type="dxa"/>
            <w:gridSpan w:val="2"/>
            <w:shd w:val="clear" w:color="auto" w:fill="FFFFFF"/>
            <w:hideMark/>
          </w:tcPr>
          <w:p w:rsidR="0050056B" w:rsidRPr="0050056B" w:rsidRDefault="0050056B" w:rsidP="0050056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0056B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ЛЯМБЛИОЗ У ДЕТЕЙ И ВЗРОСЛЫХ</w:t>
            </w:r>
            <w:r w:rsidRPr="0050056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Москва, 2024.</w:t>
            </w:r>
          </w:p>
        </w:tc>
      </w:tr>
      <w:tr w:rsidR="0050056B" w:rsidRPr="0050056B" w:rsidTr="0050056B">
        <w:trPr>
          <w:gridAfter w:val="1"/>
          <w:wAfter w:w="851" w:type="dxa"/>
          <w:tblCellSpacing w:w="0" w:type="dxa"/>
        </w:trPr>
        <w:tc>
          <w:tcPr>
            <w:tcW w:w="9214" w:type="dxa"/>
            <w:gridSpan w:val="2"/>
            <w:shd w:val="clear" w:color="auto" w:fill="FFFFFF"/>
            <w:hideMark/>
          </w:tcPr>
          <w:p w:rsidR="0050056B" w:rsidRPr="0050056B" w:rsidRDefault="0050056B" w:rsidP="0050056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0056B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100 ЛЕТ КАФЕДРЕ ИНФЕКЦИОННЫХ БОЛЕЗНЕЙ КАЗАНСКОГО ГОСУДАРСТВЕННОГО МЕДИЦИНСКОГО УНИВЕРСИТЕТА</w:t>
            </w:r>
            <w:r w:rsidRPr="0050056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Николаева И.В., Муртазина Г.Х.</w:t>
            </w:r>
            <w:r w:rsidRPr="0050056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Казанский медицинский журнал. 2024. Т. 105. № 4. С. 686-694.</w:t>
            </w:r>
          </w:p>
        </w:tc>
      </w:tr>
      <w:tr w:rsidR="0050056B" w:rsidRPr="0050056B" w:rsidTr="0050056B">
        <w:trPr>
          <w:gridAfter w:val="1"/>
          <w:wAfter w:w="851" w:type="dxa"/>
          <w:tblCellSpacing w:w="0" w:type="dxa"/>
        </w:trPr>
        <w:tc>
          <w:tcPr>
            <w:tcW w:w="9214" w:type="dxa"/>
            <w:gridSpan w:val="2"/>
            <w:shd w:val="clear" w:color="auto" w:fill="FFFFFF"/>
            <w:hideMark/>
          </w:tcPr>
          <w:p w:rsidR="0050056B" w:rsidRPr="0050056B" w:rsidRDefault="0050056B" w:rsidP="0050056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0056B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ОПСОКЛОНУС-МИОКЛОНУС СИНДРОМ, ОБУСЛОВЛЕННЫЙ ЛИХОРАДКОЙ ЗАПАДНОГО НИЛА</w:t>
            </w:r>
            <w:r w:rsidRPr="0050056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Казанцев А.Ю., Николаева И.В., </w:t>
            </w:r>
            <w:proofErr w:type="spellStart"/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Фаткуллин</w:t>
            </w:r>
            <w:proofErr w:type="spellEnd"/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Б.Ш., Созинова Ю.М., Гарипова И.Д.</w:t>
            </w:r>
            <w:r w:rsidRPr="0050056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Журнал неврологии и психиатрии им. С.С. Корсакова. 2024. Т. 124. № 8. С. 108-112.</w:t>
            </w:r>
          </w:p>
        </w:tc>
      </w:tr>
      <w:tr w:rsidR="0050056B" w:rsidRPr="0050056B" w:rsidTr="0050056B">
        <w:trPr>
          <w:gridAfter w:val="1"/>
          <w:wAfter w:w="851" w:type="dxa"/>
          <w:tblCellSpacing w:w="0" w:type="dxa"/>
        </w:trPr>
        <w:tc>
          <w:tcPr>
            <w:tcW w:w="9214" w:type="dxa"/>
            <w:gridSpan w:val="2"/>
            <w:shd w:val="clear" w:color="auto" w:fill="FFFFFF"/>
            <w:hideMark/>
          </w:tcPr>
          <w:p w:rsidR="0050056B" w:rsidRPr="0050056B" w:rsidRDefault="0050056B" w:rsidP="0050056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0056B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ОЦЕНКА ЭФФЕКТИВНОСТИ ПРОБИОТИЧЕСКИХ БАКТЕРИЙ BIFIDOBACTERIUM BB-12 И STREPTOCOCCUS HEMOPHILUS TH-4 В ПРОФИЛАКТИКЕ МИКРОЭКОЛОГИЧЕСКИХ И ГАСТРОИНТЕСТИНАЛЬНЫХ НАРУШЕНИЙ У ДЕТЕЙ, РОЖДЕННЫХ ПУТЕМ КЕСАРЕВА СЕЧЕНИЯ</w:t>
            </w:r>
            <w:r w:rsidRPr="0050056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Николаева И.В., </w:t>
            </w:r>
            <w:proofErr w:type="spellStart"/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Шайхиева</w:t>
            </w:r>
            <w:proofErr w:type="spellEnd"/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Г.С., </w:t>
            </w:r>
            <w:proofErr w:type="spellStart"/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Гайнатуллина</w:t>
            </w:r>
            <w:proofErr w:type="spellEnd"/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Л.Р.</w:t>
            </w:r>
            <w:r w:rsidRPr="0050056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Российский вестник перинатологии и педиатрии. 2024. Т. 69. № 5. С. 45-51.</w:t>
            </w:r>
          </w:p>
        </w:tc>
      </w:tr>
      <w:tr w:rsidR="0050056B" w:rsidRPr="0050056B" w:rsidTr="0050056B">
        <w:trPr>
          <w:gridAfter w:val="1"/>
          <w:wAfter w:w="851" w:type="dxa"/>
          <w:tblCellSpacing w:w="0" w:type="dxa"/>
        </w:trPr>
        <w:tc>
          <w:tcPr>
            <w:tcW w:w="9214" w:type="dxa"/>
            <w:gridSpan w:val="2"/>
            <w:shd w:val="clear" w:color="auto" w:fill="FFFFFF"/>
            <w:hideMark/>
          </w:tcPr>
          <w:p w:rsidR="0050056B" w:rsidRPr="0050056B" w:rsidRDefault="0050056B" w:rsidP="0050056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0056B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КЛИНИЧЕСКОЕ НАБЛЮДЕНИЕ БОТУЛИЗМА С АТИПИЧНЫМ ТЕЧЕНИЕМ И РАЗВИТИЕМ СИНДРОМА ПСЕВДОМЕЖЪЯДЕРНОЙ ОФТАЛЬМОПЛЕГИИ</w:t>
            </w:r>
            <w:r w:rsidRPr="0050056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Казанцев А.Ю., Николаева И.В., Хафизова И.Ф., </w:t>
            </w:r>
            <w:proofErr w:type="spellStart"/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Фаткуллин</w:t>
            </w:r>
            <w:proofErr w:type="spellEnd"/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Б.Ш., Созинова Ю.М.</w:t>
            </w:r>
            <w:r w:rsidRPr="0050056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Анналы клинической и экспериментальной неврологии. 2024. Т. 18. № 3. С. 103-108.</w:t>
            </w:r>
          </w:p>
        </w:tc>
      </w:tr>
      <w:tr w:rsidR="0050056B" w:rsidRPr="0050056B" w:rsidTr="0050056B">
        <w:trPr>
          <w:gridAfter w:val="1"/>
          <w:wAfter w:w="851" w:type="dxa"/>
          <w:tblCellSpacing w:w="0" w:type="dxa"/>
        </w:trPr>
        <w:tc>
          <w:tcPr>
            <w:tcW w:w="9214" w:type="dxa"/>
            <w:gridSpan w:val="2"/>
            <w:shd w:val="clear" w:color="auto" w:fill="FFFFFF"/>
            <w:hideMark/>
          </w:tcPr>
          <w:p w:rsidR="0050056B" w:rsidRPr="0050056B" w:rsidRDefault="0050056B" w:rsidP="0050056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0056B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ДИАГНОСТИКА ЭНТЕРОБИОЗА: СОВРЕМЕННЫЕ ПРОБЛЕМЫ</w:t>
            </w:r>
            <w:r w:rsidRPr="0050056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proofErr w:type="spellStart"/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Гилмуллина</w:t>
            </w:r>
            <w:proofErr w:type="spellEnd"/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Ф.С., Николаева И.В.</w:t>
            </w:r>
            <w:r w:rsidRPr="0050056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Практическая медицина. 2024. Т. 22. № 2. С. 127-131.</w:t>
            </w:r>
          </w:p>
        </w:tc>
      </w:tr>
      <w:tr w:rsidR="0050056B" w:rsidRPr="0050056B" w:rsidTr="0050056B">
        <w:trPr>
          <w:gridAfter w:val="1"/>
          <w:wAfter w:w="851" w:type="dxa"/>
          <w:tblCellSpacing w:w="0" w:type="dxa"/>
        </w:trPr>
        <w:tc>
          <w:tcPr>
            <w:tcW w:w="9214" w:type="dxa"/>
            <w:gridSpan w:val="2"/>
            <w:shd w:val="clear" w:color="auto" w:fill="FFFFFF"/>
            <w:hideMark/>
          </w:tcPr>
          <w:p w:rsidR="0050056B" w:rsidRPr="0050056B" w:rsidRDefault="0050056B" w:rsidP="0050056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0056B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lastRenderedPageBreak/>
              <w:t>КАНДИДОЗНЫЙ ЭЗОФАГИТ У ПАЦИЕНТОВ С COVID-19</w:t>
            </w:r>
            <w:r w:rsidRPr="0050056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Николаева И.В., </w:t>
            </w:r>
            <w:proofErr w:type="spellStart"/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Мифтахова</w:t>
            </w:r>
            <w:proofErr w:type="spellEnd"/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С.Е., </w:t>
            </w:r>
            <w:proofErr w:type="spellStart"/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Гайнатуллина</w:t>
            </w:r>
            <w:proofErr w:type="spellEnd"/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Л.Р., Закиров Р.Х., Нуриев Р.Г.</w:t>
            </w:r>
            <w:r w:rsidRPr="0050056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Практическая медицина. 2024. Т. 22. № 2. С. 84-89.</w:t>
            </w:r>
          </w:p>
        </w:tc>
      </w:tr>
      <w:tr w:rsidR="0050056B" w:rsidRPr="0050056B" w:rsidTr="0050056B">
        <w:trPr>
          <w:gridAfter w:val="1"/>
          <w:wAfter w:w="851" w:type="dxa"/>
          <w:tblCellSpacing w:w="0" w:type="dxa"/>
        </w:trPr>
        <w:tc>
          <w:tcPr>
            <w:tcW w:w="9214" w:type="dxa"/>
            <w:gridSpan w:val="2"/>
            <w:shd w:val="clear" w:color="auto" w:fill="FFFFFF"/>
            <w:hideMark/>
          </w:tcPr>
          <w:p w:rsidR="0050056B" w:rsidRPr="0050056B" w:rsidRDefault="0050056B" w:rsidP="0050056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0056B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ЭТИОЛОГИЧЕСКАЯ СТРУКТУРА И АНТИБИОТИКОРЕЗИСТЕНТНОСТЬ ВОЗБУДИТЕЛЕЙ СЕПСИСА У БОЛЬНЫХ COVID-19</w:t>
            </w:r>
            <w:r w:rsidRPr="0050056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Николаева И.В., </w:t>
            </w:r>
            <w:proofErr w:type="spellStart"/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Гайнатуллина</w:t>
            </w:r>
            <w:proofErr w:type="spellEnd"/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Л.Р., Гусева С.Е., </w:t>
            </w:r>
            <w:proofErr w:type="spellStart"/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Юмагулова</w:t>
            </w:r>
            <w:proofErr w:type="spellEnd"/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Е.Ф., Белова М.Н.</w:t>
            </w:r>
            <w:r w:rsidRPr="0050056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Практическая медицина. 2024. Т. 22. № 2. С. 90-95.</w:t>
            </w:r>
          </w:p>
        </w:tc>
      </w:tr>
      <w:tr w:rsidR="0050056B" w:rsidRPr="0050056B" w:rsidTr="0050056B">
        <w:trPr>
          <w:gridAfter w:val="1"/>
          <w:wAfter w:w="851" w:type="dxa"/>
          <w:tblCellSpacing w:w="0" w:type="dxa"/>
        </w:trPr>
        <w:tc>
          <w:tcPr>
            <w:tcW w:w="9214" w:type="dxa"/>
            <w:gridSpan w:val="2"/>
            <w:shd w:val="clear" w:color="auto" w:fill="FFFFFF"/>
            <w:hideMark/>
          </w:tcPr>
          <w:p w:rsidR="0050056B" w:rsidRPr="0050056B" w:rsidRDefault="0050056B" w:rsidP="0050056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0056B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РАЦИОНАЛЬНЫЙ ВЫБОР ПРОТИВОВИРУСНОЙ ТЕРАПИИ ГРИППА И ОСТРЫХ РЕСПИРАТОРНЫХ ВИРУСНЫХ ИНФЕКЦИЙ В УСЛОВИЯХ ТРИДЕМИИ (КОНСЕНСУС ЭКСПЕРТНОГО СОВЕТА)</w:t>
            </w:r>
            <w:r w:rsidRPr="0050056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Бурцева Е.И., Волчкова Е.В., Воробьёва Н.Н., </w:t>
            </w:r>
            <w:proofErr w:type="spellStart"/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Гизингер</w:t>
            </w:r>
            <w:proofErr w:type="spellEnd"/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О.А., Горелов А.В., Карева Е.Н., </w:t>
            </w:r>
            <w:proofErr w:type="spellStart"/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Когут</w:t>
            </w:r>
            <w:proofErr w:type="spellEnd"/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Т.А., Кокорева С.П., </w:t>
            </w:r>
            <w:proofErr w:type="spellStart"/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Ленева</w:t>
            </w:r>
            <w:proofErr w:type="spellEnd"/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И.А., Лиознов Д.А., </w:t>
            </w:r>
            <w:proofErr w:type="spellStart"/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Лобзин</w:t>
            </w:r>
            <w:proofErr w:type="spellEnd"/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Ю.В., Николаева И.В., Орлова С.Н., Петров В.А., Пузырева Л.В., Пшеничная Н.Ю., Соколовская В.В., Тихонова Е.П., Усенко Д.В., Эсаулова Н.А. и др.</w:t>
            </w:r>
            <w:r w:rsidRPr="0050056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 xml:space="preserve">Инфекционные болезни: новости, мнения, обучение. Журнал имени академика Н.Д. </w:t>
            </w:r>
            <w:proofErr w:type="spellStart"/>
            <w:r w:rsidRPr="0050056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Ющука</w:t>
            </w:r>
            <w:proofErr w:type="spellEnd"/>
            <w:r w:rsidRPr="0050056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. 2024. Т. 13. № 4 (51). С. 125-138.</w:t>
            </w:r>
          </w:p>
        </w:tc>
      </w:tr>
      <w:tr w:rsidR="0050056B" w:rsidRPr="0050056B" w:rsidTr="0050056B">
        <w:trPr>
          <w:gridAfter w:val="1"/>
          <w:wAfter w:w="851" w:type="dxa"/>
          <w:tblCellSpacing w:w="0" w:type="dxa"/>
        </w:trPr>
        <w:tc>
          <w:tcPr>
            <w:tcW w:w="9214" w:type="dxa"/>
            <w:gridSpan w:val="2"/>
            <w:shd w:val="clear" w:color="auto" w:fill="FFFFFF"/>
            <w:hideMark/>
          </w:tcPr>
          <w:p w:rsidR="0050056B" w:rsidRPr="0050056B" w:rsidRDefault="0050056B" w:rsidP="0050056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0056B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ЦИКЛОФОСФАН В ЛЕЧЕНИИ БОЛЬНЫХ НОВОЙ КОРОНАВИРУСНОЙ ИНФЕКЦИИ COVID-19</w:t>
            </w:r>
            <w:r w:rsidRPr="0050056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proofErr w:type="spellStart"/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Галеева</w:t>
            </w:r>
            <w:proofErr w:type="spellEnd"/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Н.В., Николаева И.В.</w:t>
            </w:r>
            <w:r w:rsidRPr="0050056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В книге: Инфекционные болезни в современном мире: эволюция, текущие и будущие угрозы. Сборник трудов XV Ежегодного Всероссийского Конгресса по инфекционным болезням имени академика В.И. Покровского. Москва, 2023. С. 56-57.</w:t>
            </w:r>
          </w:p>
        </w:tc>
      </w:tr>
      <w:tr w:rsidR="0050056B" w:rsidRPr="0050056B" w:rsidTr="0050056B">
        <w:trPr>
          <w:gridAfter w:val="1"/>
          <w:wAfter w:w="851" w:type="dxa"/>
          <w:tblCellSpacing w:w="0" w:type="dxa"/>
        </w:trPr>
        <w:tc>
          <w:tcPr>
            <w:tcW w:w="9214" w:type="dxa"/>
            <w:gridSpan w:val="2"/>
            <w:shd w:val="clear" w:color="auto" w:fill="FFFFFF"/>
            <w:hideMark/>
          </w:tcPr>
          <w:p w:rsidR="0050056B" w:rsidRPr="0050056B" w:rsidRDefault="0050056B" w:rsidP="0050056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0056B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ПЕРВИЧНАЯ ПРОФИЛАКТИКА ВИРУСА ПАПИЛЛОМЫ ЧЕЛОВЕКА</w:t>
            </w:r>
            <w:r w:rsidRPr="0050056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proofErr w:type="spellStart"/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Гараева</w:t>
            </w:r>
            <w:proofErr w:type="spellEnd"/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А.А., </w:t>
            </w:r>
            <w:proofErr w:type="spellStart"/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Мифтахова</w:t>
            </w:r>
            <w:proofErr w:type="spellEnd"/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С.Е., </w:t>
            </w:r>
            <w:proofErr w:type="spellStart"/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Назирова</w:t>
            </w:r>
            <w:proofErr w:type="spellEnd"/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А.А.</w:t>
            </w:r>
            <w:r w:rsidRPr="0050056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В книге: X МЕЖДУНАРОДНЫЙ МОЛОДЁЖНЫЙ НАУЧНЫЙ МЕДИЦИНСКИЙ ФОРУМ "БЕЛЫЕ ЦВЕТЫ", ПОСВЯЩЕННЫЙ 150-ЛЕТИЮ С.С. ЗИМНИЦКОГО. Сборник тезисов. Казань, 2023. С. 737.</w:t>
            </w:r>
          </w:p>
        </w:tc>
      </w:tr>
      <w:tr w:rsidR="0050056B" w:rsidRPr="0050056B" w:rsidTr="0050056B">
        <w:trPr>
          <w:gridAfter w:val="1"/>
          <w:wAfter w:w="851" w:type="dxa"/>
          <w:tblCellSpacing w:w="0" w:type="dxa"/>
        </w:trPr>
        <w:tc>
          <w:tcPr>
            <w:tcW w:w="9214" w:type="dxa"/>
            <w:gridSpan w:val="2"/>
            <w:shd w:val="clear" w:color="auto" w:fill="FFFFFF"/>
            <w:hideMark/>
          </w:tcPr>
          <w:p w:rsidR="0050056B" w:rsidRPr="0050056B" w:rsidRDefault="0050056B" w:rsidP="0050056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0056B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ВЛИЯНИЕ ЭТИОПАТОГЕНЕТИЧЕСКОЙ ТЕРАПИИ COVID-19 НА ТЯЖЕСТЬ ТЕЧЕНИЯ ЗАБОЛЕВАНИЯ: РЕЗУЛЬТАТЫ МНОГОЦЕНТРОВОГО ДВОЙНОГО СЛЕПОГО ПЛАЦЕБО-КОНТРОЛИРУЕМОГО РАНДОМИЗИРОВАННОГО ИССЛЕДОВАНИЯ</w:t>
            </w:r>
            <w:r w:rsidRPr="0050056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Никифоров В.В., Петров В.А., Стремоухов А.А., Авдеева М.Г., Шварц Ю.Г., Кравченко И.Э., Николаева И.В., Ушакова С.Е., Белоусова О.Н., Еремина Н.А., Теплых С.В., Мельникова Е.В., Костина Н.Э.</w:t>
            </w:r>
            <w:r w:rsidRPr="0050056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Терапевтический архив. 2023. Т. 95. № 11. С. 958-964.</w:t>
            </w:r>
          </w:p>
        </w:tc>
      </w:tr>
      <w:tr w:rsidR="0050056B" w:rsidRPr="0050056B" w:rsidTr="0050056B">
        <w:trPr>
          <w:gridAfter w:val="1"/>
          <w:wAfter w:w="851" w:type="dxa"/>
          <w:tblCellSpacing w:w="0" w:type="dxa"/>
        </w:trPr>
        <w:tc>
          <w:tcPr>
            <w:tcW w:w="9214" w:type="dxa"/>
            <w:gridSpan w:val="2"/>
            <w:shd w:val="clear" w:color="auto" w:fill="FFFFFF"/>
            <w:hideMark/>
          </w:tcPr>
          <w:p w:rsidR="0050056B" w:rsidRPr="0050056B" w:rsidRDefault="0050056B" w:rsidP="0050056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0056B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СОВРЕМЕННЫЕ ПРЕДСТАВЛЕНИЯ О КЛЕБСИЕЛЛЕЗНОЙ ИНФЕКЦИИ У ДЕТЕЙ</w:t>
            </w:r>
            <w:r w:rsidRPr="0050056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Николаева И.В., Семенова Д.Р., </w:t>
            </w:r>
            <w:proofErr w:type="spellStart"/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Шайхиева</w:t>
            </w:r>
            <w:proofErr w:type="spellEnd"/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Г.С.</w:t>
            </w:r>
            <w:r w:rsidRPr="0050056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Российский вестник перинатологии и педиатрии. 2023. Т. 68. № 5. С. 22-29.</w:t>
            </w:r>
          </w:p>
        </w:tc>
      </w:tr>
      <w:tr w:rsidR="0050056B" w:rsidRPr="0050056B" w:rsidTr="0050056B">
        <w:trPr>
          <w:gridAfter w:val="1"/>
          <w:wAfter w:w="851" w:type="dxa"/>
          <w:tblCellSpacing w:w="0" w:type="dxa"/>
        </w:trPr>
        <w:tc>
          <w:tcPr>
            <w:tcW w:w="9214" w:type="dxa"/>
            <w:gridSpan w:val="2"/>
            <w:shd w:val="clear" w:color="auto" w:fill="FFFFFF"/>
            <w:hideMark/>
          </w:tcPr>
          <w:p w:rsidR="0050056B" w:rsidRPr="0050056B" w:rsidRDefault="0050056B" w:rsidP="0050056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0056B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КЛИНИКО-ЭПИДЕМИОЛОГИЧЕСКАЯ И ЛАБОРАТОРНАЯ ХАРАКТЕРИСТИКА ПИЩЕВОЙ ВСПЫШКИ САЛЬМОНЕЛЛЕЗА</w:t>
            </w:r>
            <w:r w:rsidRPr="0050056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Николаева И.В., Ткачева С.В., </w:t>
            </w:r>
            <w:proofErr w:type="spellStart"/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Фазульзянова</w:t>
            </w:r>
            <w:proofErr w:type="spellEnd"/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А.И., </w:t>
            </w:r>
            <w:proofErr w:type="spellStart"/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Латфуллина</w:t>
            </w:r>
            <w:proofErr w:type="spellEnd"/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З.З., Рахманова О.А., Белова М.Н.</w:t>
            </w:r>
            <w:r w:rsidRPr="0050056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Практическая медицина. 2023. Т. 21. № 2. С. 42-47.</w:t>
            </w:r>
          </w:p>
        </w:tc>
      </w:tr>
      <w:tr w:rsidR="0050056B" w:rsidRPr="0050056B" w:rsidTr="0050056B">
        <w:trPr>
          <w:gridAfter w:val="1"/>
          <w:wAfter w:w="851" w:type="dxa"/>
          <w:tblCellSpacing w:w="0" w:type="dxa"/>
        </w:trPr>
        <w:tc>
          <w:tcPr>
            <w:tcW w:w="9214" w:type="dxa"/>
            <w:gridSpan w:val="2"/>
            <w:shd w:val="clear" w:color="auto" w:fill="FFFFFF"/>
            <w:hideMark/>
          </w:tcPr>
          <w:p w:rsidR="0050056B" w:rsidRPr="0050056B" w:rsidRDefault="0050056B" w:rsidP="0050056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0056B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ЧАСТОТА КОЛОНИЗАЦИИ РОТОГЛОТКИ И РЕЗИСТЕНТНОСТЬ К АЗОЛАМ ГРИБОВ CANDIDA SPP., ВЫДЕЛЕННЫХ У РЕАНИМАЦИОННЫХ ПАЦИЕНТОВ С COVID-19</w:t>
            </w:r>
            <w:r w:rsidRPr="0050056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Лисовская С.А., Исаева Г.Ш., Николаева И.В., Гусева С.Е., </w:t>
            </w:r>
            <w:proofErr w:type="spellStart"/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Гайнатуллина</w:t>
            </w:r>
            <w:proofErr w:type="spellEnd"/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Л.Р., </w:t>
            </w:r>
            <w:proofErr w:type="spellStart"/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Чумарев</w:t>
            </w:r>
            <w:proofErr w:type="spellEnd"/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Н.С.</w:t>
            </w:r>
            <w:r w:rsidRPr="0050056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Инфекция и иммунитет. 2023. Т. 13. № 2. С. 347-354.</w:t>
            </w:r>
          </w:p>
        </w:tc>
      </w:tr>
      <w:tr w:rsidR="0050056B" w:rsidRPr="0050056B" w:rsidTr="0050056B">
        <w:trPr>
          <w:gridAfter w:val="1"/>
          <w:wAfter w:w="851" w:type="dxa"/>
          <w:tblCellSpacing w:w="0" w:type="dxa"/>
        </w:trPr>
        <w:tc>
          <w:tcPr>
            <w:tcW w:w="9214" w:type="dxa"/>
            <w:gridSpan w:val="2"/>
            <w:shd w:val="clear" w:color="auto" w:fill="FFFFFF"/>
            <w:hideMark/>
          </w:tcPr>
          <w:p w:rsidR="0050056B" w:rsidRPr="0050056B" w:rsidRDefault="0050056B" w:rsidP="0050056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0056B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РЕДКИЙ КЛИНИЧЕСКИЙ СЛУЧАЙ СИНДРОМА ЛЕМЬЕРА</w:t>
            </w:r>
            <w:r w:rsidRPr="0050056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proofErr w:type="spellStart"/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Хаертынов</w:t>
            </w:r>
            <w:proofErr w:type="spellEnd"/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Х.С., Анохин В.А., Николаева И.В., </w:t>
            </w:r>
            <w:proofErr w:type="spellStart"/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Хамидуллина</w:t>
            </w:r>
            <w:proofErr w:type="spellEnd"/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З.Л., Идрисова И.Р.</w:t>
            </w:r>
            <w:r w:rsidRPr="0050056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Казанский медицинский журнал. 2022. Т. 103. № 3. С. 504-508.</w:t>
            </w:r>
          </w:p>
        </w:tc>
      </w:tr>
      <w:tr w:rsidR="0050056B" w:rsidRPr="0050056B" w:rsidTr="0050056B">
        <w:trPr>
          <w:gridAfter w:val="1"/>
          <w:wAfter w:w="851" w:type="dxa"/>
          <w:tblCellSpacing w:w="0" w:type="dxa"/>
        </w:trPr>
        <w:tc>
          <w:tcPr>
            <w:tcW w:w="9214" w:type="dxa"/>
            <w:gridSpan w:val="2"/>
            <w:shd w:val="clear" w:color="auto" w:fill="FFFFFF"/>
            <w:hideMark/>
          </w:tcPr>
          <w:p w:rsidR="0050056B" w:rsidRPr="0050056B" w:rsidRDefault="0050056B" w:rsidP="0050056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0056B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СЛУЧАЙ ПИЩЕВОГО БОТУЛИЗМА ТИПА F</w:t>
            </w:r>
            <w:r w:rsidRPr="0050056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Николаева И.В., </w:t>
            </w:r>
            <w:proofErr w:type="spellStart"/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Гилмуллина</w:t>
            </w:r>
            <w:proofErr w:type="spellEnd"/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Ф.С., Казанцев А.Ю., </w:t>
            </w:r>
            <w:proofErr w:type="spellStart"/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Фаткуллин</w:t>
            </w:r>
            <w:proofErr w:type="spellEnd"/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Б.Ш.</w:t>
            </w:r>
            <w:r w:rsidRPr="0050056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Эпидемиология и инфекционные болезни. 2022. Т. 27. № 6. С. 360-367.</w:t>
            </w:r>
          </w:p>
        </w:tc>
      </w:tr>
      <w:tr w:rsidR="0050056B" w:rsidRPr="0050056B" w:rsidTr="0050056B">
        <w:trPr>
          <w:gridAfter w:val="1"/>
          <w:wAfter w:w="851" w:type="dxa"/>
          <w:tblCellSpacing w:w="0" w:type="dxa"/>
        </w:trPr>
        <w:tc>
          <w:tcPr>
            <w:tcW w:w="9214" w:type="dxa"/>
            <w:gridSpan w:val="2"/>
            <w:shd w:val="clear" w:color="auto" w:fill="FFFFFF"/>
            <w:hideMark/>
          </w:tcPr>
          <w:p w:rsidR="0050056B" w:rsidRPr="0050056B" w:rsidRDefault="0050056B" w:rsidP="0050056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0056B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КЛИНИКО-ЛАБОРАТОРНАЯ ХАРАКТЕРИСТИКА ТЯЖЕЛЫХ ФОРМ COVID-19</w:t>
            </w:r>
            <w:r w:rsidRPr="0050056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Николаева И.В., Гусева С.Е., </w:t>
            </w:r>
            <w:proofErr w:type="spellStart"/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Гатауллин</w:t>
            </w:r>
            <w:proofErr w:type="spellEnd"/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М.Р., Созинова Ю.М., </w:t>
            </w:r>
            <w:proofErr w:type="spellStart"/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Фаткуллин</w:t>
            </w:r>
            <w:proofErr w:type="spellEnd"/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Б.Ш., </w:t>
            </w:r>
            <w:proofErr w:type="spellStart"/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Гайнатуллина</w:t>
            </w:r>
            <w:proofErr w:type="spellEnd"/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Л.Р., Шестакова И.В.</w:t>
            </w:r>
            <w:r w:rsidRPr="0050056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Практическая медицина. 2022. Т. 20. № 3. С. 49-54.</w:t>
            </w:r>
          </w:p>
        </w:tc>
      </w:tr>
      <w:tr w:rsidR="0050056B" w:rsidRPr="0050056B" w:rsidTr="0050056B">
        <w:trPr>
          <w:gridAfter w:val="1"/>
          <w:wAfter w:w="851" w:type="dxa"/>
          <w:tblCellSpacing w:w="0" w:type="dxa"/>
        </w:trPr>
        <w:tc>
          <w:tcPr>
            <w:tcW w:w="9214" w:type="dxa"/>
            <w:gridSpan w:val="2"/>
            <w:shd w:val="clear" w:color="auto" w:fill="FFFFFF"/>
            <w:hideMark/>
          </w:tcPr>
          <w:p w:rsidR="0050056B" w:rsidRPr="0050056B" w:rsidRDefault="0050056B" w:rsidP="0050056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</w:pPr>
            <w:r w:rsidRPr="0050056B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 w:eastAsia="ru-RU"/>
              </w:rPr>
              <w:t>MICROBIOLOGICAL ANALYSIS OF THE CLOTH BUNDLE EXPOSED ON THE EXTERNAL SURFACE OF THE INTERNATIONAL SPACE STATION OVER 8 YEARS</w:t>
            </w:r>
            <w:r w:rsidRPr="0050056B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br/>
            </w:r>
            <w:proofErr w:type="spellStart"/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ru-RU"/>
              </w:rPr>
              <w:t>Deshevaya</w:t>
            </w:r>
            <w:proofErr w:type="spellEnd"/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ru-RU"/>
              </w:rPr>
              <w:t xml:space="preserve"> E.A., </w:t>
            </w:r>
            <w:proofErr w:type="spellStart"/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ru-RU"/>
              </w:rPr>
              <w:t>Fialkina</w:t>
            </w:r>
            <w:proofErr w:type="spellEnd"/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ru-RU"/>
              </w:rPr>
              <w:t xml:space="preserve"> S.V., </w:t>
            </w:r>
            <w:proofErr w:type="spellStart"/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ru-RU"/>
              </w:rPr>
              <w:t>Ilyin</w:t>
            </w:r>
            <w:proofErr w:type="spellEnd"/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ru-RU"/>
              </w:rPr>
              <w:t xml:space="preserve"> V.</w:t>
            </w:r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</w:t>
            </w:r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ru-RU"/>
              </w:rPr>
              <w:t xml:space="preserve">., </w:t>
            </w:r>
            <w:proofErr w:type="spellStart"/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ru-RU"/>
              </w:rPr>
              <w:t>Orlov</w:t>
            </w:r>
            <w:proofErr w:type="spellEnd"/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ru-RU"/>
              </w:rPr>
              <w:t xml:space="preserve"> O.I., </w:t>
            </w:r>
            <w:proofErr w:type="spellStart"/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ru-RU"/>
              </w:rPr>
              <w:t>Kachalkin</w:t>
            </w:r>
            <w:proofErr w:type="spellEnd"/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ru-RU"/>
              </w:rPr>
              <w:t xml:space="preserve"> A.V., </w:t>
            </w:r>
            <w:proofErr w:type="spellStart"/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ru-RU"/>
              </w:rPr>
              <w:t>Maksimova</w:t>
            </w:r>
            <w:proofErr w:type="spellEnd"/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ru-RU"/>
              </w:rPr>
              <w:t xml:space="preserve"> I.A., </w:t>
            </w:r>
            <w:proofErr w:type="spellStart"/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ru-RU"/>
              </w:rPr>
              <w:t>Shubralova</w:t>
            </w:r>
            <w:proofErr w:type="spellEnd"/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ru-RU"/>
              </w:rPr>
              <w:t xml:space="preserve"> E.V., </w:t>
            </w:r>
            <w:proofErr w:type="spellStart"/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ru-RU"/>
              </w:rPr>
              <w:t>Tsygankov</w:t>
            </w:r>
            <w:proofErr w:type="spellEnd"/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ru-RU"/>
              </w:rPr>
              <w:t xml:space="preserve"> O.S., </w:t>
            </w:r>
            <w:proofErr w:type="spellStart"/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ru-RU"/>
              </w:rPr>
              <w:t>Morzunov</w:t>
            </w:r>
            <w:proofErr w:type="spellEnd"/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ru-RU"/>
              </w:rPr>
              <w:t xml:space="preserve"> S.P., </w:t>
            </w:r>
            <w:proofErr w:type="spellStart"/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ru-RU"/>
              </w:rPr>
              <w:t>Nikolaeva</w:t>
            </w:r>
            <w:proofErr w:type="spellEnd"/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ru-RU"/>
              </w:rPr>
              <w:t xml:space="preserve"> I.V.</w:t>
            </w:r>
            <w:r w:rsidRPr="0050056B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br/>
            </w:r>
            <w:proofErr w:type="spellStart"/>
            <w:r w:rsidRPr="0050056B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BioNanoScience</w:t>
            </w:r>
            <w:proofErr w:type="spellEnd"/>
            <w:r w:rsidRPr="0050056B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. 2022.</w:t>
            </w:r>
          </w:p>
        </w:tc>
      </w:tr>
      <w:tr w:rsidR="0050056B" w:rsidRPr="0050056B" w:rsidTr="0050056B">
        <w:trPr>
          <w:gridAfter w:val="1"/>
          <w:wAfter w:w="851" w:type="dxa"/>
          <w:tblCellSpacing w:w="0" w:type="dxa"/>
        </w:trPr>
        <w:tc>
          <w:tcPr>
            <w:tcW w:w="9214" w:type="dxa"/>
            <w:gridSpan w:val="2"/>
            <w:shd w:val="clear" w:color="auto" w:fill="FFFFFF"/>
            <w:hideMark/>
          </w:tcPr>
          <w:p w:rsidR="0050056B" w:rsidRPr="0050056B" w:rsidRDefault="0050056B" w:rsidP="0050056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0056B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ОСОБЕННОСТИ ИНФЕКЦИОННЫХ ЗАБОЛЕВАНИЙ У ДЕТЕЙ</w:t>
            </w:r>
            <w:r w:rsidRPr="0050056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Анохин В.А., Хасанова Г.Р., Николаева И.В., Назарова О.А., </w:t>
            </w:r>
            <w:proofErr w:type="spellStart"/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Халиуллина</w:t>
            </w:r>
            <w:proofErr w:type="spellEnd"/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С.В., </w:t>
            </w:r>
            <w:proofErr w:type="spellStart"/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Фаткуллина</w:t>
            </w:r>
            <w:proofErr w:type="spellEnd"/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Г.Р., </w:t>
            </w:r>
            <w:proofErr w:type="spellStart"/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Хаертынов</w:t>
            </w:r>
            <w:proofErr w:type="spellEnd"/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Х.С., Сабитова А.М., Малышева Л.М.</w:t>
            </w:r>
            <w:r w:rsidRPr="0050056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учебник для вузов / (3-е издание, исправленное и дополненное) Москва, 2021.</w:t>
            </w:r>
          </w:p>
        </w:tc>
      </w:tr>
      <w:tr w:rsidR="0050056B" w:rsidRPr="0050056B" w:rsidTr="0050056B">
        <w:trPr>
          <w:gridAfter w:val="1"/>
          <w:wAfter w:w="851" w:type="dxa"/>
          <w:tblCellSpacing w:w="0" w:type="dxa"/>
        </w:trPr>
        <w:tc>
          <w:tcPr>
            <w:tcW w:w="9214" w:type="dxa"/>
            <w:gridSpan w:val="2"/>
            <w:shd w:val="clear" w:color="auto" w:fill="FFFFFF"/>
          </w:tcPr>
          <w:p w:rsidR="0050056B" w:rsidRPr="0050056B" w:rsidRDefault="0050056B" w:rsidP="0050056B">
            <w:pPr>
              <w:pStyle w:val="a8"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50056B" w:rsidRPr="0050056B" w:rsidTr="0050056B">
        <w:trPr>
          <w:gridAfter w:val="1"/>
          <w:wAfter w:w="851" w:type="dxa"/>
          <w:tblCellSpacing w:w="0" w:type="dxa"/>
        </w:trPr>
        <w:tc>
          <w:tcPr>
            <w:tcW w:w="9214" w:type="dxa"/>
            <w:gridSpan w:val="2"/>
            <w:shd w:val="clear" w:color="auto" w:fill="FFFFFF"/>
            <w:hideMark/>
          </w:tcPr>
          <w:p w:rsidR="0050056B" w:rsidRPr="0050056B" w:rsidRDefault="0050056B" w:rsidP="0050056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0056B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ИНТЕРФЕРОНЫ: РОЛЬ В ПАТОГЕНЕЗЕ И МЕСТО В ТЕРАПИИ И ПРОФИЛАКТИКЕ COVID-19</w:t>
            </w:r>
            <w:r w:rsidRPr="0050056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Методическое пособие для врачей / Москва, 2021.</w:t>
            </w:r>
          </w:p>
        </w:tc>
      </w:tr>
      <w:tr w:rsidR="0050056B" w:rsidRPr="0050056B" w:rsidTr="0050056B">
        <w:trPr>
          <w:gridAfter w:val="1"/>
          <w:wAfter w:w="851" w:type="dxa"/>
          <w:tblCellSpacing w:w="0" w:type="dxa"/>
        </w:trPr>
        <w:tc>
          <w:tcPr>
            <w:tcW w:w="9214" w:type="dxa"/>
            <w:gridSpan w:val="2"/>
            <w:shd w:val="clear" w:color="auto" w:fill="FFFFFF"/>
          </w:tcPr>
          <w:p w:rsidR="0050056B" w:rsidRPr="0050056B" w:rsidRDefault="0050056B" w:rsidP="0050056B">
            <w:pPr>
              <w:pStyle w:val="a8"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50056B" w:rsidRPr="0050056B" w:rsidTr="0050056B">
        <w:trPr>
          <w:gridAfter w:val="1"/>
          <w:wAfter w:w="851" w:type="dxa"/>
          <w:tblCellSpacing w:w="0" w:type="dxa"/>
        </w:trPr>
        <w:tc>
          <w:tcPr>
            <w:tcW w:w="9214" w:type="dxa"/>
            <w:gridSpan w:val="2"/>
            <w:shd w:val="clear" w:color="auto" w:fill="FFFFFF"/>
            <w:hideMark/>
          </w:tcPr>
          <w:p w:rsidR="0050056B" w:rsidRPr="0050056B" w:rsidRDefault="0050056B" w:rsidP="0050056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0056B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ФАРМАКОЭПИДЕМИОЛОГИЧЕСКОЕ ИССЛЕДОВАНИЕ COVID-19 В РОССИЙСКОЙ ФЕДЕРАЦИИ ЭГИДА-2020</w:t>
            </w:r>
            <w:r w:rsidRPr="0050056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Пшеничная Н.Ю., Карева Е.Н., </w:t>
            </w:r>
            <w:proofErr w:type="spellStart"/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Ленева</w:t>
            </w:r>
            <w:proofErr w:type="spellEnd"/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И.А., Булгакова В.А., Кравченко И.Э., Николаева И.В., Грекова А.И., Иванова А.П., Пузырева Л.В., Хасанова Г.М., Орлова С.Н., Тихонова Е.П., Петров В.А., Малинин О.В., </w:t>
            </w:r>
            <w:proofErr w:type="spellStart"/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Колаева</w:t>
            </w:r>
            <w:proofErr w:type="spellEnd"/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</w:t>
            </w:r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lastRenderedPageBreak/>
              <w:t xml:space="preserve">Н.В., Волчкова Е.В., </w:t>
            </w:r>
            <w:proofErr w:type="spellStart"/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Каншина</w:t>
            </w:r>
            <w:proofErr w:type="spellEnd"/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Н.Н., Чуланов В.П.</w:t>
            </w:r>
            <w:r w:rsidRPr="0050056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Терапевтический архив. 2021. Т. 93. № 11. С. 1306-1315.</w:t>
            </w:r>
          </w:p>
        </w:tc>
      </w:tr>
      <w:tr w:rsidR="0050056B" w:rsidRPr="0050056B" w:rsidTr="0050056B">
        <w:trPr>
          <w:gridAfter w:val="1"/>
          <w:wAfter w:w="851" w:type="dxa"/>
          <w:tblCellSpacing w:w="0" w:type="dxa"/>
        </w:trPr>
        <w:tc>
          <w:tcPr>
            <w:tcW w:w="9214" w:type="dxa"/>
            <w:gridSpan w:val="2"/>
            <w:shd w:val="clear" w:color="auto" w:fill="FFFFFF"/>
            <w:hideMark/>
          </w:tcPr>
          <w:p w:rsidR="0050056B" w:rsidRPr="0050056B" w:rsidRDefault="0050056B" w:rsidP="0050056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0056B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lastRenderedPageBreak/>
              <w:t>ПРОТИВОВИРУСНЫЕ ПРЕПАРАТЫ В БОРЬБЕ С РЕСПИРАТОРНЫМИ ВИРУСНЫМИ ИНФЕКЦИЯМИ И COVID-19: КОНСЕНСУС ЭКСПЕРТОВ</w:t>
            </w:r>
            <w:r w:rsidRPr="0050056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Малеев В.В., Чуланов В.П., Авдеева М.Г., Волчкова Е.В., </w:t>
            </w:r>
            <w:proofErr w:type="spellStart"/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Галиева</w:t>
            </w:r>
            <w:proofErr w:type="spellEnd"/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А.Т., </w:t>
            </w:r>
            <w:proofErr w:type="spellStart"/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Городин</w:t>
            </w:r>
            <w:proofErr w:type="spellEnd"/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В.Н., Иванова А.П., Карева Е.Н., Кравченко И.Э., Макарова Т.Е., Малинин О.В., Николаева И.В., Орлова С.Н., Петров В.А., Попов А.Ф., Пузырева Л.В., Пшеничная Н.Ю., Тихонова Е.П., </w:t>
            </w:r>
            <w:proofErr w:type="spellStart"/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Хаертынов</w:t>
            </w:r>
            <w:proofErr w:type="spellEnd"/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Х.С., Хасанова Г.М. и др.</w:t>
            </w:r>
            <w:r w:rsidRPr="0050056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 xml:space="preserve">Инфекционные болезни: новости, мнения, обучение. Журнал имени академика Н.Д. </w:t>
            </w:r>
            <w:proofErr w:type="spellStart"/>
            <w:r w:rsidRPr="0050056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Ющука</w:t>
            </w:r>
            <w:proofErr w:type="spellEnd"/>
            <w:r w:rsidRPr="0050056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. 2021. Т. 10. № 4 (39). С. 122-127.</w:t>
            </w:r>
          </w:p>
        </w:tc>
      </w:tr>
      <w:tr w:rsidR="0050056B" w:rsidRPr="0050056B" w:rsidTr="0050056B">
        <w:trPr>
          <w:gridAfter w:val="1"/>
          <w:wAfter w:w="851" w:type="dxa"/>
          <w:tblCellSpacing w:w="0" w:type="dxa"/>
        </w:trPr>
        <w:tc>
          <w:tcPr>
            <w:tcW w:w="9214" w:type="dxa"/>
            <w:gridSpan w:val="2"/>
            <w:shd w:val="clear" w:color="auto" w:fill="FFFFFF"/>
            <w:hideMark/>
          </w:tcPr>
          <w:p w:rsidR="0050056B" w:rsidRPr="0050056B" w:rsidRDefault="0050056B" w:rsidP="0050056B">
            <w:pPr>
              <w:pStyle w:val="a8"/>
              <w:numPr>
                <w:ilvl w:val="0"/>
                <w:numId w:val="1"/>
              </w:numPr>
              <w:spacing w:after="0" w:line="240" w:lineRule="auto"/>
              <w:ind w:right="-4594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0056B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РЕЗИСТЕНТНОСТЬ К АНТИМИКОТИКАМ ГРИБОВ CANDIDA SPP., ВЫДЕЛЕННЫХ У РЕАНИМАЦИОННЫХ ПАЦИЕНТОВ С COVID-19</w:t>
            </w:r>
            <w:r w:rsidRPr="0050056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Лисовская С.А., Исаева Г.Ш., Николаева И.В., </w:t>
            </w:r>
            <w:proofErr w:type="spellStart"/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Гайнатуллина</w:t>
            </w:r>
            <w:proofErr w:type="spellEnd"/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Л.Р., Мартынова Т.М., Фирсова Е.А.</w:t>
            </w:r>
            <w:r w:rsidRPr="0050056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Бактериология. 2021. Т. 6. № 3. С. 50-51.</w:t>
            </w:r>
          </w:p>
        </w:tc>
      </w:tr>
      <w:tr w:rsidR="0050056B" w:rsidRPr="0050056B" w:rsidTr="0050056B">
        <w:trPr>
          <w:gridAfter w:val="1"/>
          <w:wAfter w:w="851" w:type="dxa"/>
          <w:tblCellSpacing w:w="0" w:type="dxa"/>
        </w:trPr>
        <w:tc>
          <w:tcPr>
            <w:tcW w:w="9214" w:type="dxa"/>
            <w:gridSpan w:val="2"/>
            <w:shd w:val="clear" w:color="auto" w:fill="FFFFFF"/>
            <w:hideMark/>
          </w:tcPr>
          <w:p w:rsidR="0050056B" w:rsidRPr="0050056B" w:rsidRDefault="0050056B" w:rsidP="0050056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0056B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МИКРОБНАЯ КОЛОНИЗАЦИЯ РОТОГЛОТКИ У РЕАНИМАЦИОННЫХ ПАЦИЕНТОВ С COVID-19</w:t>
            </w:r>
            <w:r w:rsidRPr="0050056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Николаева И.В., Гусева С.Е., </w:t>
            </w:r>
            <w:proofErr w:type="spellStart"/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Загидуллина</w:t>
            </w:r>
            <w:proofErr w:type="spellEnd"/>
            <w:r w:rsidRPr="0050056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А.И., Скворцова Н.Н., Лисовская С.А., Исаева Г.Ш.</w:t>
            </w:r>
            <w:r w:rsidRPr="0050056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Бактериология. 2021. Т. 6. № 3. С. 57-58.</w:t>
            </w:r>
          </w:p>
        </w:tc>
      </w:tr>
    </w:tbl>
    <w:p w:rsidR="0050056B" w:rsidRDefault="0050056B" w:rsidP="00F31A7C">
      <w:pPr>
        <w:rPr>
          <w:color w:val="222222"/>
          <w:sz w:val="27"/>
          <w:szCs w:val="27"/>
          <w:shd w:val="clear" w:color="auto" w:fill="FFFFFF"/>
        </w:rPr>
      </w:pPr>
    </w:p>
    <w:p w:rsidR="0050056B" w:rsidRPr="00CB5626" w:rsidRDefault="0050056B" w:rsidP="00F31A7C"/>
    <w:sectPr w:rsidR="0050056B" w:rsidRPr="00CB5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E51555"/>
    <w:multiLevelType w:val="hybridMultilevel"/>
    <w:tmpl w:val="0C6246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26B"/>
    <w:rsid w:val="003146C9"/>
    <w:rsid w:val="003A034B"/>
    <w:rsid w:val="0050056B"/>
    <w:rsid w:val="005E49AD"/>
    <w:rsid w:val="0098426B"/>
    <w:rsid w:val="009D75B2"/>
    <w:rsid w:val="00CB5626"/>
    <w:rsid w:val="00F3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B2E49"/>
  <w15:chartTrackingRefBased/>
  <w15:docId w15:val="{F5B41CD6-6712-4856-8D7B-5E1F196B7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42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8426B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9D75B2"/>
    <w:rPr>
      <w:color w:val="0000FF"/>
      <w:u w:val="single"/>
    </w:rPr>
  </w:style>
  <w:style w:type="character" w:styleId="a6">
    <w:name w:val="Emphasis"/>
    <w:basedOn w:val="a0"/>
    <w:uiPriority w:val="20"/>
    <w:qFormat/>
    <w:rsid w:val="00CB5626"/>
    <w:rPr>
      <w:i/>
      <w:iCs/>
    </w:rPr>
  </w:style>
  <w:style w:type="character" w:styleId="a7">
    <w:name w:val="Unresolved Mention"/>
    <w:basedOn w:val="a0"/>
    <w:uiPriority w:val="99"/>
    <w:semiHidden/>
    <w:unhideWhenUsed/>
    <w:rsid w:val="00F31A7C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5005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71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library.ru/item.asp?id=8252496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755</TotalTime>
  <Pages>3</Pages>
  <Words>1337</Words>
  <Characters>7623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irina-nikolaeva0@outlook.com</dc:creator>
  <cp:keywords/>
  <dc:description/>
  <cp:lastModifiedBy>irina-nikolaeva0@outlook.com</cp:lastModifiedBy>
  <cp:revision>1</cp:revision>
  <dcterms:created xsi:type="dcterms:W3CDTF">2026-01-18T18:03:00Z</dcterms:created>
  <dcterms:modified xsi:type="dcterms:W3CDTF">2026-01-21T10:39:00Z</dcterms:modified>
</cp:coreProperties>
</file>