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A17" w:rsidRDefault="00A63A17" w:rsidP="00A63A1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Эталон билета к промежуточной аттестации за 1 семестр:</w:t>
      </w:r>
    </w:p>
    <w:p w:rsidR="00A63A17" w:rsidRDefault="00A63A17" w:rsidP="00A63A17">
      <w:pPr>
        <w:rPr>
          <w:b/>
          <w:sz w:val="24"/>
          <w:szCs w:val="24"/>
          <w:lang w:val="ru-RU"/>
        </w:rPr>
      </w:pPr>
      <w:bookmarkStart w:id="0" w:name="_GoBack"/>
      <w:bookmarkEnd w:id="0"/>
    </w:p>
    <w:p w:rsidR="00A63A17" w:rsidRPr="005D224B" w:rsidRDefault="00A63A17" w:rsidP="00A63A1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A63A17" w:rsidRPr="005D224B" w:rsidRDefault="00A63A17" w:rsidP="00A63A1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высшего образования</w:t>
      </w:r>
    </w:p>
    <w:p w:rsidR="00A63A17" w:rsidRPr="005D224B" w:rsidRDefault="00A63A17" w:rsidP="00A63A1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«Казанский государственный медицинский университет»</w:t>
      </w:r>
    </w:p>
    <w:p w:rsidR="00A63A17" w:rsidRPr="005D224B" w:rsidRDefault="00A63A17" w:rsidP="00A63A17">
      <w:pPr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>Министерства здравоохранения Российской Федерации</w:t>
      </w:r>
    </w:p>
    <w:p w:rsidR="00A63A17" w:rsidRPr="005D224B" w:rsidRDefault="00A63A17" w:rsidP="00A63A17">
      <w:pPr>
        <w:pStyle w:val="11"/>
        <w:ind w:firstLine="709"/>
        <w:jc w:val="both"/>
      </w:pPr>
    </w:p>
    <w:p w:rsidR="00A63A17" w:rsidRPr="005D224B" w:rsidRDefault="00A63A17" w:rsidP="00A63A17">
      <w:pPr>
        <w:pStyle w:val="11"/>
        <w:ind w:firstLine="709"/>
        <w:jc w:val="center"/>
      </w:pPr>
      <w:r w:rsidRPr="005D224B">
        <w:t>Кафедра</w:t>
      </w:r>
      <w:r>
        <w:t xml:space="preserve"> инфекционных болезней</w:t>
      </w:r>
    </w:p>
    <w:p w:rsidR="00A63A17" w:rsidRPr="005D224B" w:rsidRDefault="00A63A17" w:rsidP="00A63A17">
      <w:pPr>
        <w:jc w:val="center"/>
        <w:rPr>
          <w:color w:val="000000"/>
          <w:sz w:val="27"/>
          <w:szCs w:val="27"/>
          <w:lang w:val="ru-RU"/>
        </w:rPr>
      </w:pPr>
    </w:p>
    <w:p w:rsidR="00A63A17" w:rsidRDefault="00A63A17" w:rsidP="00A63A17">
      <w:pPr>
        <w:jc w:val="center"/>
        <w:rPr>
          <w:b/>
          <w:sz w:val="24"/>
          <w:szCs w:val="24"/>
          <w:lang w:val="ru-RU"/>
        </w:rPr>
      </w:pPr>
      <w:r w:rsidRPr="005D224B">
        <w:rPr>
          <w:b/>
          <w:sz w:val="24"/>
          <w:szCs w:val="24"/>
          <w:lang w:val="ru-RU"/>
        </w:rPr>
        <w:t>Экзаменационный билет</w:t>
      </w:r>
      <w:r>
        <w:rPr>
          <w:b/>
          <w:sz w:val="24"/>
          <w:szCs w:val="24"/>
          <w:lang w:val="ru-RU"/>
        </w:rPr>
        <w:t xml:space="preserve"> </w:t>
      </w:r>
      <w:r w:rsidRPr="005D224B">
        <w:rPr>
          <w:b/>
          <w:sz w:val="24"/>
          <w:szCs w:val="24"/>
          <w:lang w:val="ru-RU"/>
        </w:rPr>
        <w:t>№</w:t>
      </w:r>
      <w:r>
        <w:rPr>
          <w:b/>
          <w:sz w:val="24"/>
          <w:szCs w:val="24"/>
          <w:lang w:val="ru-RU"/>
        </w:rPr>
        <w:t>1 - 1 семестр</w:t>
      </w:r>
    </w:p>
    <w:p w:rsidR="00A63A17" w:rsidRPr="005D224B" w:rsidRDefault="00A63A17" w:rsidP="00A63A17">
      <w:pPr>
        <w:jc w:val="center"/>
        <w:rPr>
          <w:b/>
          <w:sz w:val="24"/>
          <w:szCs w:val="24"/>
          <w:lang w:val="ru-RU"/>
        </w:rPr>
      </w:pPr>
    </w:p>
    <w:p w:rsidR="00A63A17" w:rsidRDefault="00A63A17" w:rsidP="00A63A17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дисциплине «Инфекционные болезни»</w:t>
      </w:r>
    </w:p>
    <w:p w:rsidR="00A63A17" w:rsidRPr="005D224B" w:rsidRDefault="00A63A17" w:rsidP="00A63A17">
      <w:pPr>
        <w:jc w:val="center"/>
        <w:rPr>
          <w:lang w:val="ru-RU"/>
        </w:rPr>
      </w:pPr>
    </w:p>
    <w:p w:rsidR="00A63A17" w:rsidRPr="005D224B" w:rsidRDefault="00A63A17" w:rsidP="00A63A17">
      <w:pPr>
        <w:jc w:val="center"/>
        <w:rPr>
          <w:lang w:val="ru-RU"/>
        </w:rPr>
      </w:pPr>
    </w:p>
    <w:p w:rsidR="00A63A17" w:rsidRDefault="00A63A17" w:rsidP="00A63A17">
      <w:pPr>
        <w:spacing w:line="360" w:lineRule="auto"/>
        <w:ind w:firstLine="708"/>
        <w:jc w:val="center"/>
        <w:rPr>
          <w:sz w:val="24"/>
          <w:szCs w:val="24"/>
          <w:lang w:val="ru-RU"/>
        </w:rPr>
      </w:pPr>
      <w:r w:rsidRPr="005D224B">
        <w:rPr>
          <w:sz w:val="24"/>
          <w:szCs w:val="24"/>
          <w:lang w:val="ru-RU"/>
        </w:rPr>
        <w:t xml:space="preserve">по </w:t>
      </w:r>
      <w:proofErr w:type="gramStart"/>
      <w:r w:rsidRPr="005D224B">
        <w:rPr>
          <w:sz w:val="24"/>
          <w:szCs w:val="24"/>
          <w:lang w:val="ru-RU"/>
        </w:rPr>
        <w:t>специальности</w:t>
      </w:r>
      <w:r>
        <w:rPr>
          <w:lang w:val="ru-RU"/>
        </w:rPr>
        <w:t xml:space="preserve">  </w:t>
      </w:r>
      <w:r>
        <w:rPr>
          <w:sz w:val="24"/>
          <w:szCs w:val="24"/>
          <w:lang w:val="ru-RU"/>
        </w:rPr>
        <w:t>31.08.35</w:t>
      </w:r>
      <w:proofErr w:type="gramEnd"/>
      <w:r>
        <w:rPr>
          <w:sz w:val="24"/>
          <w:szCs w:val="24"/>
          <w:lang w:val="ru-RU"/>
        </w:rPr>
        <w:t xml:space="preserve"> «Врач-инфекционист»</w:t>
      </w:r>
    </w:p>
    <w:p w:rsidR="00A63A17" w:rsidRPr="005D224B" w:rsidRDefault="00A63A17" w:rsidP="00A63A17">
      <w:pPr>
        <w:jc w:val="center"/>
        <w:rPr>
          <w:lang w:val="ru-RU"/>
        </w:rPr>
      </w:pPr>
    </w:p>
    <w:p w:rsidR="00A63A17" w:rsidRPr="005D224B" w:rsidRDefault="00A63A17" w:rsidP="00A63A17">
      <w:pPr>
        <w:jc w:val="center"/>
        <w:rPr>
          <w:lang w:val="ru-RU"/>
        </w:rPr>
      </w:pPr>
    </w:p>
    <w:p w:rsidR="00A63A17" w:rsidRPr="005D224B" w:rsidRDefault="00A63A17" w:rsidP="00A63A1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 xml:space="preserve">Инструкция </w:t>
      </w:r>
      <w:proofErr w:type="gramStart"/>
      <w:r w:rsidRPr="005D224B">
        <w:rPr>
          <w:color w:val="000000"/>
          <w:sz w:val="20"/>
          <w:szCs w:val="20"/>
        </w:rPr>
        <w:t>Внимательно</w:t>
      </w:r>
      <w:proofErr w:type="gramEnd"/>
      <w:r w:rsidRPr="005D224B">
        <w:rPr>
          <w:color w:val="000000"/>
          <w:sz w:val="20"/>
          <w:szCs w:val="20"/>
        </w:rPr>
        <w:t xml:space="preserve"> прочитайте задание.</w:t>
      </w:r>
    </w:p>
    <w:p w:rsidR="00A63A17" w:rsidRPr="005D224B" w:rsidRDefault="00A63A17" w:rsidP="00A63A17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5D224B">
        <w:rPr>
          <w:color w:val="000000"/>
          <w:sz w:val="20"/>
          <w:szCs w:val="20"/>
        </w:rPr>
        <w:t>Время выполнения задания – ___________________</w:t>
      </w:r>
    </w:p>
    <w:p w:rsidR="00A63A17" w:rsidRDefault="00A63A17" w:rsidP="00A63A17">
      <w:pPr>
        <w:rPr>
          <w:lang w:val="ru-RU"/>
        </w:rPr>
      </w:pPr>
    </w:p>
    <w:p w:rsidR="00A63A17" w:rsidRDefault="00A63A17" w:rsidP="00A63A17">
      <w:pPr>
        <w:rPr>
          <w:lang w:val="ru-RU"/>
        </w:rPr>
      </w:pPr>
    </w:p>
    <w:p w:rsidR="00A63A17" w:rsidRPr="00321F00" w:rsidRDefault="00A63A17" w:rsidP="00A63A17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Pr="00321F00">
        <w:rPr>
          <w:color w:val="000000"/>
          <w:sz w:val="24"/>
          <w:szCs w:val="24"/>
          <w:lang w:val="ru-RU"/>
        </w:rPr>
        <w:t>Общие вопросы инфекционной патологии и эпидемиологии</w:t>
      </w: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color w:val="000000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2. </w:t>
      </w:r>
      <w:r w:rsidRPr="00321F00">
        <w:rPr>
          <w:color w:val="000000"/>
          <w:sz w:val="24"/>
          <w:szCs w:val="24"/>
          <w:lang w:val="ru-RU"/>
        </w:rPr>
        <w:t xml:space="preserve">ОРВИ. Этиология. Клиническая картина. Диагностика. </w:t>
      </w:r>
      <w:proofErr w:type="spellStart"/>
      <w:r w:rsidRPr="00321F00">
        <w:rPr>
          <w:color w:val="000000"/>
          <w:sz w:val="24"/>
          <w:szCs w:val="24"/>
        </w:rPr>
        <w:t>Лечение</w:t>
      </w:r>
      <w:proofErr w:type="spellEnd"/>
    </w:p>
    <w:p w:rsidR="00A63A17" w:rsidRDefault="00A63A17" w:rsidP="00A63A17">
      <w:pPr>
        <w:rPr>
          <w:color w:val="000000"/>
          <w:sz w:val="24"/>
          <w:szCs w:val="24"/>
          <w:lang w:val="ru-RU"/>
        </w:rPr>
      </w:pPr>
    </w:p>
    <w:p w:rsidR="00A63A17" w:rsidRDefault="00A63A17" w:rsidP="00A63A17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 Ситуационная задача №1</w:t>
      </w:r>
    </w:p>
    <w:p w:rsidR="00A63A17" w:rsidRPr="000A2568" w:rsidRDefault="00A63A17" w:rsidP="00A63A17">
      <w:pPr>
        <w:pStyle w:val="a3"/>
        <w:spacing w:before="0" w:beforeAutospacing="0" w:after="0" w:afterAutospacing="0"/>
        <w:rPr>
          <w:color w:val="000000"/>
        </w:rPr>
      </w:pPr>
    </w:p>
    <w:tbl>
      <w:tblPr>
        <w:tblW w:w="5068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1"/>
        <w:gridCol w:w="1573"/>
        <w:gridCol w:w="7248"/>
      </w:tblGrid>
      <w:tr w:rsidR="00A63A17" w:rsidRPr="000A2568" w:rsidTr="00EE5F8F">
        <w:trPr>
          <w:trHeight w:val="144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A63A17" w:rsidRPr="00A63A17" w:rsidTr="00EE5F8F">
        <w:trPr>
          <w:trHeight w:val="144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b/>
                <w:sz w:val="24"/>
                <w:szCs w:val="24"/>
              </w:rPr>
            </w:pPr>
            <w:r w:rsidRPr="000A256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0A2568">
              <w:rPr>
                <w:b/>
                <w:sz w:val="24"/>
                <w:szCs w:val="24"/>
                <w:lang w:val="ru-RU"/>
              </w:rPr>
              <w:t>001</w:t>
            </w:r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F4FC1" w:rsidRDefault="00A63A17" w:rsidP="00EE5F8F">
            <w:pPr>
              <w:rPr>
                <w:sz w:val="24"/>
                <w:szCs w:val="24"/>
                <w:lang w:val="ru-RU"/>
              </w:rPr>
            </w:pPr>
            <w:r w:rsidRPr="000F4FC1">
              <w:rPr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A63A17" w:rsidRPr="000A2568" w:rsidTr="00EE5F8F">
        <w:trPr>
          <w:trHeight w:val="144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У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-</w:t>
            </w:r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0A2568">
              <w:rPr>
                <w:color w:val="000000"/>
                <w:sz w:val="24"/>
                <w:szCs w:val="24"/>
                <w:lang w:val="ru-RU"/>
              </w:rPr>
              <w:t xml:space="preserve">В детском садике поселка городского типа на протяжении трех месяцев возникли случаи заболеваний гастроэнтеритом с клиническим течением средней и нескольких случаев в тяжелой форме. Всего заболело 27 детей у 62. При бактериологическом обследовании почти у всех больных выделены </w:t>
            </w:r>
            <w:proofErr w:type="spellStart"/>
            <w:r w:rsidRPr="000A2568">
              <w:rPr>
                <w:color w:val="000000"/>
                <w:sz w:val="24"/>
                <w:szCs w:val="24"/>
                <w:lang w:val="ru-RU"/>
              </w:rPr>
              <w:t>шигеллы</w:t>
            </w:r>
            <w:proofErr w:type="spellEnd"/>
            <w:r w:rsidRPr="000A2568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568">
              <w:rPr>
                <w:color w:val="000000"/>
                <w:sz w:val="24"/>
                <w:szCs w:val="24"/>
                <w:lang w:val="ru-RU"/>
              </w:rPr>
              <w:t>Зонне</w:t>
            </w:r>
            <w:proofErr w:type="spellEnd"/>
            <w:r w:rsidRPr="000A2568">
              <w:rPr>
                <w:color w:val="000000"/>
                <w:sz w:val="24"/>
                <w:szCs w:val="24"/>
                <w:lang w:val="ru-RU"/>
              </w:rPr>
              <w:t xml:space="preserve">. Среди персонала детского учреждения случаев заболеваний и носительства не было. Санитарное состояние детского учреждения и окружающей территории неудовлетворительное, выявлено место </w:t>
            </w:r>
            <w:proofErr w:type="spellStart"/>
            <w:r w:rsidRPr="000A2568">
              <w:rPr>
                <w:color w:val="000000"/>
                <w:sz w:val="24"/>
                <w:szCs w:val="24"/>
                <w:lang w:val="ru-RU"/>
              </w:rPr>
              <w:t>выплода</w:t>
            </w:r>
            <w:proofErr w:type="spellEnd"/>
            <w:r w:rsidRPr="000A2568">
              <w:rPr>
                <w:color w:val="000000"/>
                <w:sz w:val="24"/>
                <w:szCs w:val="24"/>
                <w:lang w:val="ru-RU"/>
              </w:rPr>
              <w:t xml:space="preserve"> мух. Водоснабжение централизованное. Снабжение продуктами питания происходит от жителей района. </w:t>
            </w:r>
          </w:p>
          <w:p w:rsidR="00A63A17" w:rsidRPr="000A2568" w:rsidRDefault="00A63A17" w:rsidP="00EE5F8F">
            <w:pPr>
              <w:rPr>
                <w:sz w:val="24"/>
                <w:szCs w:val="24"/>
              </w:rPr>
            </w:pPr>
          </w:p>
        </w:tc>
      </w:tr>
      <w:tr w:rsidR="00A63A17" w:rsidRPr="000A2568" w:rsidTr="00EE5F8F">
        <w:trPr>
          <w:trHeight w:val="144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</w:rPr>
            </w:pPr>
          </w:p>
        </w:tc>
      </w:tr>
      <w:tr w:rsidR="00A63A17" w:rsidRPr="00A63A17" w:rsidTr="00EE5F8F">
        <w:trPr>
          <w:trHeight w:val="144"/>
          <w:jc w:val="center"/>
        </w:trPr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1</w:t>
            </w:r>
          </w:p>
        </w:tc>
        <w:tc>
          <w:tcPr>
            <w:tcW w:w="7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color w:val="000000"/>
                <w:sz w:val="24"/>
                <w:szCs w:val="24"/>
                <w:lang w:val="ru-RU"/>
              </w:rPr>
              <w:t>Какой наиболее вероятный фактор передачи мог стать причиной эпидемической вспышки, согласно теории соответствия?</w:t>
            </w:r>
          </w:p>
        </w:tc>
      </w:tr>
    </w:tbl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spacing w:after="160" w:line="259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br w:type="page"/>
      </w: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lastRenderedPageBreak/>
        <w:t>4. Ситуационная задача №2</w:t>
      </w: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Pr="000A2568" w:rsidRDefault="00A63A17" w:rsidP="00A63A17">
      <w:pPr>
        <w:ind w:firstLine="708"/>
        <w:rPr>
          <w:b/>
          <w:sz w:val="24"/>
          <w:szCs w:val="24"/>
          <w:lang w:val="ru-RU"/>
        </w:rPr>
      </w:pPr>
    </w:p>
    <w:tbl>
      <w:tblPr>
        <w:tblW w:w="501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1495"/>
        <w:gridCol w:w="7250"/>
      </w:tblGrid>
      <w:tr w:rsidR="00A63A17" w:rsidRPr="00A63A17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b/>
                <w:sz w:val="24"/>
                <w:szCs w:val="24"/>
              </w:rPr>
            </w:pPr>
            <w:r w:rsidRPr="000A256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FD3EF5" w:rsidRDefault="00A63A17" w:rsidP="00EE5F8F">
            <w:pPr>
              <w:rPr>
                <w:sz w:val="24"/>
                <w:szCs w:val="24"/>
                <w:lang w:val="ru-RU"/>
              </w:rPr>
            </w:pPr>
            <w:r w:rsidRPr="00FD3EF5">
              <w:rPr>
                <w:sz w:val="24"/>
                <w:szCs w:val="24"/>
                <w:lang w:val="ru-RU"/>
              </w:rPr>
              <w:t>ОЗНАКОМЬТЕСЬ С СИТУАЦИЕЙ И ДАЙТЕ РАЗВЕРНУТЫЕ ОТВЕТЫ НА ВОПРОСЫ</w:t>
            </w:r>
          </w:p>
        </w:tc>
      </w:tr>
      <w:tr w:rsidR="00A63A17" w:rsidRPr="00A63A17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У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-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В приемный покой поступает девочка 11 лет на 3 день болезни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с жалобами на фебрильную лихорадку, слабость, боли в правой половине живота, тошноту, плохой аппетит, повторную рвоту, темную мочу. В день поступления родители ребенка заметили желтушность кожи и склер. Госпитализирована с диагнозом «</w:t>
            </w:r>
            <w:proofErr w:type="gramStart"/>
            <w:r w:rsidRPr="000A2568">
              <w:rPr>
                <w:sz w:val="24"/>
                <w:szCs w:val="24"/>
                <w:lang w:val="ru-RU"/>
              </w:rPr>
              <w:t xml:space="preserve">вирус-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0A2568">
              <w:rPr>
                <w:sz w:val="24"/>
                <w:szCs w:val="24"/>
                <w:lang w:val="ru-RU"/>
              </w:rPr>
              <w:t xml:space="preserve"> гепатит А?». В стационаре назначено </w:t>
            </w:r>
            <w:proofErr w:type="gramStart"/>
            <w:r w:rsidRPr="000A2568">
              <w:rPr>
                <w:sz w:val="24"/>
                <w:szCs w:val="24"/>
                <w:lang w:val="ru-RU"/>
              </w:rPr>
              <w:t>лечение:  в</w:t>
            </w:r>
            <w:proofErr w:type="gramEnd"/>
            <w:r w:rsidRPr="000A2568">
              <w:rPr>
                <w:sz w:val="24"/>
                <w:szCs w:val="24"/>
                <w:lang w:val="ru-RU"/>
              </w:rPr>
              <w:t xml:space="preserve">/в 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дезинтоксикационная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0A2568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нфузионная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терапия,  спазмолитики,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цефтриаксон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в/в.  На 4-й день болезни в общем анализе крови эритроциты – 3,8×1012/л, гемоглобин – 124 г/л, лейкоциты – 4,3×109 /л, СОЭ 4 мм/ч. В биохимическом анализе крови: билирубин – 301,0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мкмоль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/л (прямой 209,2, непрямой 91,8), АЛТ 1111,9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нмоль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/л, амилаза крови 14,9 МЕ/л, ПТИ 72%. Произведена замена антибиотика на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кларбакт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. Через 10 дней пребывания в стационаре после кратковременного улучшения состояние вновь ухудшилось: возобновились боли в животе, усилилась головная боль, стала нарастать желтуха (цвет кожи приобрел зеленоватый оттенок).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Генерализованнаялимфаденопатия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.  Сохраняется температура 38,5-39°С. Печень +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2568">
                <w:rPr>
                  <w:sz w:val="24"/>
                  <w:szCs w:val="24"/>
                  <w:lang w:val="ru-RU"/>
                </w:rPr>
                <w:t>4 см</w:t>
              </w:r>
            </w:smartTag>
            <w:r w:rsidRPr="000A2568">
              <w:rPr>
                <w:sz w:val="24"/>
                <w:szCs w:val="24"/>
                <w:lang w:val="ru-RU"/>
              </w:rPr>
              <w:t xml:space="preserve"> из-под края реберной дуги, селезенка +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0A2568">
                <w:rPr>
                  <w:sz w:val="24"/>
                  <w:szCs w:val="24"/>
                  <w:lang w:val="ru-RU"/>
                </w:rPr>
                <w:t>3,5 см</w:t>
              </w:r>
            </w:smartTag>
            <w:r w:rsidRPr="000A2568">
              <w:rPr>
                <w:sz w:val="24"/>
                <w:szCs w:val="24"/>
                <w:lang w:val="ru-RU"/>
              </w:rPr>
              <w:t xml:space="preserve">. В биохимическом анализе крови: билирубин общий 390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мкмоль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/л (прямой – 275, непрямой – 115), АЛТ – 1486 МЕ/л, АСТ – 495 МЕ/л, фибриноген 0,9 г/л. ОАК: эритроциты – 4,6×1012/л, лейкоциты – 8,2×109 /л, гемоглобин – 144 г/л, СОЭ – 2 мм/ч. Маркеры гепатитов А, В, С, </w:t>
            </w:r>
            <w:r w:rsidRPr="000A2568">
              <w:rPr>
                <w:sz w:val="24"/>
                <w:szCs w:val="24"/>
              </w:rPr>
              <w:t>D</w:t>
            </w:r>
            <w:r w:rsidRPr="000A2568">
              <w:rPr>
                <w:sz w:val="24"/>
                <w:szCs w:val="24"/>
                <w:lang w:val="ru-RU"/>
              </w:rPr>
              <w:t xml:space="preserve"> не обнаружены. Продолжалась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инфузионная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терапия, комбинированная антибиотикотерапия. Резкое ухудшение произошло на 22-й день болезни: сформировалась клинически выраженная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полиорганная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недостаточность, отмечались геморрагический синдром, нарушение белкового обмена (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гипопротеинемия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и отечный синдром),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эксикоз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</w:t>
            </w:r>
            <w:r w:rsidRPr="000A2568">
              <w:rPr>
                <w:sz w:val="24"/>
                <w:szCs w:val="24"/>
              </w:rPr>
              <w:t>I</w:t>
            </w:r>
            <w:r w:rsidRPr="000A2568">
              <w:rPr>
                <w:sz w:val="24"/>
                <w:szCs w:val="24"/>
                <w:lang w:val="ru-RU"/>
              </w:rPr>
              <w:t>–</w:t>
            </w:r>
            <w:r w:rsidRPr="000A2568">
              <w:rPr>
                <w:sz w:val="24"/>
                <w:szCs w:val="24"/>
              </w:rPr>
              <w:t>II</w:t>
            </w:r>
            <w:r w:rsidRPr="000A2568">
              <w:rPr>
                <w:sz w:val="24"/>
                <w:szCs w:val="24"/>
                <w:lang w:val="ru-RU"/>
              </w:rPr>
              <w:t xml:space="preserve"> степени. На 24-й день болезни проведена пункция костного мозга: костный мозг беден клеточными элементами и представлен преимущественно зрелыми лимфоцитами и клетками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эритроцитарного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ряда. При обзорном просмотре встречаются макрофаги с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фагоцитированными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эритроцитами и нормобластами; увеличено количество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стромальных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элементов (ретикулярных клеток, фибробластов). Увеличено количество плазматических клеток до 8%. Миелоидный росток резко сужен, представлен единичными гранулоцитами. Свободно лежащие тромбоциты в малом количестве, расположены единично.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Эритроидный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росток раздражен, с признаками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дизэритропоэза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. На 28-й день болезни в клиническом анализе крови: эритроциты – 2,1×1012 /л, гемоглобин – 64 г/л, гематокрит – 19%, тромбоциты 100×109 /л, лейкоциты – 1,3×109 /л, СОЭ – 3 мм/ч. В сыворотке выявлены антитела к антигенам вируса простого герпеса (</w:t>
            </w:r>
            <w:r w:rsidRPr="000A2568">
              <w:rPr>
                <w:sz w:val="24"/>
                <w:szCs w:val="24"/>
              </w:rPr>
              <w:t>IgG</w:t>
            </w:r>
            <w:r w:rsidRPr="000A2568">
              <w:rPr>
                <w:sz w:val="24"/>
                <w:szCs w:val="24"/>
                <w:lang w:val="ru-RU"/>
              </w:rPr>
              <w:t xml:space="preserve">);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цитомегаловируса</w:t>
            </w:r>
            <w:proofErr w:type="spellEnd"/>
            <w:r w:rsidRPr="000A2568">
              <w:rPr>
                <w:sz w:val="24"/>
                <w:szCs w:val="24"/>
              </w:rPr>
              <w:t>IgM</w:t>
            </w:r>
            <w:r w:rsidRPr="000A2568">
              <w:rPr>
                <w:sz w:val="24"/>
                <w:szCs w:val="24"/>
                <w:lang w:val="ru-RU"/>
              </w:rPr>
              <w:t xml:space="preserve"> и </w:t>
            </w:r>
            <w:r w:rsidRPr="000A2568">
              <w:rPr>
                <w:sz w:val="24"/>
                <w:szCs w:val="24"/>
              </w:rPr>
              <w:t>IgG</w:t>
            </w:r>
            <w:r w:rsidRPr="000A2568">
              <w:rPr>
                <w:sz w:val="24"/>
                <w:szCs w:val="24"/>
                <w:lang w:val="ru-RU"/>
              </w:rPr>
              <w:t xml:space="preserve">, индекс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авидности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– 25%; антитела к вирусу краснухи </w:t>
            </w:r>
            <w:r w:rsidRPr="000A2568">
              <w:rPr>
                <w:sz w:val="24"/>
                <w:szCs w:val="24"/>
              </w:rPr>
              <w:t>IgM</w:t>
            </w:r>
            <w:r w:rsidRPr="000A2568">
              <w:rPr>
                <w:sz w:val="24"/>
                <w:szCs w:val="24"/>
                <w:lang w:val="ru-RU"/>
              </w:rPr>
              <w:t xml:space="preserve"> отрицательны, </w:t>
            </w:r>
            <w:r w:rsidRPr="000A2568">
              <w:rPr>
                <w:sz w:val="24"/>
                <w:szCs w:val="24"/>
              </w:rPr>
              <w:t>IgG</w:t>
            </w:r>
            <w:r w:rsidRPr="000A2568">
              <w:rPr>
                <w:sz w:val="24"/>
                <w:szCs w:val="24"/>
                <w:lang w:val="ru-RU"/>
              </w:rPr>
              <w:t xml:space="preserve"> – положительны. На УЗИ – гидроторакс,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гидроперикард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. На 32-й день болезни: состояние девочки очень тяжелое, с явным ухудшением. Переведена на ИВЛ. Отмечается выраженное нарастание количества свободной жидкости </w:t>
            </w:r>
            <w:r w:rsidRPr="000A2568">
              <w:rPr>
                <w:sz w:val="24"/>
                <w:szCs w:val="24"/>
                <w:lang w:val="ru-RU"/>
              </w:rPr>
              <w:lastRenderedPageBreak/>
              <w:t xml:space="preserve">в брюшной полости. В общем анализе крови: эритроциты – 1,8×1012 /л, гемоглобин – 62 г/л, гематокрит – 18%, тромбоциты – 30×109 /л. </w:t>
            </w:r>
          </w:p>
        </w:tc>
      </w:tr>
      <w:tr w:rsidR="00A63A17" w:rsidRPr="000A2568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1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Cформулируйте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диагноз</w:t>
            </w:r>
            <w:proofErr w:type="spellEnd"/>
            <w:r w:rsidRPr="000A2568">
              <w:rPr>
                <w:sz w:val="24"/>
                <w:szCs w:val="24"/>
              </w:rPr>
              <w:t>.</w:t>
            </w:r>
          </w:p>
        </w:tc>
      </w:tr>
      <w:tr w:rsidR="00A63A17" w:rsidRPr="000A2568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2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Обоснуйте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выставленный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Вами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диагноз</w:t>
            </w:r>
            <w:proofErr w:type="spellEnd"/>
            <w:r w:rsidRPr="000A2568">
              <w:rPr>
                <w:sz w:val="24"/>
                <w:szCs w:val="24"/>
              </w:rPr>
              <w:t>.</w:t>
            </w:r>
          </w:p>
        </w:tc>
      </w:tr>
      <w:tr w:rsidR="00A63A17" w:rsidRPr="00A63A17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3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Какие дополнительные исследования необходимо провести для уточнения диагноза? </w:t>
            </w:r>
          </w:p>
        </w:tc>
      </w:tr>
      <w:tr w:rsidR="00A63A17" w:rsidRPr="00321F00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4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Назначьте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лечение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больному</w:t>
            </w:r>
            <w:proofErr w:type="spellEnd"/>
            <w:r w:rsidRPr="000A2568">
              <w:rPr>
                <w:sz w:val="24"/>
                <w:szCs w:val="24"/>
              </w:rPr>
              <w:t xml:space="preserve">. </w:t>
            </w:r>
          </w:p>
        </w:tc>
      </w:tr>
      <w:tr w:rsidR="00A63A17" w:rsidRPr="000A2568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5</w:t>
            </w: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Укажите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противоэпидемические</w:t>
            </w:r>
            <w:proofErr w:type="spellEnd"/>
            <w:r w:rsidRPr="000A2568">
              <w:rPr>
                <w:sz w:val="24"/>
                <w:szCs w:val="24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</w:rPr>
              <w:t>мероприятия</w:t>
            </w:r>
            <w:proofErr w:type="spellEnd"/>
            <w:r w:rsidRPr="000A2568">
              <w:rPr>
                <w:sz w:val="24"/>
                <w:szCs w:val="24"/>
              </w:rPr>
              <w:t xml:space="preserve">. </w:t>
            </w:r>
          </w:p>
        </w:tc>
      </w:tr>
      <w:tr w:rsidR="00A63A17" w:rsidRPr="000A2568" w:rsidTr="00EE5F8F">
        <w:trPr>
          <w:jc w:val="center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</w:rPr>
            </w:pPr>
          </w:p>
        </w:tc>
      </w:tr>
    </w:tbl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Утверждено</w:t>
      </w:r>
    </w:p>
    <w:p w:rsidR="00A63A17" w:rsidRDefault="00A63A17" w:rsidP="00A63A17">
      <w:pPr>
        <w:rPr>
          <w:rFonts w:eastAsia="Calibri"/>
          <w:sz w:val="24"/>
          <w:szCs w:val="24"/>
          <w:lang w:val="ru-RU"/>
        </w:rPr>
      </w:pPr>
    </w:p>
    <w:p w:rsidR="00A63A17" w:rsidRPr="005D224B" w:rsidRDefault="00A63A17" w:rsidP="00A63A17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Зав.</w:t>
      </w:r>
      <w:r w:rsidRPr="005D224B">
        <w:rPr>
          <w:sz w:val="24"/>
          <w:szCs w:val="24"/>
          <w:lang w:val="ru-RU"/>
        </w:rPr>
        <w:t>кафе</w:t>
      </w:r>
      <w:r>
        <w:rPr>
          <w:sz w:val="24"/>
          <w:szCs w:val="24"/>
          <w:lang w:val="ru-RU"/>
        </w:rPr>
        <w:t>дрой</w:t>
      </w:r>
      <w:proofErr w:type="spellEnd"/>
      <w:r>
        <w:rPr>
          <w:sz w:val="24"/>
          <w:szCs w:val="24"/>
          <w:lang w:val="ru-RU"/>
        </w:rPr>
        <w:t xml:space="preserve"> д.м.н., профессор Николаева И.В. </w:t>
      </w:r>
      <w:r w:rsidRPr="005D224B">
        <w:rPr>
          <w:sz w:val="24"/>
          <w:szCs w:val="24"/>
          <w:lang w:val="ru-RU"/>
        </w:rPr>
        <w:t>/______________</w:t>
      </w:r>
    </w:p>
    <w:p w:rsidR="00A63A17" w:rsidRDefault="00A63A17" w:rsidP="00A63A17">
      <w:pPr>
        <w:jc w:val="center"/>
        <w:rPr>
          <w:b/>
          <w:sz w:val="24"/>
          <w:szCs w:val="24"/>
          <w:lang w:val="ru-RU"/>
        </w:rPr>
      </w:pPr>
      <w:r w:rsidRPr="000A2568">
        <w:rPr>
          <w:b/>
          <w:sz w:val="24"/>
          <w:szCs w:val="24"/>
          <w:lang w:val="ru-RU"/>
        </w:rPr>
        <w:t xml:space="preserve"> </w:t>
      </w:r>
    </w:p>
    <w:p w:rsidR="00A63A17" w:rsidRDefault="00A63A17" w:rsidP="00A63A17">
      <w:pPr>
        <w:spacing w:after="160" w:line="259" w:lineRule="auto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A63A17" w:rsidRPr="00A63A17" w:rsidRDefault="00A63A17" w:rsidP="00A63A17">
      <w:pPr>
        <w:rPr>
          <w:sz w:val="24"/>
          <w:szCs w:val="24"/>
          <w:lang w:val="ru-RU"/>
        </w:rPr>
      </w:pPr>
    </w:p>
    <w:p w:rsidR="00A63A17" w:rsidRPr="00A63A17" w:rsidRDefault="00A63A17" w:rsidP="00A63A17">
      <w:pPr>
        <w:rPr>
          <w:b/>
          <w:sz w:val="24"/>
          <w:szCs w:val="24"/>
          <w:lang w:val="ru-RU"/>
        </w:rPr>
      </w:pPr>
      <w:r w:rsidRPr="00A63A17">
        <w:rPr>
          <w:b/>
          <w:sz w:val="24"/>
          <w:szCs w:val="24"/>
          <w:lang w:val="ru-RU"/>
        </w:rPr>
        <w:t>Эталон ответов</w:t>
      </w:r>
      <w:r>
        <w:rPr>
          <w:b/>
          <w:sz w:val="24"/>
          <w:szCs w:val="24"/>
          <w:lang w:val="ru-RU"/>
        </w:rPr>
        <w:t xml:space="preserve"> к билету</w:t>
      </w:r>
      <w:r w:rsidRPr="00A63A17">
        <w:rPr>
          <w:b/>
          <w:sz w:val="24"/>
          <w:szCs w:val="24"/>
          <w:lang w:val="ru-RU"/>
        </w:rPr>
        <w:t>:</w:t>
      </w:r>
    </w:p>
    <w:p w:rsidR="00A63A17" w:rsidRDefault="00A63A17" w:rsidP="00A63A17">
      <w:pPr>
        <w:rPr>
          <w:sz w:val="24"/>
          <w:szCs w:val="24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A63A17" w:rsidRPr="000A2568" w:rsidTr="00EE5F8F">
        <w:tc>
          <w:tcPr>
            <w:tcW w:w="10206" w:type="dxa"/>
          </w:tcPr>
          <w:p w:rsidR="00A63A17" w:rsidRPr="000A2568" w:rsidRDefault="00A63A17" w:rsidP="00A63A17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ОРВИ. Этиология. Клиническая картина. Диагностика. Лечение</w:t>
            </w:r>
          </w:p>
        </w:tc>
      </w:tr>
      <w:tr w:rsidR="00A63A17" w:rsidRPr="00DC353E" w:rsidTr="00EE5F8F">
        <w:tc>
          <w:tcPr>
            <w:tcW w:w="10206" w:type="dxa"/>
          </w:tcPr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В клинической практике существует собирательное понятие «острые респираторные вирусные заболевания» (ОРВИ), которое включает ряд заболеваний преимущественно верхних дыхательных путей вирусной этиологии, которые рассматриваются в настоящем документе.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 xml:space="preserve">ОРВИ являются </w:t>
            </w:r>
            <w:proofErr w:type="spellStart"/>
            <w:r w:rsidRPr="000A2568">
              <w:rPr>
                <w:color w:val="000000"/>
              </w:rPr>
              <w:t>антропонозными</w:t>
            </w:r>
            <w:proofErr w:type="spellEnd"/>
            <w:r w:rsidRPr="000A2568">
              <w:rPr>
                <w:color w:val="000000"/>
              </w:rPr>
              <w:t xml:space="preserve"> заболеваниями. Источником инфекции являются больные с клинически выраженными, стертыми формами болезни, здоровые вирусоносители. Основной механизм передачи – аэрозольный, в ряде случаев вероятны также контактно-бытовой и фекально-оральный механизмы передачи.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 xml:space="preserve">Основными возбудителями острых респираторных вирусных инфекций являются вирусы </w:t>
            </w:r>
            <w:proofErr w:type="spellStart"/>
            <w:r w:rsidRPr="000A2568">
              <w:rPr>
                <w:color w:val="000000"/>
              </w:rPr>
              <w:t>парагриппа</w:t>
            </w:r>
            <w:proofErr w:type="spellEnd"/>
            <w:r w:rsidRPr="000A2568">
              <w:rPr>
                <w:color w:val="000000"/>
              </w:rPr>
              <w:t xml:space="preserve">, респираторно-синцитиальный вирус, аденовирусы, </w:t>
            </w:r>
            <w:proofErr w:type="spellStart"/>
            <w:r w:rsidRPr="000A2568">
              <w:rPr>
                <w:color w:val="000000"/>
              </w:rPr>
              <w:t>риновирусы</w:t>
            </w:r>
            <w:proofErr w:type="spellEnd"/>
            <w:r w:rsidRPr="000A2568">
              <w:rPr>
                <w:color w:val="000000"/>
              </w:rPr>
              <w:t xml:space="preserve">, </w:t>
            </w:r>
            <w:proofErr w:type="spellStart"/>
            <w:r w:rsidRPr="000A2568">
              <w:rPr>
                <w:color w:val="000000"/>
              </w:rPr>
              <w:t>коронавирусы</w:t>
            </w:r>
            <w:proofErr w:type="spellEnd"/>
            <w:r w:rsidRPr="000A2568">
              <w:rPr>
                <w:color w:val="000000"/>
              </w:rPr>
              <w:t xml:space="preserve"> человека в том числе </w:t>
            </w:r>
            <w:proofErr w:type="spellStart"/>
            <w:r w:rsidRPr="000A2568">
              <w:rPr>
                <w:color w:val="000000"/>
              </w:rPr>
              <w:t>коронавирус</w:t>
            </w:r>
            <w:proofErr w:type="spellEnd"/>
            <w:r w:rsidRPr="000A2568">
              <w:rPr>
                <w:color w:val="000000"/>
              </w:rPr>
              <w:t xml:space="preserve"> - вызывающий тяжелый острый респираторный синдром (ТОРС).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Инкубационный период при острых респираторных вирусных инфекциях, вызванных наиболее распространенными инфекционными агентам, составляет от 1 до 14 суток.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 xml:space="preserve">Заболевание, как правило, начинается остро с появления синдрома интоксикации (повышения температуры тела до субфебрильных или фебрильных цифр, общей слабости, головной боли, боли в мышцах и суставах), а также катарального (катарально-респираторного) синдрома - развитие кашля, насморка, в некоторых случаях конъюнктивита. Возможно развитие </w:t>
            </w:r>
            <w:proofErr w:type="spellStart"/>
            <w:r w:rsidRPr="000A2568">
              <w:rPr>
                <w:color w:val="000000"/>
              </w:rPr>
              <w:t>лимфопролиферативного</w:t>
            </w:r>
            <w:proofErr w:type="spellEnd"/>
            <w:r w:rsidRPr="000A2568">
              <w:rPr>
                <w:color w:val="000000"/>
              </w:rPr>
              <w:t xml:space="preserve"> синдрома.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Диагностика острых респираторных вирусных инфекций у взрослых производится путем сбора анамнеза, клинического осмотра, лабораторных и специальных методов обследования и направлена на определение нозологии и клинической формы, тяжести состояния, выявление осложнений и показаний к лечению, а также на выявление в анамнезе факторов, которые препятствуют немедленному началу лечения или, требующие коррекции лечения в зависимости от сопутствующих заболеваний.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Лечение проводится в амбулаторных условиях или условиях стационара, в зависимости от тяжести состояния.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В амбулаторных условиях лечение проводят с легкой и среднетяжёлой формой ОРВИ. В случае безуспешности проводимого лечения или его невозможности в амбулаторных условиях рассматривается вопрос о госпитализации в стационар.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Госпитализации в инфекционные отделения медицинских организаций, оказывающих медицинскую помощь взрослым пациентам с инфекционными заболеваниями подлежат лица, переносящие заболевание в тяжелой форме, с осложнениями болезни, а также по эпидемическим показаниям, в том числе и с легким течением болезни.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0A2568">
              <w:rPr>
                <w:color w:val="000000"/>
              </w:rPr>
              <w:t>Выбор метода лечения острой респираторной вирусной инфекции зависит от клинической картины, степени проявлений симптомов, степени тяжести заболевания, наличия осложнений.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Лечение больных острой респираторной вирусной инфекцией включает: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Режим.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Диета.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Методы медикаментозного лечения: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- средства этиотропной терапии;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- средства симптоматической терапии;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- средства иммунотерапии</w:t>
            </w:r>
          </w:p>
          <w:p w:rsidR="00A63A17" w:rsidRPr="00DC353E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Методы не медикаментозного лечения: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 xml:space="preserve"> физиотерапевтические методы лечения;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 xml:space="preserve"> физические методы снижения температуры; </w:t>
            </w:r>
          </w:p>
          <w:p w:rsidR="00A63A17" w:rsidRPr="00487160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487160">
              <w:rPr>
                <w:sz w:val="24"/>
                <w:szCs w:val="24"/>
                <w:lang w:val="ru-RU"/>
              </w:rPr>
              <w:t>санация верхних дыхательных путей (носовых ходов);</w:t>
            </w:r>
          </w:p>
          <w:p w:rsidR="00A63A17" w:rsidRPr="0083274E" w:rsidRDefault="00A63A17" w:rsidP="00EE5F8F">
            <w:pPr>
              <w:jc w:val="both"/>
              <w:rPr>
                <w:sz w:val="24"/>
                <w:szCs w:val="24"/>
              </w:rPr>
            </w:pPr>
            <w:r w:rsidRPr="00487160">
              <w:rPr>
                <w:sz w:val="24"/>
                <w:szCs w:val="24"/>
                <w:lang w:val="ru-RU"/>
              </w:rPr>
              <w:lastRenderedPageBreak/>
              <w:t xml:space="preserve"> </w:t>
            </w:r>
            <w:proofErr w:type="spellStart"/>
            <w:r w:rsidRPr="0083274E">
              <w:rPr>
                <w:sz w:val="24"/>
                <w:szCs w:val="24"/>
              </w:rPr>
              <w:t>аэрация</w:t>
            </w:r>
            <w:proofErr w:type="spellEnd"/>
            <w:r w:rsidRPr="0083274E">
              <w:rPr>
                <w:sz w:val="24"/>
                <w:szCs w:val="24"/>
              </w:rPr>
              <w:t xml:space="preserve"> </w:t>
            </w:r>
            <w:proofErr w:type="spellStart"/>
            <w:r w:rsidRPr="0083274E">
              <w:rPr>
                <w:sz w:val="24"/>
                <w:szCs w:val="24"/>
              </w:rPr>
              <w:t>помещения</w:t>
            </w:r>
            <w:proofErr w:type="spellEnd"/>
            <w:r w:rsidRPr="0083274E">
              <w:rPr>
                <w:sz w:val="24"/>
                <w:szCs w:val="24"/>
              </w:rPr>
              <w:t>;</w:t>
            </w:r>
          </w:p>
          <w:p w:rsidR="00A63A17" w:rsidRPr="00DC353E" w:rsidRDefault="00A63A17" w:rsidP="00EE5F8F">
            <w:pPr>
              <w:jc w:val="both"/>
              <w:rPr>
                <w:lang w:val="ru-RU"/>
              </w:rPr>
            </w:pPr>
            <w:r w:rsidRPr="0083274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274E">
              <w:rPr>
                <w:sz w:val="24"/>
                <w:szCs w:val="24"/>
              </w:rPr>
              <w:t>гигиенические</w:t>
            </w:r>
            <w:proofErr w:type="spellEnd"/>
            <w:proofErr w:type="gramEnd"/>
            <w:r w:rsidRPr="0083274E">
              <w:rPr>
                <w:sz w:val="24"/>
                <w:szCs w:val="24"/>
              </w:rPr>
              <w:t xml:space="preserve"> </w:t>
            </w:r>
            <w:proofErr w:type="spellStart"/>
            <w:r w:rsidRPr="0083274E">
              <w:rPr>
                <w:sz w:val="24"/>
                <w:szCs w:val="24"/>
              </w:rPr>
              <w:t>мероприятия</w:t>
            </w:r>
            <w:proofErr w:type="spellEnd"/>
            <w:r w:rsidRPr="000A2568">
              <w:t>.</w:t>
            </w:r>
          </w:p>
        </w:tc>
      </w:tr>
      <w:tr w:rsidR="00A63A17" w:rsidRPr="00A63A17" w:rsidTr="00EE5F8F">
        <w:tc>
          <w:tcPr>
            <w:tcW w:w="10206" w:type="dxa"/>
          </w:tcPr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 </w:t>
            </w:r>
            <w:r w:rsidRPr="000A2568">
              <w:rPr>
                <w:color w:val="000000"/>
              </w:rPr>
              <w:t>Общие вопросы инфекционной патологии и эпидемиологии</w:t>
            </w:r>
          </w:p>
        </w:tc>
      </w:tr>
      <w:tr w:rsidR="00A63A17" w:rsidRPr="00A63A17" w:rsidTr="00EE5F8F">
        <w:tc>
          <w:tcPr>
            <w:tcW w:w="10206" w:type="dxa"/>
          </w:tcPr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0A2568">
              <w:rPr>
                <w:color w:val="000000"/>
              </w:rPr>
              <w:t>Проникновение микроорганизмов во внутреннюю среду организма человека приводит к нарушению гомеостаза организма, которое может проявиться комплексом физиологических (адаптационных) и патологических реакций, известных как </w:t>
            </w:r>
            <w:r w:rsidRPr="000A2568">
              <w:rPr>
                <w:b/>
                <w:bCs/>
                <w:color w:val="000000"/>
              </w:rPr>
              <w:t>инфекционный процесс, </w:t>
            </w:r>
            <w:r w:rsidRPr="000A2568">
              <w:rPr>
                <w:color w:val="000000"/>
              </w:rPr>
              <w:t>или </w:t>
            </w:r>
            <w:r w:rsidRPr="000A2568">
              <w:rPr>
                <w:b/>
                <w:bCs/>
                <w:color w:val="000000"/>
              </w:rPr>
              <w:t>инфекция.</w:t>
            </w:r>
          </w:p>
          <w:p w:rsidR="00A63A17" w:rsidRPr="000A2568" w:rsidRDefault="00A63A17" w:rsidP="00EE5F8F">
            <w:pPr>
              <w:pStyle w:val="txt"/>
              <w:jc w:val="both"/>
              <w:rPr>
                <w:color w:val="000000"/>
              </w:rPr>
            </w:pPr>
            <w:r w:rsidRPr="000A2568">
              <w:rPr>
                <w:b/>
                <w:bCs/>
                <w:color w:val="000000"/>
              </w:rPr>
              <w:t>Микроорганизм </w:t>
            </w:r>
            <w:r w:rsidRPr="000A2568">
              <w:rPr>
                <w:color w:val="000000"/>
              </w:rPr>
              <w:t>представляет непосредственную причину инфекционного заболевания, определяет специфичность его клинических проявлений, влияет на течение и исход болезни. Его основные специфические качества: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</w:t>
            </w:r>
            <w:r w:rsidRPr="000A2568">
              <w:rPr>
                <w:sz w:val="24"/>
                <w:szCs w:val="24"/>
              </w:rPr>
              <w:t> </w:t>
            </w:r>
            <w:r w:rsidRPr="000A2568">
              <w:rPr>
                <w:sz w:val="24"/>
                <w:szCs w:val="24"/>
                <w:lang w:val="ru-RU"/>
              </w:rPr>
              <w:t>патогенность;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</w:t>
            </w:r>
            <w:r w:rsidRPr="000A2568">
              <w:rPr>
                <w:sz w:val="24"/>
                <w:szCs w:val="24"/>
              </w:rPr>
              <w:t> </w:t>
            </w:r>
            <w:r w:rsidRPr="000A2568">
              <w:rPr>
                <w:sz w:val="24"/>
                <w:szCs w:val="24"/>
                <w:lang w:val="ru-RU"/>
              </w:rPr>
              <w:t>вирулентность;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</w:t>
            </w:r>
            <w:r w:rsidRPr="000A2568">
              <w:rPr>
                <w:sz w:val="24"/>
                <w:szCs w:val="24"/>
              </w:rPr>
              <w:t> 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токсигенность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;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</w:t>
            </w:r>
            <w:r w:rsidRPr="000A2568">
              <w:rPr>
                <w:sz w:val="24"/>
                <w:szCs w:val="24"/>
              </w:rPr>
              <w:t> 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адгезивность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;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</w:t>
            </w:r>
            <w:r w:rsidRPr="000A2568">
              <w:rPr>
                <w:sz w:val="24"/>
                <w:szCs w:val="24"/>
              </w:rPr>
              <w:t> 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инвазивность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, способность к внутриклеточному паразитированию и антигенной мимикрии.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Патогенность - способность возбудителя проникать в организм человека или животного, жить и размножаться в нем, вызывая морфологические и 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функциональные нарушения в органах и тканях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макроорганизма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, проявляющиеся как инфекционное заболевание.</w:t>
            </w:r>
            <w:r w:rsidRPr="000A2568">
              <w:rPr>
                <w:sz w:val="24"/>
                <w:szCs w:val="24"/>
              </w:rPr>
              <w:t> </w:t>
            </w:r>
            <w:r w:rsidRPr="000A2568">
              <w:rPr>
                <w:sz w:val="24"/>
                <w:szCs w:val="24"/>
                <w:lang w:val="ru-RU"/>
              </w:rPr>
              <w:t xml:space="preserve">Наличие или отсутствие этого признака позволяет разделить все микроорганизмы на патогенные, условно-патогенные и непатогенные (сапрофитные). </w:t>
            </w:r>
          </w:p>
          <w:p w:rsidR="00A63A17" w:rsidRPr="000A2568" w:rsidRDefault="00A63A17" w:rsidP="00EE5F8F">
            <w:pPr>
              <w:pStyle w:val="txt"/>
              <w:jc w:val="both"/>
              <w:rPr>
                <w:color w:val="000000"/>
              </w:rPr>
            </w:pPr>
            <w:proofErr w:type="spellStart"/>
            <w:r w:rsidRPr="000A2568">
              <w:rPr>
                <w:i/>
                <w:iCs/>
                <w:color w:val="000000"/>
              </w:rPr>
              <w:t>Токсигенность</w:t>
            </w:r>
            <w:proofErr w:type="spellEnd"/>
            <w:r w:rsidRPr="000A2568">
              <w:rPr>
                <w:i/>
                <w:iCs/>
                <w:color w:val="000000"/>
              </w:rPr>
              <w:t xml:space="preserve"> возбудителя - способность синтезировать и выделять экзо- и эндотоксины. </w:t>
            </w:r>
            <w:r w:rsidRPr="000A2568">
              <w:rPr>
                <w:color w:val="000000"/>
              </w:rPr>
              <w:t xml:space="preserve">Экзотоксины - белки, выделяемые микроорганизмами в процессе жизнедеятельности. Они проявляют специфическое действие, приводящее к избирательным патоморфологическим и патофизиологическим нарушениям в органах и тканях (возбудители дифтерии, столбняка, ботулизма, холеры и др.). Эндотоксины высвобождаются после гибели и разрушения микробной клетки. Бактериальные эндотоксины - структурные компоненты внешней мембраны практически всех грамотрицательных микроорганизмов, </w:t>
            </w:r>
            <w:proofErr w:type="spellStart"/>
            <w:r w:rsidRPr="000A2568">
              <w:rPr>
                <w:color w:val="000000"/>
              </w:rPr>
              <w:t>биохимически</w:t>
            </w:r>
            <w:proofErr w:type="spellEnd"/>
            <w:r w:rsidRPr="000A2568">
              <w:rPr>
                <w:color w:val="000000"/>
              </w:rPr>
              <w:t xml:space="preserve"> представляющие собой </w:t>
            </w:r>
            <w:proofErr w:type="spellStart"/>
            <w:r w:rsidRPr="000A2568">
              <w:rPr>
                <w:color w:val="000000"/>
              </w:rPr>
              <w:t>липополисахаридный</w:t>
            </w:r>
            <w:proofErr w:type="spellEnd"/>
            <w:r w:rsidRPr="000A2568">
              <w:rPr>
                <w:color w:val="000000"/>
              </w:rPr>
              <w:t xml:space="preserve"> комплекс (ЛПС-комплекс). Структурно-функциональный анализ молекулы ЛПС-комплекса показал, что биологически активным сайтом (участком), определяющим все основные свойства </w:t>
            </w:r>
            <w:proofErr w:type="spellStart"/>
            <w:r w:rsidRPr="000A2568">
              <w:rPr>
                <w:color w:val="000000"/>
              </w:rPr>
              <w:t>нативного</w:t>
            </w:r>
            <w:proofErr w:type="spellEnd"/>
            <w:r w:rsidRPr="000A2568">
              <w:rPr>
                <w:color w:val="000000"/>
              </w:rPr>
              <w:t xml:space="preserve"> препарата ЛПС-комплекса, служит липид А. Ему присуща выраженная гетерогенность, что позволяет защитным силам организма его распознать. Действие эндотоксинов </w:t>
            </w:r>
            <w:proofErr w:type="spellStart"/>
            <w:r w:rsidRPr="000A2568">
              <w:rPr>
                <w:color w:val="000000"/>
              </w:rPr>
              <w:t>малоспецифично</w:t>
            </w:r>
            <w:proofErr w:type="spellEnd"/>
            <w:r w:rsidRPr="000A2568">
              <w:rPr>
                <w:color w:val="000000"/>
              </w:rPr>
              <w:t>, что проявляется сходными клиническими признаками болезни.</w:t>
            </w:r>
          </w:p>
          <w:p w:rsidR="00A63A17" w:rsidRPr="000A2568" w:rsidRDefault="00A63A17" w:rsidP="00EE5F8F">
            <w:pPr>
              <w:pStyle w:val="txt"/>
              <w:jc w:val="both"/>
              <w:rPr>
                <w:color w:val="000000"/>
              </w:rPr>
            </w:pPr>
            <w:proofErr w:type="spellStart"/>
            <w:r w:rsidRPr="000A2568">
              <w:rPr>
                <w:i/>
                <w:iCs/>
                <w:color w:val="000000"/>
              </w:rPr>
              <w:t>Адгезивность</w:t>
            </w:r>
            <w:proofErr w:type="spellEnd"/>
            <w:r w:rsidRPr="000A2568">
              <w:rPr>
                <w:i/>
                <w:iCs/>
                <w:color w:val="000000"/>
              </w:rPr>
              <w:t xml:space="preserve"> и </w:t>
            </w:r>
            <w:proofErr w:type="spellStart"/>
            <w:r w:rsidRPr="000A2568">
              <w:rPr>
                <w:i/>
                <w:iCs/>
                <w:color w:val="000000"/>
              </w:rPr>
              <w:t>инвазивность</w:t>
            </w:r>
            <w:proofErr w:type="spellEnd"/>
            <w:r w:rsidRPr="000A2568">
              <w:rPr>
                <w:i/>
                <w:iCs/>
                <w:color w:val="000000"/>
              </w:rPr>
              <w:t xml:space="preserve"> микроорганизмов - способность фиксироваться на клеточных мембранах и проникать в клетки и ткани. </w:t>
            </w:r>
            <w:r w:rsidRPr="000A2568">
              <w:rPr>
                <w:color w:val="000000"/>
              </w:rPr>
              <w:t xml:space="preserve">Этим процессам способствуют </w:t>
            </w:r>
            <w:proofErr w:type="spellStart"/>
            <w:r w:rsidRPr="000A2568">
              <w:rPr>
                <w:color w:val="000000"/>
              </w:rPr>
              <w:t>лиганд</w:t>
            </w:r>
            <w:proofErr w:type="spellEnd"/>
            <w:r w:rsidRPr="000A2568">
              <w:rPr>
                <w:color w:val="000000"/>
              </w:rPr>
              <w:t xml:space="preserve">-рецепторные структуры и капсулы возбудителей, которые препятствуют поглощению фагоцитами, а также жгутики и ферменты, повреждающие клеточные </w:t>
            </w:r>
            <w:proofErr w:type="gramStart"/>
            <w:r w:rsidRPr="000A2568">
              <w:rPr>
                <w:color w:val="000000"/>
              </w:rPr>
              <w:t>мембраны..</w:t>
            </w:r>
            <w:proofErr w:type="gramEnd"/>
          </w:p>
          <w:p w:rsidR="00A63A17" w:rsidRPr="000A2568" w:rsidRDefault="00A63A17" w:rsidP="00EE5F8F">
            <w:pPr>
              <w:pStyle w:val="txt"/>
              <w:jc w:val="both"/>
              <w:rPr>
                <w:color w:val="000000"/>
              </w:rPr>
            </w:pPr>
            <w:r w:rsidRPr="000A2568">
              <w:rPr>
                <w:i/>
                <w:iCs/>
                <w:color w:val="000000"/>
              </w:rPr>
              <w:t xml:space="preserve">Антигенная мимикрия - структурное сходство некоторых микробных </w:t>
            </w:r>
            <w:proofErr w:type="spellStart"/>
            <w:r w:rsidRPr="000A2568">
              <w:rPr>
                <w:i/>
                <w:iCs/>
                <w:color w:val="000000"/>
              </w:rPr>
              <w:t>Аг</w:t>
            </w:r>
            <w:proofErr w:type="spellEnd"/>
            <w:r w:rsidRPr="000A2568">
              <w:rPr>
                <w:i/>
                <w:iCs/>
                <w:color w:val="000000"/>
              </w:rPr>
              <w:t xml:space="preserve"> с различными тканевыми </w:t>
            </w:r>
            <w:proofErr w:type="spellStart"/>
            <w:r w:rsidRPr="000A2568">
              <w:rPr>
                <w:i/>
                <w:iCs/>
                <w:color w:val="000000"/>
              </w:rPr>
              <w:t>Аг</w:t>
            </w:r>
            <w:proofErr w:type="spellEnd"/>
            <w:r w:rsidRPr="000A2568">
              <w:rPr>
                <w:i/>
                <w:iCs/>
                <w:color w:val="000000"/>
              </w:rPr>
              <w:t xml:space="preserve"> организма человека. </w:t>
            </w:r>
            <w:r w:rsidRPr="000A2568">
              <w:rPr>
                <w:color w:val="000000"/>
              </w:rPr>
              <w:t xml:space="preserve">При подобном сходстве возбудитель маскируется в организме человека, что способствует его более длительному паразитированию. При этом развивающиеся иммунные реакции направлены не только против микробных </w:t>
            </w:r>
            <w:proofErr w:type="spellStart"/>
            <w:r w:rsidRPr="000A2568">
              <w:rPr>
                <w:color w:val="000000"/>
              </w:rPr>
              <w:t>Аг</w:t>
            </w:r>
            <w:proofErr w:type="spellEnd"/>
            <w:r w:rsidRPr="000A2568">
              <w:rPr>
                <w:color w:val="000000"/>
              </w:rPr>
              <w:t xml:space="preserve">, </w:t>
            </w:r>
            <w:r w:rsidRPr="000A2568">
              <w:rPr>
                <w:color w:val="000000"/>
              </w:rPr>
              <w:lastRenderedPageBreak/>
              <w:t xml:space="preserve">но и сходных с ними тканевых </w:t>
            </w:r>
            <w:proofErr w:type="spellStart"/>
            <w:r w:rsidRPr="000A2568">
              <w:rPr>
                <w:color w:val="000000"/>
              </w:rPr>
              <w:t>Аг</w:t>
            </w:r>
            <w:proofErr w:type="spellEnd"/>
            <w:r w:rsidRPr="000A2568">
              <w:rPr>
                <w:color w:val="000000"/>
              </w:rPr>
              <w:t>. В результате развиваются аутоиммунные процессы, осложняющие течение болезни.</w:t>
            </w:r>
          </w:p>
          <w:p w:rsidR="00A63A17" w:rsidRPr="000A2568" w:rsidRDefault="00A63A17" w:rsidP="00EE5F8F">
            <w:pPr>
              <w:pStyle w:val="txt"/>
              <w:jc w:val="both"/>
              <w:rPr>
                <w:color w:val="000000"/>
              </w:rPr>
            </w:pPr>
            <w:r w:rsidRPr="000A2568">
              <w:rPr>
                <w:i/>
                <w:iCs/>
                <w:color w:val="000000"/>
              </w:rPr>
              <w:t>Вирулентность - качественное проявление патогенности. </w:t>
            </w:r>
            <w:r w:rsidRPr="000A2568">
              <w:rPr>
                <w:color w:val="000000"/>
              </w:rPr>
              <w:t xml:space="preserve">Признак нестабилен, у одного и того же штамма возбудителя он способен меняться в ходе инфекционного процесса, в том числе под влиянием антимикробного лечения. При определенных особенностях </w:t>
            </w:r>
            <w:proofErr w:type="spellStart"/>
            <w:r w:rsidRPr="000A2568">
              <w:rPr>
                <w:color w:val="000000"/>
              </w:rPr>
              <w:t>макроорганизма</w:t>
            </w:r>
            <w:proofErr w:type="spellEnd"/>
            <w:r w:rsidRPr="000A2568">
              <w:rPr>
                <w:color w:val="000000"/>
              </w:rPr>
              <w:t xml:space="preserve"> (иммунодефицит, нарушение барьерных защитных механизмов) и условий окружающей среды виновниками развития инфекционного заболевания могут стать условно-патогенные микроорганизмы и даже сапрофиты.</w:t>
            </w:r>
          </w:p>
          <w:p w:rsidR="00A63A17" w:rsidRPr="000A2568" w:rsidRDefault="00A63A17" w:rsidP="00EE5F8F">
            <w:pPr>
              <w:pStyle w:val="txt"/>
              <w:jc w:val="both"/>
              <w:rPr>
                <w:color w:val="000000"/>
              </w:rPr>
            </w:pPr>
            <w:r w:rsidRPr="000A2568">
              <w:rPr>
                <w:i/>
                <w:iCs/>
                <w:color w:val="000000"/>
              </w:rPr>
              <w:t>Место внедрения патогенного возбудителя в организм человека называют входными воротами инфекции, от их локализации нередко зависит клиническая картина заболевания. </w:t>
            </w:r>
            <w:r w:rsidRPr="000A2568">
              <w:rPr>
                <w:color w:val="000000"/>
              </w:rPr>
              <w:t>Свойства микроорганизма и пути его передачи обусловливают разнообразие входных ворот.</w:t>
            </w:r>
          </w:p>
          <w:p w:rsidR="00A63A17" w:rsidRPr="000A2568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Из входных ворот возбудитель может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диссеминировать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преимущественно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лимфогенным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или гематогенным путем.</w:t>
            </w:r>
          </w:p>
          <w:p w:rsidR="00A63A17" w:rsidRPr="0083274E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83274E">
              <w:rPr>
                <w:sz w:val="24"/>
                <w:szCs w:val="24"/>
                <w:lang w:val="ru-RU"/>
              </w:rPr>
              <w:t>При нахождении возбудителя в крови и лимфе применяют следующие термины:</w:t>
            </w:r>
          </w:p>
          <w:p w:rsidR="00A63A17" w:rsidRPr="0083274E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83274E">
              <w:rPr>
                <w:sz w:val="24"/>
                <w:szCs w:val="24"/>
                <w:lang w:val="ru-RU"/>
              </w:rPr>
              <w:t>-</w:t>
            </w:r>
            <w:r w:rsidRPr="0083274E">
              <w:rPr>
                <w:sz w:val="24"/>
                <w:szCs w:val="24"/>
              </w:rPr>
              <w:t> </w:t>
            </w:r>
            <w:r w:rsidRPr="0083274E">
              <w:rPr>
                <w:bCs/>
                <w:sz w:val="24"/>
                <w:szCs w:val="24"/>
                <w:lang w:val="ru-RU"/>
              </w:rPr>
              <w:t>бактериемия</w:t>
            </w:r>
            <w:r w:rsidRPr="0083274E">
              <w:rPr>
                <w:bCs/>
                <w:sz w:val="24"/>
                <w:szCs w:val="24"/>
              </w:rPr>
              <w:t> </w:t>
            </w:r>
            <w:r w:rsidRPr="0083274E">
              <w:rPr>
                <w:sz w:val="24"/>
                <w:szCs w:val="24"/>
                <w:lang w:val="ru-RU"/>
              </w:rPr>
              <w:t>(присутствие в крови бактерий);</w:t>
            </w:r>
          </w:p>
          <w:p w:rsidR="00A63A17" w:rsidRPr="0083274E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83274E">
              <w:rPr>
                <w:sz w:val="24"/>
                <w:szCs w:val="24"/>
                <w:lang w:val="ru-RU"/>
              </w:rPr>
              <w:t>-</w:t>
            </w:r>
            <w:r w:rsidRPr="0083274E">
              <w:rPr>
                <w:sz w:val="24"/>
                <w:szCs w:val="24"/>
              </w:rPr>
              <w:t> </w:t>
            </w:r>
            <w:proofErr w:type="spellStart"/>
            <w:r w:rsidRPr="0083274E">
              <w:rPr>
                <w:bCs/>
                <w:sz w:val="24"/>
                <w:szCs w:val="24"/>
                <w:lang w:val="ru-RU"/>
              </w:rPr>
              <w:t>фунгемия</w:t>
            </w:r>
            <w:proofErr w:type="spellEnd"/>
            <w:r w:rsidRPr="0083274E">
              <w:rPr>
                <w:bCs/>
                <w:sz w:val="24"/>
                <w:szCs w:val="24"/>
              </w:rPr>
              <w:t> </w:t>
            </w:r>
            <w:r w:rsidRPr="0083274E">
              <w:rPr>
                <w:sz w:val="24"/>
                <w:szCs w:val="24"/>
                <w:lang w:val="ru-RU"/>
              </w:rPr>
              <w:t>(присутствие в крови грибов);</w:t>
            </w:r>
          </w:p>
          <w:p w:rsidR="00A63A17" w:rsidRPr="0083274E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83274E">
              <w:rPr>
                <w:sz w:val="24"/>
                <w:szCs w:val="24"/>
                <w:lang w:val="ru-RU"/>
              </w:rPr>
              <w:t>-</w:t>
            </w:r>
            <w:r w:rsidRPr="0083274E">
              <w:rPr>
                <w:sz w:val="24"/>
                <w:szCs w:val="24"/>
              </w:rPr>
              <w:t> </w:t>
            </w:r>
            <w:proofErr w:type="spellStart"/>
            <w:r w:rsidRPr="0083274E">
              <w:rPr>
                <w:bCs/>
                <w:sz w:val="24"/>
                <w:szCs w:val="24"/>
                <w:lang w:val="ru-RU"/>
              </w:rPr>
              <w:t>виремия</w:t>
            </w:r>
            <w:proofErr w:type="spellEnd"/>
            <w:r w:rsidRPr="0083274E">
              <w:rPr>
                <w:bCs/>
                <w:sz w:val="24"/>
                <w:szCs w:val="24"/>
              </w:rPr>
              <w:t> </w:t>
            </w:r>
            <w:r w:rsidRPr="0083274E">
              <w:rPr>
                <w:sz w:val="24"/>
                <w:szCs w:val="24"/>
                <w:lang w:val="ru-RU"/>
              </w:rPr>
              <w:t>(вирусы в крови);</w:t>
            </w:r>
          </w:p>
          <w:p w:rsidR="00A63A17" w:rsidRPr="003512C6" w:rsidRDefault="00A63A17" w:rsidP="00EE5F8F">
            <w:pPr>
              <w:jc w:val="both"/>
              <w:rPr>
                <w:sz w:val="24"/>
                <w:szCs w:val="24"/>
                <w:lang w:val="ru-RU"/>
              </w:rPr>
            </w:pPr>
            <w:r w:rsidRPr="0083274E">
              <w:rPr>
                <w:sz w:val="24"/>
                <w:szCs w:val="24"/>
                <w:lang w:val="ru-RU"/>
              </w:rPr>
              <w:t>-</w:t>
            </w:r>
            <w:r w:rsidRPr="0083274E">
              <w:rPr>
                <w:sz w:val="24"/>
                <w:szCs w:val="24"/>
              </w:rPr>
              <w:t> </w:t>
            </w:r>
            <w:proofErr w:type="spellStart"/>
            <w:r w:rsidRPr="0083274E">
              <w:rPr>
                <w:bCs/>
                <w:sz w:val="24"/>
                <w:szCs w:val="24"/>
                <w:lang w:val="ru-RU"/>
              </w:rPr>
              <w:t>паразитемия</w:t>
            </w:r>
            <w:proofErr w:type="spellEnd"/>
            <w:r w:rsidRPr="0083274E">
              <w:rPr>
                <w:bCs/>
                <w:sz w:val="24"/>
                <w:szCs w:val="24"/>
              </w:rPr>
              <w:t> </w:t>
            </w:r>
            <w:r w:rsidRPr="0083274E">
              <w:rPr>
                <w:sz w:val="24"/>
                <w:szCs w:val="24"/>
                <w:lang w:val="ru-RU"/>
              </w:rPr>
              <w:t>(простейшие в крови</w:t>
            </w:r>
            <w:r w:rsidRPr="000A2568">
              <w:rPr>
                <w:sz w:val="24"/>
                <w:szCs w:val="24"/>
                <w:lang w:val="ru-RU"/>
              </w:rPr>
              <w:t>).</w:t>
            </w:r>
          </w:p>
          <w:p w:rsidR="00A63A17" w:rsidRPr="000A2568" w:rsidRDefault="00A63A17" w:rsidP="00EE5F8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tbl>
      <w:tblPr>
        <w:tblW w:w="499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3"/>
        <w:gridCol w:w="1586"/>
        <w:gridCol w:w="7013"/>
      </w:tblGrid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1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proofErr w:type="spellStart"/>
            <w:r w:rsidRPr="000A2568">
              <w:rPr>
                <w:sz w:val="24"/>
                <w:szCs w:val="24"/>
                <w:lang w:val="ru-RU"/>
              </w:rPr>
              <w:t>Cформулируйте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диагноз.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Э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proofErr w:type="spellStart"/>
            <w:r w:rsidRPr="000A2568">
              <w:rPr>
                <w:sz w:val="24"/>
                <w:szCs w:val="24"/>
                <w:lang w:val="ru-RU"/>
              </w:rPr>
              <w:t>Цитомегаловирусная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инфекция,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генерализованная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, тяжелая форма. СПОН. 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Гемофагоцитарный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синдром. 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2 </w:t>
            </w:r>
            <w:proofErr w:type="spellStart"/>
            <w:r w:rsidRPr="000A2568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Диагноз установлен верно.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1 </w:t>
            </w:r>
            <w:proofErr w:type="spellStart"/>
            <w:r w:rsidRPr="000A2568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Диагноз неполный, не указана клиническая форма (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генерализованная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); не указан синдром, определяющий тяжесть состояния (СПОН, ГФС). 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0 </w:t>
            </w:r>
            <w:proofErr w:type="spellStart"/>
            <w:r w:rsidRPr="000A2568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Диагноз установлен неверно.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2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Обоснуйте выставленный Вами диагноз.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Э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Острое заболевание с синдромом интоксикации,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лимфопролиферативным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синдромом, гепатит, маркеры активности ЦМВ. 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Критерии ГФС:</w:t>
            </w:r>
          </w:p>
          <w:p w:rsidR="00A63A17" w:rsidRPr="000A2568" w:rsidRDefault="00A63A17" w:rsidP="00A63A1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2568">
              <w:rPr>
                <w:rFonts w:ascii="Times New Roman" w:hAnsi="Times New Roman"/>
                <w:sz w:val="24"/>
                <w:szCs w:val="24"/>
              </w:rPr>
              <w:t>лихорадка ≥ 38,5°С&gt; 7 дней;</w:t>
            </w:r>
          </w:p>
          <w:p w:rsidR="00A63A17" w:rsidRPr="000A2568" w:rsidRDefault="00A63A17" w:rsidP="00A63A17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0A2568">
              <w:rPr>
                <w:sz w:val="24"/>
                <w:szCs w:val="24"/>
                <w:lang w:val="ru-RU"/>
              </w:rPr>
              <w:t>спленомегалия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&gt;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A2568">
                <w:rPr>
                  <w:sz w:val="24"/>
                  <w:szCs w:val="24"/>
                  <w:lang w:val="ru-RU"/>
                </w:rPr>
                <w:t xml:space="preserve">3 </w:t>
              </w:r>
              <w:proofErr w:type="spellStart"/>
              <w:r w:rsidRPr="000A2568">
                <w:rPr>
                  <w:sz w:val="24"/>
                  <w:szCs w:val="24"/>
                  <w:lang w:val="ru-RU"/>
                </w:rPr>
                <w:t>см</w:t>
              </w:r>
            </w:smartTag>
            <w:r w:rsidRPr="000A2568">
              <w:rPr>
                <w:sz w:val="24"/>
                <w:szCs w:val="24"/>
                <w:lang w:val="ru-RU"/>
              </w:rPr>
              <w:t>из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под края реберной дуги;</w:t>
            </w:r>
          </w:p>
          <w:p w:rsidR="00A63A17" w:rsidRPr="000A2568" w:rsidRDefault="00A63A17" w:rsidP="00A63A17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0A2568">
              <w:rPr>
                <w:sz w:val="24"/>
                <w:szCs w:val="24"/>
                <w:lang w:val="ru-RU"/>
              </w:rPr>
              <w:t>цитопения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&gt; в 2х линиях;</w:t>
            </w:r>
          </w:p>
          <w:p w:rsidR="00A63A17" w:rsidRPr="000A2568" w:rsidRDefault="00A63A17" w:rsidP="00A63A17">
            <w:pPr>
              <w:pStyle w:val="10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568">
              <w:rPr>
                <w:rFonts w:ascii="Times New Roman" w:hAnsi="Times New Roman"/>
                <w:sz w:val="24"/>
                <w:szCs w:val="24"/>
              </w:rPr>
              <w:t>гипофибриногенемия</w:t>
            </w:r>
            <w:proofErr w:type="spellEnd"/>
            <w:r w:rsidRPr="000A2568">
              <w:rPr>
                <w:rFonts w:ascii="Times New Roman" w:hAnsi="Times New Roman"/>
                <w:sz w:val="24"/>
                <w:szCs w:val="24"/>
              </w:rPr>
              <w:t xml:space="preserve"> - фибриноген ≤ 1,5 г/л;</w:t>
            </w:r>
          </w:p>
          <w:p w:rsidR="00A63A17" w:rsidRPr="000A2568" w:rsidRDefault="00A63A17" w:rsidP="00A63A17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val="ru-RU"/>
              </w:rPr>
            </w:pPr>
            <w:proofErr w:type="spellStart"/>
            <w:r w:rsidRPr="000A2568">
              <w:rPr>
                <w:sz w:val="24"/>
                <w:szCs w:val="24"/>
                <w:lang w:val="ru-RU"/>
              </w:rPr>
              <w:t>гемофагоцитоз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в костном мозге.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Наличие 5-ти критериев ГФС из 8-ми  позволяет выставить диагноз.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2 </w:t>
            </w:r>
            <w:proofErr w:type="spellStart"/>
            <w:r w:rsidRPr="000A2568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Диагноз обоснован верно.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1 </w:t>
            </w:r>
            <w:proofErr w:type="spellStart"/>
            <w:r w:rsidRPr="000A2568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Обоснование неполное: не указаны типичные клинические признаки заболевания, не указаны опорные лабораторные параметры, не обоснован ГФС.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0 </w:t>
            </w:r>
            <w:proofErr w:type="spellStart"/>
            <w:r w:rsidRPr="000A2568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Диагноз обоснован неверно.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3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Какие дополнительные исследования необходимо провести для уточнения диагноза? 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Э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Клинический анализ мочи.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- Кровь, плевральная и внутрибрюшная жидкости для обнаружения генетического материала ЦМВ и других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герпесвирусов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методом ПЦР;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прокальцитонин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>;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 кровь на триглицериды;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ферритин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сыворотки;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 кровь на иммунный статус;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- кровь, моча на стерильность с определением чувствительности к антибиотикам.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2 </w:t>
            </w:r>
            <w:proofErr w:type="spellStart"/>
            <w:r w:rsidRPr="000A2568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Назначения сделаны верно.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1 </w:t>
            </w:r>
            <w:proofErr w:type="spellStart"/>
            <w:r w:rsidRPr="000A2568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Назначения неполные, не назначен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прокальцитонин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, не использован метод ПЦР, не назначен клинический анализ мочи, не назначено исследование иммунного статуса, уровня триглицеридов,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ферритина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сыворотки.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0 </w:t>
            </w:r>
            <w:proofErr w:type="spellStart"/>
            <w:r w:rsidRPr="000A2568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Назначения неверные.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4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Назначьте лечение больному. 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Э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A63A17">
            <w:pPr>
              <w:pStyle w:val="1"/>
              <w:widowControl/>
              <w:numPr>
                <w:ilvl w:val="0"/>
                <w:numId w:val="1"/>
              </w:numPr>
              <w:spacing w:before="0" w:line="276" w:lineRule="auto"/>
              <w:ind w:left="448" w:hanging="357"/>
              <w:rPr>
                <w:sz w:val="24"/>
                <w:szCs w:val="24"/>
                <w:lang w:eastAsia="ru-RU"/>
              </w:rPr>
            </w:pPr>
            <w:r w:rsidRPr="000A2568">
              <w:rPr>
                <w:sz w:val="24"/>
                <w:szCs w:val="24"/>
                <w:lang w:eastAsia="ru-RU"/>
              </w:rPr>
              <w:t>Госпитализация в ОРИТ.</w:t>
            </w:r>
          </w:p>
          <w:p w:rsidR="00A63A17" w:rsidRPr="000A2568" w:rsidRDefault="00A63A17" w:rsidP="00A63A17">
            <w:pPr>
              <w:pStyle w:val="1"/>
              <w:widowControl/>
              <w:numPr>
                <w:ilvl w:val="0"/>
                <w:numId w:val="1"/>
              </w:numPr>
              <w:spacing w:before="0" w:line="276" w:lineRule="auto"/>
              <w:ind w:left="448" w:hanging="357"/>
              <w:rPr>
                <w:sz w:val="24"/>
                <w:szCs w:val="24"/>
                <w:lang w:eastAsia="ru-RU"/>
              </w:rPr>
            </w:pPr>
            <w:r w:rsidRPr="000A2568">
              <w:rPr>
                <w:sz w:val="24"/>
                <w:szCs w:val="24"/>
                <w:lang w:eastAsia="ru-RU"/>
              </w:rPr>
              <w:t xml:space="preserve">Антибиотики по </w:t>
            </w:r>
            <w:proofErr w:type="spellStart"/>
            <w:r w:rsidRPr="000A2568">
              <w:rPr>
                <w:sz w:val="24"/>
                <w:szCs w:val="24"/>
                <w:lang w:eastAsia="ru-RU"/>
              </w:rPr>
              <w:t>антибиотикограмме</w:t>
            </w:r>
            <w:proofErr w:type="spellEnd"/>
            <w:r w:rsidRPr="000A2568">
              <w:rPr>
                <w:sz w:val="24"/>
                <w:szCs w:val="24"/>
                <w:lang w:eastAsia="ru-RU"/>
              </w:rPr>
              <w:t>.</w:t>
            </w:r>
          </w:p>
          <w:p w:rsidR="00A63A17" w:rsidRPr="000A2568" w:rsidRDefault="00A63A17" w:rsidP="00A63A17">
            <w:pPr>
              <w:pStyle w:val="1"/>
              <w:widowControl/>
              <w:numPr>
                <w:ilvl w:val="0"/>
                <w:numId w:val="1"/>
              </w:numPr>
              <w:spacing w:before="0" w:line="276" w:lineRule="auto"/>
              <w:ind w:left="448" w:hanging="357"/>
              <w:rPr>
                <w:sz w:val="24"/>
                <w:szCs w:val="24"/>
                <w:lang w:eastAsia="ru-RU"/>
              </w:rPr>
            </w:pPr>
            <w:proofErr w:type="spellStart"/>
            <w:r w:rsidRPr="000A2568">
              <w:rPr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0A2568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2568">
              <w:rPr>
                <w:sz w:val="24"/>
                <w:szCs w:val="24"/>
                <w:lang w:eastAsia="ru-RU"/>
              </w:rPr>
              <w:t>цимевен</w:t>
            </w:r>
            <w:proofErr w:type="spellEnd"/>
            <w:r w:rsidRPr="000A2568">
              <w:rPr>
                <w:sz w:val="24"/>
                <w:szCs w:val="24"/>
                <w:lang w:eastAsia="ru-RU"/>
              </w:rPr>
              <w:t xml:space="preserve">) в 2 этапа: индукция и поддерживающая </w:t>
            </w:r>
            <w:proofErr w:type="spellStart"/>
            <w:proofErr w:type="gramStart"/>
            <w:r w:rsidRPr="000A2568">
              <w:rPr>
                <w:sz w:val="24"/>
                <w:szCs w:val="24"/>
                <w:lang w:eastAsia="ru-RU"/>
              </w:rPr>
              <w:t>терапия.На</w:t>
            </w:r>
            <w:proofErr w:type="spellEnd"/>
            <w:proofErr w:type="gramEnd"/>
            <w:r w:rsidRPr="000A2568">
              <w:rPr>
                <w:sz w:val="24"/>
                <w:szCs w:val="24"/>
                <w:lang w:eastAsia="ru-RU"/>
              </w:rPr>
              <w:t xml:space="preserve"> этапе индукции вводится в дозе 5 мг/кг в/в 2 раза в день в течение 2-3 недель. В последующем поддерживающая терапия в половинной дозировке внутривенно или через рот (</w:t>
            </w:r>
            <w:proofErr w:type="spellStart"/>
            <w:r w:rsidRPr="000A2568">
              <w:rPr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0A2568">
              <w:rPr>
                <w:sz w:val="24"/>
                <w:szCs w:val="24"/>
                <w:lang w:eastAsia="ru-RU"/>
              </w:rPr>
              <w:t xml:space="preserve">). </w:t>
            </w:r>
          </w:p>
          <w:p w:rsidR="00A63A17" w:rsidRPr="000A2568" w:rsidRDefault="00A63A17" w:rsidP="00A63A17">
            <w:pPr>
              <w:pStyle w:val="1"/>
              <w:widowControl/>
              <w:numPr>
                <w:ilvl w:val="0"/>
                <w:numId w:val="1"/>
              </w:numPr>
              <w:spacing w:before="0" w:line="276" w:lineRule="auto"/>
              <w:ind w:left="448" w:hanging="357"/>
              <w:rPr>
                <w:sz w:val="24"/>
                <w:szCs w:val="24"/>
                <w:lang w:eastAsia="ru-RU"/>
              </w:rPr>
            </w:pPr>
            <w:r w:rsidRPr="000A2568">
              <w:rPr>
                <w:sz w:val="24"/>
                <w:szCs w:val="24"/>
                <w:lang w:eastAsia="ru-RU"/>
              </w:rPr>
              <w:t xml:space="preserve">Жаропонижающие при температуре тела выше 38.5°С (парацетамол – суспензия для детей в разовой дозе 10-15 мг/кг, не более 60 мг/кг в сутки; </w:t>
            </w:r>
            <w:proofErr w:type="spellStart"/>
            <w:r w:rsidRPr="000A2568">
              <w:rPr>
                <w:sz w:val="24"/>
                <w:szCs w:val="24"/>
                <w:lang w:eastAsia="ru-RU"/>
              </w:rPr>
              <w:t>нурофендля</w:t>
            </w:r>
            <w:proofErr w:type="spellEnd"/>
            <w:r w:rsidRPr="000A2568">
              <w:rPr>
                <w:sz w:val="24"/>
                <w:szCs w:val="24"/>
                <w:lang w:eastAsia="ru-RU"/>
              </w:rPr>
              <w:t xml:space="preserve"> детей не более 30 мг/кг с интервалами между приемами препарата 6-8 часов</w:t>
            </w:r>
            <w:proofErr w:type="gramStart"/>
            <w:r w:rsidRPr="000A2568">
              <w:rPr>
                <w:sz w:val="24"/>
                <w:szCs w:val="24"/>
                <w:lang w:eastAsia="ru-RU"/>
              </w:rPr>
              <w:t>.</w:t>
            </w:r>
            <w:proofErr w:type="gramEnd"/>
            <w:r w:rsidRPr="000A2568">
              <w:rPr>
                <w:sz w:val="24"/>
                <w:szCs w:val="24"/>
                <w:lang w:eastAsia="ru-RU"/>
              </w:rPr>
              <w:t xml:space="preserve"> и др.).</w:t>
            </w:r>
          </w:p>
          <w:p w:rsidR="00A63A17" w:rsidRPr="000A2568" w:rsidRDefault="00A63A17" w:rsidP="00A63A17">
            <w:pPr>
              <w:pStyle w:val="1"/>
              <w:widowControl/>
              <w:numPr>
                <w:ilvl w:val="0"/>
                <w:numId w:val="1"/>
              </w:numPr>
              <w:spacing w:before="0" w:line="276" w:lineRule="auto"/>
              <w:ind w:left="448" w:hanging="357"/>
              <w:rPr>
                <w:sz w:val="24"/>
                <w:szCs w:val="24"/>
                <w:lang w:eastAsia="ru-RU"/>
              </w:rPr>
            </w:pPr>
            <w:proofErr w:type="spellStart"/>
            <w:r w:rsidRPr="000A2568">
              <w:rPr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0A2568">
              <w:rPr>
                <w:sz w:val="24"/>
                <w:szCs w:val="24"/>
                <w:lang w:eastAsia="ru-RU"/>
              </w:rPr>
              <w:t xml:space="preserve"> 8 недель (протокол HLH 2004), </w:t>
            </w:r>
            <w:proofErr w:type="spellStart"/>
            <w:r w:rsidRPr="000A2568">
              <w:rPr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0A2568">
              <w:rPr>
                <w:sz w:val="24"/>
                <w:szCs w:val="24"/>
                <w:lang w:eastAsia="ru-RU"/>
              </w:rPr>
              <w:t xml:space="preserve"> А.</w:t>
            </w:r>
          </w:p>
          <w:p w:rsidR="00A63A17" w:rsidRPr="000A2568" w:rsidRDefault="00A63A17" w:rsidP="00A63A17">
            <w:pPr>
              <w:pStyle w:val="1"/>
              <w:widowControl/>
              <w:numPr>
                <w:ilvl w:val="0"/>
                <w:numId w:val="1"/>
              </w:numPr>
              <w:spacing w:before="0" w:line="276" w:lineRule="auto"/>
              <w:ind w:left="448" w:hanging="357"/>
              <w:rPr>
                <w:sz w:val="24"/>
                <w:szCs w:val="24"/>
                <w:lang w:eastAsia="ru-RU"/>
              </w:rPr>
            </w:pPr>
            <w:r w:rsidRPr="000A2568">
              <w:rPr>
                <w:sz w:val="24"/>
                <w:szCs w:val="24"/>
                <w:lang w:eastAsia="ru-RU"/>
              </w:rPr>
              <w:t>Решение вопроса об аллогенной трансплантации костного мозга.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2 </w:t>
            </w:r>
            <w:proofErr w:type="spellStart"/>
            <w:r w:rsidRPr="000A2568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Назначения сделаны верно.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1 </w:t>
            </w:r>
            <w:proofErr w:type="spellStart"/>
            <w:r w:rsidRPr="000A2568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Назначения неполные: неверно решен вопрос госпитализации, использованы лишние лекарственные </w:t>
            </w:r>
            <w:proofErr w:type="gramStart"/>
            <w:r w:rsidRPr="000A2568">
              <w:rPr>
                <w:sz w:val="24"/>
                <w:szCs w:val="24"/>
                <w:lang w:val="ru-RU"/>
              </w:rPr>
              <w:t>препараты,  не</w:t>
            </w:r>
            <w:proofErr w:type="gramEnd"/>
            <w:r w:rsidRPr="000A2568">
              <w:rPr>
                <w:sz w:val="24"/>
                <w:szCs w:val="24"/>
                <w:lang w:val="ru-RU"/>
              </w:rPr>
              <w:t xml:space="preserve"> назначены необходимые лекарственные препараты, назначены неправильные дозы лекарственных препаратов. 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0 </w:t>
            </w:r>
            <w:proofErr w:type="spellStart"/>
            <w:r w:rsidRPr="000A2568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Назначения неверные.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5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Укажите противоэпидемические мероприятия. 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Э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Госпитализация больных осуществляется по клиническим показаниям до клинического выздоровления/улучшения.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Карантин не устанавливается. </w:t>
            </w:r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В очаге инфекции дезинфекция не </w:t>
            </w:r>
            <w:proofErr w:type="gramStart"/>
            <w:r w:rsidRPr="000A2568">
              <w:rPr>
                <w:sz w:val="24"/>
                <w:szCs w:val="24"/>
                <w:lang w:val="ru-RU"/>
              </w:rPr>
              <w:t>проводится .</w:t>
            </w:r>
            <w:proofErr w:type="gramEnd"/>
          </w:p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Активная иммунизация не разработана. 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2 </w:t>
            </w:r>
            <w:proofErr w:type="spellStart"/>
            <w:r w:rsidRPr="000A2568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Ответ верный.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Р1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1 </w:t>
            </w:r>
            <w:proofErr w:type="spellStart"/>
            <w:r w:rsidRPr="000A2568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Ответ неполный. Верный ответ дан только на один вопрос. 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lastRenderedPageBreak/>
              <w:t>Р0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 xml:space="preserve">0 </w:t>
            </w:r>
            <w:proofErr w:type="spellStart"/>
            <w:r w:rsidRPr="000A2568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Ответ неверный.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Н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034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Ф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А/01.7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Проведение обследования пациента с целю установления диагноза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Ф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А/02.7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Назначение и контроль эффективности и безопасности медикаментозного и немедикаментозного лечения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Ф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А/04.7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Проведение профилактических мероприятий для детей по возрастным группам и состоянию здоровья, проведение социально-просветительной работы по формированию здорового образа жизни среди родителей и детей, и контроль их эффективности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В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1</w:t>
            </w: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EF2F54">
              <w:rPr>
                <w:sz w:val="24"/>
                <w:szCs w:val="24"/>
                <w:lang w:val="ru-RU"/>
              </w:rPr>
              <w:t>Какой наиболее вероятный фактор передачи мог стать причиной эпидемической вспышки, согласно теории соответствия?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0A2568">
              <w:rPr>
                <w:sz w:val="24"/>
                <w:szCs w:val="24"/>
              </w:rPr>
              <w:t>Э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proofErr w:type="spellStart"/>
            <w:r w:rsidRPr="000A2568">
              <w:rPr>
                <w:sz w:val="24"/>
                <w:szCs w:val="24"/>
              </w:rPr>
              <w:t>Эталон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Механизм передачи </w:t>
            </w:r>
            <w:proofErr w:type="gramStart"/>
            <w:r w:rsidRPr="000A2568">
              <w:rPr>
                <w:sz w:val="24"/>
                <w:szCs w:val="24"/>
                <w:lang w:val="ru-RU"/>
              </w:rPr>
              <w:t>возбудителя  -</w:t>
            </w:r>
            <w:proofErr w:type="gramEnd"/>
            <w:r w:rsidRPr="000A256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2568">
              <w:rPr>
                <w:sz w:val="24"/>
                <w:szCs w:val="24"/>
                <w:lang w:val="ru-RU"/>
              </w:rPr>
              <w:t>фекально</w:t>
            </w:r>
            <w:proofErr w:type="spellEnd"/>
            <w:r w:rsidRPr="000A2568">
              <w:rPr>
                <w:sz w:val="24"/>
                <w:szCs w:val="24"/>
                <w:lang w:val="ru-RU"/>
              </w:rPr>
              <w:t xml:space="preserve"> –оральный, путь передачи – пищевой. Факторы передачи - мухи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EF2F54" w:rsidRDefault="00A63A17" w:rsidP="00EE5F8F">
            <w:pPr>
              <w:jc w:val="center"/>
              <w:rPr>
                <w:sz w:val="24"/>
                <w:szCs w:val="24"/>
              </w:rPr>
            </w:pPr>
            <w:r w:rsidRPr="00EF2F54">
              <w:rPr>
                <w:sz w:val="24"/>
                <w:szCs w:val="24"/>
              </w:rPr>
              <w:t>Р2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EF2F54" w:rsidRDefault="00A63A17" w:rsidP="00EE5F8F">
            <w:pPr>
              <w:jc w:val="center"/>
              <w:rPr>
                <w:sz w:val="24"/>
                <w:szCs w:val="24"/>
              </w:rPr>
            </w:pPr>
            <w:r w:rsidRPr="00EF2F54">
              <w:rPr>
                <w:sz w:val="24"/>
                <w:szCs w:val="24"/>
              </w:rPr>
              <w:t xml:space="preserve">2 </w:t>
            </w:r>
            <w:proofErr w:type="spellStart"/>
            <w:r w:rsidRPr="00EF2F54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Ответ дан полностью верно.</w:t>
            </w:r>
          </w:p>
        </w:tc>
      </w:tr>
      <w:tr w:rsidR="00A63A17" w:rsidRPr="000A2568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EF2F54" w:rsidRDefault="00A63A17" w:rsidP="00EE5F8F">
            <w:pPr>
              <w:jc w:val="center"/>
              <w:rPr>
                <w:sz w:val="24"/>
                <w:szCs w:val="24"/>
              </w:rPr>
            </w:pPr>
            <w:r w:rsidRPr="00EF2F54">
              <w:rPr>
                <w:sz w:val="24"/>
                <w:szCs w:val="24"/>
              </w:rPr>
              <w:t>Р1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EF2F54" w:rsidRDefault="00A63A17" w:rsidP="00EE5F8F">
            <w:pPr>
              <w:jc w:val="center"/>
              <w:rPr>
                <w:sz w:val="24"/>
                <w:szCs w:val="24"/>
              </w:rPr>
            </w:pPr>
            <w:r w:rsidRPr="00EF2F54">
              <w:rPr>
                <w:sz w:val="24"/>
                <w:szCs w:val="24"/>
              </w:rPr>
              <w:t xml:space="preserve">1 </w:t>
            </w:r>
            <w:proofErr w:type="spellStart"/>
            <w:r w:rsidRPr="00EF2F54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 xml:space="preserve">Ответ неполный 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EF2F54" w:rsidRDefault="00A63A17" w:rsidP="00EE5F8F">
            <w:pPr>
              <w:jc w:val="center"/>
              <w:rPr>
                <w:sz w:val="24"/>
                <w:szCs w:val="24"/>
              </w:rPr>
            </w:pPr>
            <w:r w:rsidRPr="00EF2F54">
              <w:rPr>
                <w:sz w:val="24"/>
                <w:szCs w:val="24"/>
              </w:rPr>
              <w:t>Р0</w:t>
            </w: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jc w:val="center"/>
              <w:rPr>
                <w:sz w:val="24"/>
                <w:szCs w:val="24"/>
              </w:rPr>
            </w:pPr>
            <w:r w:rsidRPr="00EF2F54">
              <w:rPr>
                <w:sz w:val="24"/>
                <w:szCs w:val="24"/>
              </w:rPr>
              <w:t xml:space="preserve">0 </w:t>
            </w:r>
            <w:proofErr w:type="spellStart"/>
            <w:r w:rsidRPr="000A2568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  <w:r w:rsidRPr="000A2568">
              <w:rPr>
                <w:sz w:val="24"/>
                <w:szCs w:val="24"/>
                <w:lang w:val="ru-RU"/>
              </w:rPr>
              <w:t>Нет ответа или ответ неправильный</w:t>
            </w:r>
          </w:p>
        </w:tc>
      </w:tr>
      <w:tr w:rsidR="00A63A17" w:rsidRPr="00A63A17" w:rsidTr="00EE5F8F">
        <w:trPr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63A17" w:rsidRPr="00EF2F54" w:rsidRDefault="00A63A1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EF2F54" w:rsidRDefault="00A63A17" w:rsidP="00EE5F8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3A17" w:rsidRPr="000A2568" w:rsidRDefault="00A63A17" w:rsidP="00EE5F8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7B7B04" w:rsidRPr="00A63A17" w:rsidRDefault="007B7B04">
      <w:pPr>
        <w:rPr>
          <w:lang w:val="ru-RU"/>
        </w:rPr>
      </w:pPr>
    </w:p>
    <w:sectPr w:rsidR="007B7B04" w:rsidRPr="00A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DF9"/>
    <w:multiLevelType w:val="hybridMultilevel"/>
    <w:tmpl w:val="A1A4896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CD70897"/>
    <w:multiLevelType w:val="hybridMultilevel"/>
    <w:tmpl w:val="8FFAE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17183"/>
    <w:multiLevelType w:val="hybridMultilevel"/>
    <w:tmpl w:val="E628348E"/>
    <w:lvl w:ilvl="0" w:tplc="9460ACB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17"/>
    <w:rsid w:val="007B7B04"/>
    <w:rsid w:val="00A6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56B8F"/>
  <w15:chartTrackingRefBased/>
  <w15:docId w15:val="{48E3850F-C135-4188-823C-C32DA7DF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63A1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paragraph" w:styleId="a3">
    <w:name w:val="Normal (Web)"/>
    <w:basedOn w:val="a"/>
    <w:uiPriority w:val="99"/>
    <w:rsid w:val="00A63A17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A63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Абзац списка1"/>
    <w:basedOn w:val="a"/>
    <w:uiPriority w:val="99"/>
    <w:rsid w:val="00A63A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txt">
    <w:name w:val="txt"/>
    <w:basedOn w:val="a"/>
    <w:rsid w:val="00A63A17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Без интервала1"/>
    <w:qFormat/>
    <w:rsid w:val="00A63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2020-01-21T11:07:00Z</dcterms:created>
  <dcterms:modified xsi:type="dcterms:W3CDTF">2020-01-21T11:12:00Z</dcterms:modified>
</cp:coreProperties>
</file>