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5340E6E" w14:textId="36A0DA9C" w:rsidR="009F692E" w:rsidRPr="001D31FA" w:rsidRDefault="005A304D" w:rsidP="00F708F2">
      <w:pPr>
        <w:jc w:val="center"/>
        <w:rPr>
          <w:rFonts w:asciiTheme="majorHAnsi" w:eastAsia="Times New Roman" w:hAnsiTheme="majorHAnsi" w:cs="Times New Roman"/>
          <w:b/>
          <w:bCs/>
          <w:color w:val="44546A"/>
          <w:sz w:val="28"/>
          <w:szCs w:val="28"/>
          <w:u w:color="44546A"/>
          <w:lang w:val="en-US"/>
        </w:rPr>
      </w:pPr>
      <w:r w:rsidRPr="001D31FA">
        <w:rPr>
          <w:rFonts w:asciiTheme="majorHAnsi" w:hAnsiTheme="majorHAnsi"/>
          <w:b/>
          <w:bCs/>
          <w:noProof/>
          <w:color w:val="4472C4"/>
          <w:sz w:val="28"/>
          <w:szCs w:val="28"/>
          <w:u w:color="4472C4"/>
        </w:rPr>
        <w:drawing>
          <wp:anchor distT="0" distB="0" distL="114300" distR="114300" simplePos="0" relativeHeight="251658240" behindDoc="0" locked="0" layoutInCell="1" allowOverlap="1" wp14:anchorId="11540AB4" wp14:editId="512242D8">
            <wp:simplePos x="0" y="0"/>
            <wp:positionH relativeFrom="margin">
              <wp:posOffset>3175</wp:posOffset>
            </wp:positionH>
            <wp:positionV relativeFrom="margin">
              <wp:posOffset>-7359</wp:posOffset>
            </wp:positionV>
            <wp:extent cx="1659255" cy="958850"/>
            <wp:effectExtent l="0" t="0" r="4445" b="635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271"/>
                    <a:stretch/>
                  </pic:blipFill>
                  <pic:spPr bwMode="auto">
                    <a:xfrm>
                      <a:off x="0" y="0"/>
                      <a:ext cx="1659255" cy="958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A1BA5" w:rsidRPr="001D31FA">
        <w:rPr>
          <w:rFonts w:asciiTheme="majorHAnsi" w:hAnsiTheme="majorHAnsi"/>
          <w:b/>
          <w:bCs/>
          <w:color w:val="2E74B5" w:themeColor="accent1" w:themeShade="BF"/>
          <w:sz w:val="28"/>
          <w:szCs w:val="28"/>
          <w:u w:color="44546A"/>
          <w:lang w:val="en-US"/>
        </w:rPr>
        <w:t>International Scientific Conference</w:t>
      </w:r>
    </w:p>
    <w:p w14:paraId="60CF97E3" w14:textId="55FEE228" w:rsidR="009F692E" w:rsidRPr="001D31FA" w:rsidRDefault="00AA1BA5">
      <w:pPr>
        <w:spacing w:after="0" w:line="240" w:lineRule="auto"/>
        <w:jc w:val="center"/>
        <w:rPr>
          <w:rFonts w:asciiTheme="majorHAnsi" w:eastAsia="Times New Roman" w:hAnsiTheme="majorHAnsi" w:cs="Times New Roman"/>
          <w:b/>
          <w:bCs/>
          <w:color w:val="4472C4"/>
          <w:sz w:val="28"/>
          <w:szCs w:val="28"/>
          <w:u w:color="4472C4"/>
          <w:lang w:val="en-US"/>
        </w:rPr>
      </w:pPr>
      <w:r w:rsidRPr="001D31FA">
        <w:rPr>
          <w:rFonts w:asciiTheme="majorHAnsi" w:hAnsiTheme="majorHAnsi"/>
          <w:b/>
          <w:bCs/>
          <w:color w:val="FF0000"/>
          <w:sz w:val="28"/>
          <w:szCs w:val="28"/>
          <w:u w:color="4472C4"/>
          <w:lang w:val="en-US"/>
        </w:rPr>
        <w:t>"SCIENTIFIC RESEARCH OF THE SCO COUNTRIES: SYNERGY AND INTEGRATION"</w:t>
      </w:r>
    </w:p>
    <w:p w14:paraId="1702BB41" w14:textId="3D507A9A" w:rsidR="009F692E" w:rsidRPr="000157E9" w:rsidRDefault="00AA1BA5">
      <w:pPr>
        <w:spacing w:after="0" w:line="240" w:lineRule="auto"/>
        <w:jc w:val="center"/>
        <w:rPr>
          <w:rFonts w:asciiTheme="majorHAnsi" w:eastAsia="Times New Roman" w:hAnsiTheme="majorHAnsi" w:cs="Times New Roman"/>
          <w:b/>
          <w:bCs/>
          <w:color w:val="44546A"/>
          <w:sz w:val="28"/>
          <w:szCs w:val="28"/>
          <w:u w:color="44546A"/>
        </w:rPr>
      </w:pPr>
      <w:r w:rsidRPr="001D31FA">
        <w:rPr>
          <w:rFonts w:asciiTheme="majorHAnsi" w:hAnsiTheme="majorHAnsi"/>
          <w:b/>
          <w:bCs/>
          <w:color w:val="2E74B5" w:themeColor="accent1" w:themeShade="BF"/>
          <w:sz w:val="28"/>
          <w:szCs w:val="28"/>
          <w:u w:color="44546A"/>
        </w:rPr>
        <w:t>Пекин</w:t>
      </w:r>
      <w:r w:rsidRPr="00F71CC1">
        <w:rPr>
          <w:rFonts w:asciiTheme="majorHAnsi" w:hAnsiTheme="majorHAnsi"/>
          <w:b/>
          <w:bCs/>
          <w:color w:val="2E74B5" w:themeColor="accent1" w:themeShade="BF"/>
          <w:sz w:val="28"/>
          <w:szCs w:val="28"/>
          <w:u w:color="44546A"/>
        </w:rPr>
        <w:t xml:space="preserve">, </w:t>
      </w:r>
      <w:r w:rsidRPr="001D31FA">
        <w:rPr>
          <w:rFonts w:asciiTheme="majorHAnsi" w:hAnsiTheme="majorHAnsi"/>
          <w:b/>
          <w:bCs/>
          <w:color w:val="2E74B5" w:themeColor="accent1" w:themeShade="BF"/>
          <w:sz w:val="28"/>
          <w:szCs w:val="28"/>
          <w:u w:color="44546A"/>
        </w:rPr>
        <w:t>Китай</w:t>
      </w:r>
      <w:r w:rsidRPr="00F71CC1">
        <w:rPr>
          <w:rFonts w:asciiTheme="majorHAnsi" w:hAnsiTheme="majorHAnsi"/>
          <w:b/>
          <w:bCs/>
          <w:color w:val="2E74B5" w:themeColor="accent1" w:themeShade="BF"/>
          <w:sz w:val="28"/>
          <w:szCs w:val="28"/>
          <w:u w:color="44546A"/>
        </w:rPr>
        <w:t xml:space="preserve"> – </w:t>
      </w:r>
      <w:r w:rsidR="004B42EE">
        <w:rPr>
          <w:rFonts w:asciiTheme="majorHAnsi" w:hAnsiTheme="majorHAnsi"/>
          <w:b/>
          <w:bCs/>
          <w:color w:val="2E74B5" w:themeColor="accent1" w:themeShade="BF"/>
          <w:sz w:val="28"/>
          <w:szCs w:val="28"/>
          <w:u w:color="44546A"/>
        </w:rPr>
        <w:t>2</w:t>
      </w:r>
      <w:r w:rsidR="00C564E3">
        <w:rPr>
          <w:rFonts w:asciiTheme="majorHAnsi" w:hAnsiTheme="majorHAnsi"/>
          <w:b/>
          <w:bCs/>
          <w:color w:val="2E74B5" w:themeColor="accent1" w:themeShade="BF"/>
          <w:sz w:val="28"/>
          <w:szCs w:val="28"/>
          <w:u w:color="44546A"/>
        </w:rPr>
        <w:t>3</w:t>
      </w:r>
      <w:r w:rsidR="00F93155">
        <w:rPr>
          <w:rFonts w:asciiTheme="majorHAnsi" w:hAnsiTheme="majorHAnsi"/>
          <w:b/>
          <w:bCs/>
          <w:color w:val="2E74B5" w:themeColor="accent1" w:themeShade="BF"/>
          <w:sz w:val="28"/>
          <w:szCs w:val="28"/>
          <w:u w:color="44546A"/>
        </w:rPr>
        <w:t xml:space="preserve"> </w:t>
      </w:r>
      <w:r w:rsidR="00C564E3">
        <w:rPr>
          <w:rFonts w:asciiTheme="majorHAnsi" w:hAnsiTheme="majorHAnsi"/>
          <w:b/>
          <w:bCs/>
          <w:color w:val="2E74B5" w:themeColor="accent1" w:themeShade="BF"/>
          <w:sz w:val="28"/>
          <w:szCs w:val="28"/>
          <w:u w:color="44546A"/>
        </w:rPr>
        <w:t>сентября</w:t>
      </w:r>
      <w:r w:rsidR="0014257F">
        <w:rPr>
          <w:rFonts w:asciiTheme="majorHAnsi" w:hAnsiTheme="majorHAnsi"/>
          <w:b/>
          <w:bCs/>
          <w:color w:val="2E74B5" w:themeColor="accent1" w:themeShade="BF"/>
          <w:sz w:val="28"/>
          <w:szCs w:val="28"/>
          <w:u w:color="44546A"/>
        </w:rPr>
        <w:t xml:space="preserve"> </w:t>
      </w:r>
      <w:r w:rsidRPr="00F71CC1">
        <w:rPr>
          <w:rFonts w:asciiTheme="majorHAnsi" w:hAnsiTheme="majorHAnsi"/>
          <w:b/>
          <w:bCs/>
          <w:color w:val="2E74B5" w:themeColor="accent1" w:themeShade="BF"/>
          <w:sz w:val="28"/>
          <w:szCs w:val="28"/>
          <w:u w:color="44546A"/>
        </w:rPr>
        <w:t>20</w:t>
      </w:r>
      <w:r w:rsidR="00880E8B" w:rsidRPr="00F71CC1">
        <w:rPr>
          <w:rFonts w:asciiTheme="majorHAnsi" w:hAnsiTheme="majorHAnsi"/>
          <w:b/>
          <w:bCs/>
          <w:color w:val="2E74B5" w:themeColor="accent1" w:themeShade="BF"/>
          <w:sz w:val="28"/>
          <w:szCs w:val="28"/>
          <w:u w:color="44546A"/>
        </w:rPr>
        <w:t>2</w:t>
      </w:r>
      <w:r w:rsidR="0014257F">
        <w:rPr>
          <w:rFonts w:asciiTheme="majorHAnsi" w:hAnsiTheme="majorHAnsi"/>
          <w:b/>
          <w:bCs/>
          <w:color w:val="2E74B5" w:themeColor="accent1" w:themeShade="BF"/>
          <w:sz w:val="28"/>
          <w:szCs w:val="28"/>
          <w:u w:color="44546A"/>
        </w:rPr>
        <w:t>6</w:t>
      </w:r>
      <w:r w:rsidRPr="00F71CC1">
        <w:rPr>
          <w:rFonts w:asciiTheme="majorHAnsi" w:hAnsiTheme="majorHAnsi"/>
          <w:b/>
          <w:bCs/>
          <w:color w:val="2E74B5" w:themeColor="accent1" w:themeShade="BF"/>
          <w:sz w:val="28"/>
          <w:szCs w:val="28"/>
          <w:u w:color="44546A"/>
        </w:rPr>
        <w:t xml:space="preserve"> </w:t>
      </w:r>
      <w:r w:rsidRPr="001D31FA">
        <w:rPr>
          <w:rFonts w:asciiTheme="majorHAnsi" w:hAnsiTheme="majorHAnsi"/>
          <w:b/>
          <w:bCs/>
          <w:color w:val="2E74B5" w:themeColor="accent1" w:themeShade="BF"/>
          <w:sz w:val="28"/>
          <w:szCs w:val="28"/>
          <w:u w:color="44546A"/>
        </w:rPr>
        <w:t>г</w:t>
      </w:r>
      <w:r w:rsidRPr="00F71CC1">
        <w:rPr>
          <w:rFonts w:asciiTheme="majorHAnsi" w:hAnsiTheme="majorHAnsi"/>
          <w:b/>
          <w:bCs/>
          <w:color w:val="2E74B5" w:themeColor="accent1" w:themeShade="BF"/>
          <w:sz w:val="28"/>
          <w:szCs w:val="28"/>
          <w:u w:color="44546A"/>
        </w:rPr>
        <w:t>.</w:t>
      </w:r>
    </w:p>
    <w:p w14:paraId="5ED673A5" w14:textId="77777777" w:rsidR="009F692E" w:rsidRPr="00F71CC1" w:rsidRDefault="009F692E">
      <w:pPr>
        <w:rPr>
          <w:rFonts w:asciiTheme="majorHAnsi" w:eastAsia="Times New Roman" w:hAnsiTheme="majorHAnsi" w:cs="Times New Roman"/>
        </w:rPr>
      </w:pPr>
    </w:p>
    <w:p w14:paraId="2309EF66" w14:textId="536DFE60" w:rsidR="009F692E" w:rsidRPr="001D31FA" w:rsidRDefault="00AA1BA5">
      <w:pPr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1D31FA">
        <w:rPr>
          <w:rFonts w:asciiTheme="majorHAnsi" w:hAnsiTheme="majorHAnsi"/>
          <w:sz w:val="24"/>
          <w:szCs w:val="24"/>
        </w:rPr>
        <w:t>Научное издательство «Инфинити» приглашает к публикации научных материалов в сборнике Международной научной конференции «</w:t>
      </w:r>
      <w:r w:rsidRPr="001D31FA">
        <w:rPr>
          <w:rFonts w:asciiTheme="majorHAnsi" w:hAnsiTheme="majorHAnsi"/>
          <w:b/>
          <w:bCs/>
          <w:color w:val="1F4E79"/>
          <w:sz w:val="24"/>
          <w:szCs w:val="24"/>
          <w:u w:color="1F4E79"/>
          <w:lang w:val="en-US"/>
        </w:rPr>
        <w:t>Scientific</w:t>
      </w:r>
      <w:r w:rsidRPr="001D31FA">
        <w:rPr>
          <w:rFonts w:asciiTheme="majorHAnsi" w:hAnsiTheme="majorHAnsi"/>
          <w:b/>
          <w:bCs/>
          <w:color w:val="1F4E79"/>
          <w:sz w:val="24"/>
          <w:szCs w:val="24"/>
          <w:u w:color="1F4E79"/>
        </w:rPr>
        <w:t xml:space="preserve"> </w:t>
      </w:r>
      <w:r w:rsidRPr="001D31FA">
        <w:rPr>
          <w:rFonts w:asciiTheme="majorHAnsi" w:hAnsiTheme="majorHAnsi"/>
          <w:b/>
          <w:bCs/>
          <w:color w:val="1F4E79"/>
          <w:sz w:val="24"/>
          <w:szCs w:val="24"/>
          <w:u w:color="1F4E79"/>
          <w:lang w:val="en-US"/>
        </w:rPr>
        <w:t>research</w:t>
      </w:r>
      <w:r w:rsidRPr="001D31FA">
        <w:rPr>
          <w:rFonts w:asciiTheme="majorHAnsi" w:hAnsiTheme="majorHAnsi"/>
          <w:b/>
          <w:bCs/>
          <w:color w:val="1F4E79"/>
          <w:sz w:val="24"/>
          <w:szCs w:val="24"/>
          <w:u w:color="1F4E79"/>
        </w:rPr>
        <w:t xml:space="preserve"> </w:t>
      </w:r>
      <w:r w:rsidRPr="001D31FA">
        <w:rPr>
          <w:rFonts w:asciiTheme="majorHAnsi" w:hAnsiTheme="majorHAnsi"/>
          <w:b/>
          <w:bCs/>
          <w:color w:val="1F4E79"/>
          <w:sz w:val="24"/>
          <w:szCs w:val="24"/>
          <w:u w:color="1F4E79"/>
          <w:lang w:val="en-US"/>
        </w:rPr>
        <w:t>of</w:t>
      </w:r>
      <w:r w:rsidRPr="001D31FA">
        <w:rPr>
          <w:rFonts w:asciiTheme="majorHAnsi" w:hAnsiTheme="majorHAnsi"/>
          <w:b/>
          <w:bCs/>
          <w:color w:val="1F4E79"/>
          <w:sz w:val="24"/>
          <w:szCs w:val="24"/>
          <w:u w:color="1F4E79"/>
        </w:rPr>
        <w:t xml:space="preserve"> </w:t>
      </w:r>
      <w:r w:rsidRPr="001D31FA">
        <w:rPr>
          <w:rFonts w:asciiTheme="majorHAnsi" w:hAnsiTheme="majorHAnsi"/>
          <w:b/>
          <w:bCs/>
          <w:color w:val="1F4E79"/>
          <w:sz w:val="24"/>
          <w:szCs w:val="24"/>
          <w:u w:color="1F4E79"/>
          <w:lang w:val="en-US"/>
        </w:rPr>
        <w:t>the</w:t>
      </w:r>
      <w:r w:rsidRPr="001D31FA">
        <w:rPr>
          <w:rFonts w:asciiTheme="majorHAnsi" w:hAnsiTheme="majorHAnsi"/>
          <w:b/>
          <w:bCs/>
          <w:color w:val="1F4E79"/>
          <w:sz w:val="24"/>
          <w:szCs w:val="24"/>
          <w:u w:color="1F4E79"/>
        </w:rPr>
        <w:t xml:space="preserve"> </w:t>
      </w:r>
      <w:r w:rsidRPr="001D31FA">
        <w:rPr>
          <w:rFonts w:asciiTheme="majorHAnsi" w:hAnsiTheme="majorHAnsi"/>
          <w:b/>
          <w:bCs/>
          <w:color w:val="1F4E79"/>
          <w:sz w:val="24"/>
          <w:szCs w:val="24"/>
          <w:u w:color="1F4E79"/>
          <w:lang w:val="en-US"/>
        </w:rPr>
        <w:t>SCO</w:t>
      </w:r>
      <w:r w:rsidRPr="001D31FA">
        <w:rPr>
          <w:rFonts w:asciiTheme="majorHAnsi" w:hAnsiTheme="majorHAnsi"/>
          <w:b/>
          <w:bCs/>
          <w:color w:val="1F4E79"/>
          <w:sz w:val="24"/>
          <w:szCs w:val="24"/>
          <w:u w:color="1F4E79"/>
        </w:rPr>
        <w:t xml:space="preserve"> </w:t>
      </w:r>
      <w:r w:rsidRPr="001D31FA">
        <w:rPr>
          <w:rFonts w:asciiTheme="majorHAnsi" w:hAnsiTheme="majorHAnsi"/>
          <w:b/>
          <w:bCs/>
          <w:color w:val="1F4E79"/>
          <w:sz w:val="24"/>
          <w:szCs w:val="24"/>
          <w:u w:color="1F4E79"/>
          <w:lang w:val="en-US"/>
        </w:rPr>
        <w:t>countries</w:t>
      </w:r>
      <w:r w:rsidRPr="001D31FA">
        <w:rPr>
          <w:rFonts w:asciiTheme="majorHAnsi" w:hAnsiTheme="majorHAnsi"/>
          <w:b/>
          <w:bCs/>
          <w:color w:val="1F4E79"/>
          <w:sz w:val="24"/>
          <w:szCs w:val="24"/>
          <w:u w:color="1F4E79"/>
        </w:rPr>
        <w:t xml:space="preserve">: </w:t>
      </w:r>
      <w:r w:rsidRPr="001D31FA">
        <w:rPr>
          <w:rFonts w:asciiTheme="majorHAnsi" w:hAnsiTheme="majorHAnsi"/>
          <w:b/>
          <w:bCs/>
          <w:color w:val="1F4E79"/>
          <w:sz w:val="24"/>
          <w:szCs w:val="24"/>
          <w:u w:color="1F4E79"/>
          <w:lang w:val="en-US"/>
        </w:rPr>
        <w:t>synergy</w:t>
      </w:r>
      <w:r w:rsidRPr="001D31FA">
        <w:rPr>
          <w:rFonts w:asciiTheme="majorHAnsi" w:hAnsiTheme="majorHAnsi"/>
          <w:b/>
          <w:bCs/>
          <w:color w:val="1F4E79"/>
          <w:sz w:val="24"/>
          <w:szCs w:val="24"/>
          <w:u w:color="1F4E79"/>
        </w:rPr>
        <w:t xml:space="preserve"> </w:t>
      </w:r>
      <w:r w:rsidRPr="001D31FA">
        <w:rPr>
          <w:rFonts w:asciiTheme="majorHAnsi" w:hAnsiTheme="majorHAnsi"/>
          <w:b/>
          <w:bCs/>
          <w:color w:val="1F4E79"/>
          <w:sz w:val="24"/>
          <w:szCs w:val="24"/>
          <w:u w:color="1F4E79"/>
          <w:lang w:val="en-US"/>
        </w:rPr>
        <w:t>and</w:t>
      </w:r>
      <w:r w:rsidRPr="001D31FA">
        <w:rPr>
          <w:rFonts w:asciiTheme="majorHAnsi" w:hAnsiTheme="majorHAnsi"/>
          <w:b/>
          <w:bCs/>
          <w:color w:val="1F4E79"/>
          <w:sz w:val="24"/>
          <w:szCs w:val="24"/>
          <w:u w:color="1F4E79"/>
        </w:rPr>
        <w:t xml:space="preserve"> </w:t>
      </w:r>
      <w:r w:rsidRPr="001D31FA">
        <w:rPr>
          <w:rFonts w:asciiTheme="majorHAnsi" w:hAnsiTheme="majorHAnsi"/>
          <w:b/>
          <w:bCs/>
          <w:color w:val="1F4E79"/>
          <w:sz w:val="24"/>
          <w:szCs w:val="24"/>
          <w:u w:color="1F4E79"/>
          <w:lang w:val="en-US"/>
        </w:rPr>
        <w:t>integration</w:t>
      </w:r>
      <w:r w:rsidRPr="001D31FA">
        <w:rPr>
          <w:rFonts w:asciiTheme="majorHAnsi" w:hAnsiTheme="majorHAnsi"/>
          <w:sz w:val="24"/>
          <w:szCs w:val="24"/>
        </w:rPr>
        <w:t>» («Научные исследования стран ШОС: синергия и интеграция»). Место проведения –</w:t>
      </w:r>
      <w:r w:rsidRPr="001D31FA">
        <w:rPr>
          <w:rFonts w:asciiTheme="majorHAnsi" w:hAnsiTheme="majorHAnsi"/>
          <w:b/>
          <w:bCs/>
          <w:sz w:val="24"/>
          <w:szCs w:val="24"/>
        </w:rPr>
        <w:t xml:space="preserve"> </w:t>
      </w:r>
      <w:r w:rsidRPr="001D31FA">
        <w:rPr>
          <w:rFonts w:asciiTheme="majorHAnsi" w:hAnsiTheme="majorHAnsi"/>
          <w:sz w:val="24"/>
          <w:szCs w:val="24"/>
        </w:rPr>
        <w:t>Пекин</w:t>
      </w:r>
      <w:r w:rsidR="001D31FA" w:rsidRPr="001D31FA">
        <w:rPr>
          <w:rFonts w:asciiTheme="majorHAnsi" w:hAnsiTheme="majorHAnsi"/>
          <w:sz w:val="24"/>
          <w:szCs w:val="24"/>
        </w:rPr>
        <w:t>, КНР</w:t>
      </w:r>
      <w:r w:rsidRPr="001D31FA">
        <w:rPr>
          <w:rFonts w:asciiTheme="majorHAnsi" w:hAnsiTheme="majorHAnsi"/>
          <w:sz w:val="24"/>
          <w:szCs w:val="24"/>
        </w:rPr>
        <w:t>.</w:t>
      </w:r>
    </w:p>
    <w:p w14:paraId="0F4804E2" w14:textId="66E3EF34" w:rsidR="009F692E" w:rsidRPr="001D31FA" w:rsidRDefault="00AA1BA5" w:rsidP="00C65C48">
      <w:pPr>
        <w:ind w:left="360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1D31FA">
        <w:rPr>
          <w:rFonts w:asciiTheme="majorHAnsi" w:hAnsiTheme="majorHAnsi"/>
          <w:b/>
          <w:bCs/>
          <w:sz w:val="24"/>
          <w:szCs w:val="24"/>
        </w:rPr>
        <w:t>Издательство «Инфинити» -</w:t>
      </w:r>
      <w:r w:rsidRPr="001D31FA">
        <w:rPr>
          <w:rFonts w:asciiTheme="majorHAnsi" w:hAnsiTheme="majorHAnsi"/>
          <w:sz w:val="24"/>
          <w:szCs w:val="24"/>
        </w:rPr>
        <w:t xml:space="preserve"> работает с 2009 года. Основные направления деятельности – публикация научной литературы, учебно-методических пособий, монографий, издание научных журналов и проведение конференций. Издательство на постоянной основе сотрудничает с рядом крупнейших российских вузов, а также с </w:t>
      </w:r>
      <w:proofErr w:type="spellStart"/>
      <w:r w:rsidRPr="001D31FA">
        <w:rPr>
          <w:rFonts w:asciiTheme="majorHAnsi" w:hAnsiTheme="majorHAnsi"/>
          <w:sz w:val="24"/>
          <w:szCs w:val="24"/>
          <w:lang w:val="en-US"/>
        </w:rPr>
        <w:t>Minzu</w:t>
      </w:r>
      <w:proofErr w:type="spellEnd"/>
      <w:r w:rsidRPr="001D31FA">
        <w:rPr>
          <w:rFonts w:asciiTheme="majorHAnsi" w:hAnsiTheme="majorHAnsi"/>
          <w:sz w:val="24"/>
          <w:szCs w:val="24"/>
        </w:rPr>
        <w:t xml:space="preserve"> </w:t>
      </w:r>
      <w:r w:rsidRPr="001D31FA">
        <w:rPr>
          <w:rFonts w:asciiTheme="majorHAnsi" w:hAnsiTheme="majorHAnsi"/>
          <w:sz w:val="24"/>
          <w:szCs w:val="24"/>
          <w:lang w:val="en-US"/>
        </w:rPr>
        <w:t>University</w:t>
      </w:r>
      <w:r w:rsidRPr="001D31FA">
        <w:rPr>
          <w:rFonts w:asciiTheme="majorHAnsi" w:hAnsiTheme="majorHAnsi"/>
          <w:sz w:val="24"/>
          <w:szCs w:val="24"/>
        </w:rPr>
        <w:t xml:space="preserve"> </w:t>
      </w:r>
      <w:r w:rsidRPr="001D31FA">
        <w:rPr>
          <w:rFonts w:asciiTheme="majorHAnsi" w:hAnsiTheme="majorHAnsi"/>
          <w:sz w:val="24"/>
          <w:szCs w:val="24"/>
          <w:lang w:val="en-US"/>
        </w:rPr>
        <w:t>of</w:t>
      </w:r>
      <w:r w:rsidRPr="001D31FA">
        <w:rPr>
          <w:rFonts w:asciiTheme="majorHAnsi" w:hAnsiTheme="majorHAnsi"/>
          <w:sz w:val="24"/>
          <w:szCs w:val="24"/>
        </w:rPr>
        <w:t xml:space="preserve"> </w:t>
      </w:r>
      <w:r w:rsidRPr="001D31FA">
        <w:rPr>
          <w:rFonts w:asciiTheme="majorHAnsi" w:hAnsiTheme="majorHAnsi"/>
          <w:sz w:val="24"/>
          <w:szCs w:val="24"/>
          <w:lang w:val="en-US"/>
        </w:rPr>
        <w:t>China</w:t>
      </w:r>
      <w:r w:rsidRPr="001D31FA">
        <w:rPr>
          <w:rFonts w:asciiTheme="majorHAnsi" w:hAnsiTheme="majorHAnsi"/>
          <w:sz w:val="24"/>
          <w:szCs w:val="24"/>
        </w:rPr>
        <w:t xml:space="preserve"> (Пекин, Китай), China </w:t>
      </w:r>
      <w:proofErr w:type="spellStart"/>
      <w:r w:rsidRPr="001D31FA">
        <w:rPr>
          <w:rFonts w:asciiTheme="majorHAnsi" w:hAnsiTheme="majorHAnsi"/>
          <w:sz w:val="24"/>
          <w:szCs w:val="24"/>
        </w:rPr>
        <w:t>Agricultural</w:t>
      </w:r>
      <w:proofErr w:type="spellEnd"/>
      <w:r w:rsidRPr="001D31FA">
        <w:rPr>
          <w:rFonts w:asciiTheme="majorHAnsi" w:hAnsiTheme="majorHAnsi"/>
          <w:sz w:val="24"/>
          <w:szCs w:val="24"/>
        </w:rPr>
        <w:t xml:space="preserve"> University (Пекин, Китай).</w:t>
      </w:r>
    </w:p>
    <w:p w14:paraId="58F002CE" w14:textId="77777777" w:rsidR="009F692E" w:rsidRPr="001D31FA" w:rsidRDefault="00AA1BA5">
      <w:pPr>
        <w:spacing w:after="0" w:line="240" w:lineRule="auto"/>
        <w:jc w:val="both"/>
        <w:rPr>
          <w:rFonts w:asciiTheme="majorHAnsi" w:eastAsia="Times New Roman" w:hAnsiTheme="majorHAnsi" w:cs="Times New Roman"/>
          <w:b/>
          <w:bCs/>
          <w:sz w:val="24"/>
          <w:szCs w:val="24"/>
        </w:rPr>
      </w:pPr>
      <w:r w:rsidRPr="001D31FA">
        <w:rPr>
          <w:rFonts w:asciiTheme="majorHAnsi" w:hAnsiTheme="majorHAnsi"/>
          <w:b/>
          <w:bCs/>
          <w:color w:val="1F4E79"/>
          <w:sz w:val="24"/>
          <w:szCs w:val="24"/>
          <w:u w:color="1F4E79"/>
        </w:rPr>
        <w:t xml:space="preserve">Регулярное участие принимают представители крупнейших российских вузов (научных организаций):  </w:t>
      </w:r>
      <w:r w:rsidRPr="001D31FA">
        <w:rPr>
          <w:rFonts w:asciiTheme="majorHAnsi" w:hAnsiTheme="majorHAnsi"/>
          <w:sz w:val="20"/>
          <w:szCs w:val="20"/>
        </w:rPr>
        <w:t xml:space="preserve">РУДН, Финансовый университет при Правительстве РФ, РАНХиГС, РГУ им. </w:t>
      </w:r>
      <w:proofErr w:type="spellStart"/>
      <w:r w:rsidRPr="001D31FA">
        <w:rPr>
          <w:rFonts w:asciiTheme="majorHAnsi" w:hAnsiTheme="majorHAnsi"/>
          <w:sz w:val="20"/>
          <w:szCs w:val="20"/>
        </w:rPr>
        <w:t>А.Н.Косыгина</w:t>
      </w:r>
      <w:proofErr w:type="spellEnd"/>
      <w:r w:rsidRPr="001D31FA">
        <w:rPr>
          <w:rFonts w:asciiTheme="majorHAnsi" w:hAnsiTheme="majorHAnsi"/>
          <w:sz w:val="20"/>
          <w:szCs w:val="20"/>
        </w:rPr>
        <w:t>,  Санкт-Петербургский государственный экономический университет, КФУ (Казань), Российский государственный гуманитарный университет, Российский университет транспорта, Уральский государственный экономический университет, Казанский национальный исследовательский технологический университет, Северо-Кавказский федеральный университет, Российский государственный университет туризма и сервиса, Уфимский государственный нефтяной технический университет и другие.</w:t>
      </w:r>
    </w:p>
    <w:p w14:paraId="0AA8753A" w14:textId="77777777" w:rsidR="009F692E" w:rsidRPr="001D31FA" w:rsidRDefault="009F692E">
      <w:pPr>
        <w:spacing w:after="0" w:line="36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</w:p>
    <w:p w14:paraId="7BA5E41E" w14:textId="5B198163" w:rsidR="009F692E" w:rsidRPr="001D31FA" w:rsidRDefault="00AA1BA5">
      <w:pPr>
        <w:rPr>
          <w:rFonts w:asciiTheme="majorHAnsi" w:eastAsia="Times New Roman" w:hAnsiTheme="majorHAnsi" w:cs="Times New Roman"/>
          <w:sz w:val="24"/>
          <w:szCs w:val="24"/>
        </w:rPr>
      </w:pPr>
      <w:r w:rsidRPr="001D31FA">
        <w:rPr>
          <w:rFonts w:asciiTheme="majorHAnsi" w:hAnsiTheme="majorHAnsi"/>
          <w:b/>
          <w:bCs/>
          <w:color w:val="1F4E79"/>
          <w:sz w:val="24"/>
          <w:szCs w:val="24"/>
          <w:u w:color="1F4E79"/>
        </w:rPr>
        <w:t>ДАТА проведения конференции</w:t>
      </w:r>
      <w:r w:rsidRPr="001D31FA">
        <w:rPr>
          <w:rFonts w:asciiTheme="majorHAnsi" w:hAnsiTheme="majorHAnsi"/>
          <w:sz w:val="24"/>
          <w:szCs w:val="24"/>
        </w:rPr>
        <w:t xml:space="preserve">: </w:t>
      </w:r>
      <w:r w:rsidRPr="002E4BEB">
        <w:rPr>
          <w:rFonts w:asciiTheme="majorHAnsi" w:hAnsiTheme="majorHAnsi"/>
          <w:b/>
          <w:sz w:val="24"/>
          <w:szCs w:val="24"/>
        </w:rPr>
        <w:t>20</w:t>
      </w:r>
      <w:r w:rsidR="00880E8B" w:rsidRPr="002E4BEB">
        <w:rPr>
          <w:rFonts w:asciiTheme="majorHAnsi" w:hAnsiTheme="majorHAnsi"/>
          <w:b/>
          <w:sz w:val="24"/>
          <w:szCs w:val="24"/>
        </w:rPr>
        <w:t>2</w:t>
      </w:r>
      <w:r w:rsidR="0014257F" w:rsidRPr="002E4BEB">
        <w:rPr>
          <w:rFonts w:asciiTheme="majorHAnsi" w:hAnsiTheme="majorHAnsi"/>
          <w:b/>
          <w:sz w:val="24"/>
          <w:szCs w:val="24"/>
        </w:rPr>
        <w:t>6</w:t>
      </w:r>
      <w:r w:rsidRPr="002E4BEB">
        <w:rPr>
          <w:rFonts w:asciiTheme="majorHAnsi" w:hAnsiTheme="majorHAnsi"/>
          <w:b/>
          <w:sz w:val="24"/>
          <w:szCs w:val="24"/>
        </w:rPr>
        <w:t xml:space="preserve"> год</w:t>
      </w:r>
      <w:r w:rsidRPr="001D31FA">
        <w:rPr>
          <w:rFonts w:asciiTheme="majorHAnsi" w:hAnsiTheme="majorHAnsi"/>
          <w:sz w:val="24"/>
          <w:szCs w:val="24"/>
        </w:rPr>
        <w:t xml:space="preserve">, </w:t>
      </w:r>
      <w:r w:rsidR="004B42EE">
        <w:rPr>
          <w:rFonts w:asciiTheme="majorHAnsi" w:hAnsiTheme="majorHAnsi"/>
          <w:b/>
          <w:bCs/>
          <w:sz w:val="24"/>
          <w:szCs w:val="24"/>
        </w:rPr>
        <w:t>2</w:t>
      </w:r>
      <w:r w:rsidR="00C564E3">
        <w:rPr>
          <w:rFonts w:asciiTheme="majorHAnsi" w:hAnsiTheme="majorHAnsi"/>
          <w:b/>
          <w:bCs/>
          <w:sz w:val="24"/>
          <w:szCs w:val="24"/>
        </w:rPr>
        <w:t>3</w:t>
      </w:r>
      <w:r w:rsidR="004A1CD2">
        <w:rPr>
          <w:rFonts w:asciiTheme="majorHAnsi" w:hAnsiTheme="majorHAnsi"/>
          <w:b/>
          <w:bCs/>
          <w:sz w:val="24"/>
          <w:szCs w:val="24"/>
        </w:rPr>
        <w:t xml:space="preserve"> </w:t>
      </w:r>
      <w:r w:rsidR="00C564E3">
        <w:rPr>
          <w:rFonts w:asciiTheme="majorHAnsi" w:hAnsiTheme="majorHAnsi"/>
          <w:b/>
          <w:bCs/>
          <w:sz w:val="24"/>
          <w:szCs w:val="24"/>
        </w:rPr>
        <w:t>сентября</w:t>
      </w:r>
      <w:r w:rsidRPr="001D31FA">
        <w:rPr>
          <w:rFonts w:asciiTheme="majorHAnsi" w:hAnsiTheme="majorHAnsi"/>
          <w:b/>
          <w:bCs/>
          <w:sz w:val="24"/>
          <w:szCs w:val="24"/>
        </w:rPr>
        <w:t>.</w:t>
      </w:r>
    </w:p>
    <w:p w14:paraId="262D5FFE" w14:textId="0B90EBF5" w:rsidR="009F692E" w:rsidRPr="001D31FA" w:rsidRDefault="00AA1BA5">
      <w:pPr>
        <w:rPr>
          <w:rFonts w:asciiTheme="majorHAnsi" w:eastAsia="Times New Roman" w:hAnsiTheme="majorHAnsi" w:cs="Times New Roman"/>
          <w:sz w:val="24"/>
          <w:szCs w:val="24"/>
        </w:rPr>
      </w:pPr>
      <w:r w:rsidRPr="001D31FA">
        <w:rPr>
          <w:rFonts w:asciiTheme="majorHAnsi" w:hAnsiTheme="majorHAnsi"/>
          <w:b/>
          <w:bCs/>
          <w:color w:val="1F4E79"/>
          <w:sz w:val="24"/>
          <w:szCs w:val="24"/>
          <w:u w:color="1F4E79"/>
        </w:rPr>
        <w:t>МЕСТО проведения</w:t>
      </w:r>
      <w:r w:rsidRPr="001D31FA">
        <w:rPr>
          <w:rFonts w:asciiTheme="majorHAnsi" w:hAnsiTheme="majorHAnsi"/>
          <w:sz w:val="24"/>
          <w:szCs w:val="24"/>
        </w:rPr>
        <w:t xml:space="preserve">: </w:t>
      </w:r>
      <w:proofErr w:type="spellStart"/>
      <w:r w:rsidRPr="001D31FA">
        <w:rPr>
          <w:rFonts w:asciiTheme="majorHAnsi" w:hAnsiTheme="majorHAnsi"/>
          <w:sz w:val="24"/>
          <w:szCs w:val="24"/>
        </w:rPr>
        <w:t>Хайдяни</w:t>
      </w:r>
      <w:proofErr w:type="spellEnd"/>
      <w:r w:rsidRPr="001D31FA">
        <w:rPr>
          <w:rFonts w:asciiTheme="majorHAnsi" w:hAnsiTheme="majorHAnsi"/>
          <w:sz w:val="24"/>
          <w:szCs w:val="24"/>
        </w:rPr>
        <w:t>, Пекин, КНР</w:t>
      </w:r>
      <w:r w:rsidR="006E5ED9" w:rsidRPr="001D31FA">
        <w:rPr>
          <w:rFonts w:asciiTheme="majorHAnsi" w:hAnsiTheme="majorHAnsi"/>
          <w:sz w:val="24"/>
          <w:szCs w:val="24"/>
        </w:rPr>
        <w:t>. Конференция проводится заочно.</w:t>
      </w:r>
    </w:p>
    <w:p w14:paraId="35C847F3" w14:textId="77777777" w:rsidR="009F692E" w:rsidRPr="001D31FA" w:rsidRDefault="00AA1BA5">
      <w:pPr>
        <w:rPr>
          <w:rFonts w:asciiTheme="majorHAnsi" w:eastAsia="Times New Roman" w:hAnsiTheme="majorHAnsi" w:cs="Times New Roman"/>
          <w:sz w:val="24"/>
          <w:szCs w:val="24"/>
        </w:rPr>
      </w:pPr>
      <w:r w:rsidRPr="001D31FA">
        <w:rPr>
          <w:rFonts w:asciiTheme="majorHAnsi" w:hAnsiTheme="majorHAnsi"/>
          <w:b/>
          <w:bCs/>
          <w:color w:val="1F4E79"/>
          <w:sz w:val="24"/>
          <w:szCs w:val="24"/>
          <w:u w:color="1F4E79"/>
        </w:rPr>
        <w:t>ЯЗЫК конференции</w:t>
      </w:r>
      <w:r w:rsidRPr="001D31FA">
        <w:rPr>
          <w:rFonts w:asciiTheme="majorHAnsi" w:hAnsiTheme="majorHAnsi"/>
          <w:sz w:val="24"/>
          <w:szCs w:val="24"/>
        </w:rPr>
        <w:t>: китайский, английский. Заглавие, ключевые слова и аннотации к статье (</w:t>
      </w:r>
      <w:r w:rsidRPr="001D31FA">
        <w:rPr>
          <w:rFonts w:asciiTheme="majorHAnsi" w:hAnsiTheme="majorHAnsi"/>
          <w:sz w:val="24"/>
          <w:szCs w:val="24"/>
          <w:u w:val="single"/>
        </w:rPr>
        <w:t>наличие обязательно</w:t>
      </w:r>
      <w:r w:rsidRPr="001D31FA">
        <w:rPr>
          <w:rFonts w:asciiTheme="majorHAnsi" w:hAnsiTheme="majorHAnsi"/>
          <w:sz w:val="24"/>
          <w:szCs w:val="24"/>
        </w:rPr>
        <w:t xml:space="preserve">) переводятся на китайский язык (организатором). </w:t>
      </w:r>
    </w:p>
    <w:p w14:paraId="5F7D035A" w14:textId="3C33F79E" w:rsidR="009F692E" w:rsidRPr="00921ED3" w:rsidRDefault="00AA1BA5" w:rsidP="00E66DA4">
      <w:pPr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1D31FA">
        <w:rPr>
          <w:rFonts w:asciiTheme="majorHAnsi" w:hAnsiTheme="majorHAnsi"/>
          <w:b/>
          <w:bCs/>
          <w:color w:val="1F4E79"/>
          <w:sz w:val="24"/>
          <w:szCs w:val="24"/>
          <w:u w:color="1F4E79"/>
        </w:rPr>
        <w:t>СТАТУС публикации</w:t>
      </w:r>
      <w:r w:rsidRPr="001D31FA">
        <w:rPr>
          <w:rFonts w:asciiTheme="majorHAnsi" w:hAnsiTheme="majorHAnsi"/>
          <w:b/>
          <w:bCs/>
          <w:sz w:val="24"/>
          <w:szCs w:val="24"/>
        </w:rPr>
        <w:t xml:space="preserve">: </w:t>
      </w:r>
      <w:r w:rsidRPr="001D31FA">
        <w:rPr>
          <w:rFonts w:asciiTheme="majorHAnsi" w:hAnsiTheme="majorHAnsi"/>
          <w:sz w:val="24"/>
          <w:szCs w:val="24"/>
        </w:rPr>
        <w:t xml:space="preserve">зарубежная, международная. Для каждой статьи </w:t>
      </w:r>
      <w:r w:rsidRPr="00232386">
        <w:rPr>
          <w:rFonts w:asciiTheme="majorHAnsi" w:hAnsiTheme="majorHAnsi"/>
          <w:sz w:val="24"/>
          <w:szCs w:val="24"/>
        </w:rPr>
        <w:t>регистриру</w:t>
      </w:r>
      <w:r w:rsidR="00232386">
        <w:rPr>
          <w:rFonts w:asciiTheme="majorHAnsi" w:hAnsiTheme="majorHAnsi"/>
          <w:sz w:val="24"/>
          <w:szCs w:val="24"/>
        </w:rPr>
        <w:t>ю</w:t>
      </w:r>
      <w:r w:rsidRPr="00232386">
        <w:rPr>
          <w:rFonts w:asciiTheme="majorHAnsi" w:hAnsiTheme="majorHAnsi"/>
          <w:sz w:val="24"/>
          <w:szCs w:val="24"/>
        </w:rPr>
        <w:t xml:space="preserve">тся </w:t>
      </w:r>
      <w:r w:rsidRPr="00232386">
        <w:rPr>
          <w:rFonts w:asciiTheme="majorHAnsi" w:hAnsiTheme="majorHAnsi"/>
          <w:sz w:val="24"/>
          <w:szCs w:val="24"/>
          <w:lang w:val="en-US"/>
        </w:rPr>
        <w:t>DOI</w:t>
      </w:r>
      <w:r w:rsidRPr="00232386">
        <w:rPr>
          <w:rFonts w:asciiTheme="majorHAnsi" w:hAnsiTheme="majorHAnsi"/>
          <w:sz w:val="24"/>
          <w:szCs w:val="24"/>
        </w:rPr>
        <w:t xml:space="preserve">. </w:t>
      </w:r>
      <w:r w:rsidR="004A2F5D">
        <w:rPr>
          <w:rFonts w:asciiTheme="majorHAnsi" w:hAnsiTheme="majorHAnsi"/>
          <w:sz w:val="24"/>
          <w:szCs w:val="24"/>
        </w:rPr>
        <w:t xml:space="preserve">Данные статей размещаются в </w:t>
      </w:r>
      <w:proofErr w:type="spellStart"/>
      <w:r w:rsidR="004A2F5D">
        <w:rPr>
          <w:rFonts w:asciiTheme="majorHAnsi" w:hAnsiTheme="majorHAnsi"/>
          <w:sz w:val="24"/>
          <w:szCs w:val="24"/>
          <w:lang w:val="en-US"/>
        </w:rPr>
        <w:t>Crossref</w:t>
      </w:r>
      <w:proofErr w:type="spellEnd"/>
      <w:r w:rsidR="004A2F5D" w:rsidRPr="00921ED3">
        <w:rPr>
          <w:rFonts w:asciiTheme="majorHAnsi" w:hAnsiTheme="majorHAnsi"/>
          <w:sz w:val="24"/>
          <w:szCs w:val="24"/>
        </w:rPr>
        <w:t>.</w:t>
      </w:r>
      <w:r w:rsidR="00E66DA4">
        <w:rPr>
          <w:rFonts w:asciiTheme="majorHAnsi" w:hAnsiTheme="majorHAnsi"/>
          <w:sz w:val="24"/>
          <w:szCs w:val="24"/>
        </w:rPr>
        <w:t xml:space="preserve"> </w:t>
      </w:r>
      <w:r w:rsidR="00E66DA4" w:rsidRPr="00E66DA4">
        <w:rPr>
          <w:rFonts w:asciiTheme="majorHAnsi" w:hAnsiTheme="majorHAnsi"/>
          <w:sz w:val="24"/>
          <w:szCs w:val="24"/>
        </w:rPr>
        <w:t>Сборник размещается в международных научных базах:</w:t>
      </w:r>
      <w:r w:rsidR="00E66DA4">
        <w:rPr>
          <w:rFonts w:asciiTheme="majorHAnsi" w:hAnsiTheme="majorHAnsi"/>
          <w:sz w:val="24"/>
          <w:szCs w:val="24"/>
        </w:rPr>
        <w:t xml:space="preserve"> </w:t>
      </w:r>
      <w:r w:rsidR="00E66DA4" w:rsidRPr="00E66DA4">
        <w:rPr>
          <w:rFonts w:asciiTheme="majorHAnsi" w:hAnsiTheme="majorHAnsi"/>
          <w:sz w:val="24"/>
          <w:szCs w:val="24"/>
        </w:rPr>
        <w:t>Academia.edu</w:t>
      </w:r>
      <w:r w:rsidR="00E66DA4">
        <w:rPr>
          <w:rFonts w:asciiTheme="majorHAnsi" w:hAnsiTheme="majorHAnsi"/>
          <w:sz w:val="24"/>
          <w:szCs w:val="24"/>
        </w:rPr>
        <w:t xml:space="preserve">, </w:t>
      </w:r>
      <w:proofErr w:type="spellStart"/>
      <w:r w:rsidR="00E66DA4" w:rsidRPr="00E66DA4">
        <w:rPr>
          <w:rFonts w:asciiTheme="majorHAnsi" w:hAnsiTheme="majorHAnsi"/>
          <w:sz w:val="24"/>
          <w:szCs w:val="24"/>
        </w:rPr>
        <w:t>Mendeley</w:t>
      </w:r>
      <w:proofErr w:type="spellEnd"/>
      <w:r w:rsidR="00E66DA4" w:rsidRPr="00E66DA4">
        <w:rPr>
          <w:rFonts w:asciiTheme="majorHAnsi" w:hAnsiTheme="majorHAnsi"/>
          <w:sz w:val="24"/>
          <w:szCs w:val="24"/>
        </w:rPr>
        <w:t xml:space="preserve"> (</w:t>
      </w:r>
      <w:proofErr w:type="spellStart"/>
      <w:r w:rsidR="00E66DA4" w:rsidRPr="00E66DA4">
        <w:rPr>
          <w:rFonts w:asciiTheme="majorHAnsi" w:hAnsiTheme="majorHAnsi"/>
          <w:sz w:val="24"/>
          <w:szCs w:val="24"/>
        </w:rPr>
        <w:t>by</w:t>
      </w:r>
      <w:proofErr w:type="spellEnd"/>
      <w:r w:rsidR="00E66DA4" w:rsidRPr="00E66DA4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E66DA4" w:rsidRPr="00E66DA4">
        <w:rPr>
          <w:rFonts w:asciiTheme="majorHAnsi" w:hAnsiTheme="majorHAnsi"/>
          <w:sz w:val="24"/>
          <w:szCs w:val="24"/>
        </w:rPr>
        <w:t>Elsevier</w:t>
      </w:r>
      <w:proofErr w:type="spellEnd"/>
      <w:r w:rsidR="00E66DA4" w:rsidRPr="00E66DA4">
        <w:rPr>
          <w:rFonts w:asciiTheme="majorHAnsi" w:hAnsiTheme="majorHAnsi"/>
          <w:sz w:val="24"/>
          <w:szCs w:val="24"/>
        </w:rPr>
        <w:t>)</w:t>
      </w:r>
      <w:r w:rsidR="00E66DA4">
        <w:rPr>
          <w:rFonts w:asciiTheme="majorHAnsi" w:hAnsiTheme="majorHAnsi"/>
          <w:sz w:val="24"/>
          <w:szCs w:val="24"/>
        </w:rPr>
        <w:t xml:space="preserve">, </w:t>
      </w:r>
      <w:proofErr w:type="spellStart"/>
      <w:r w:rsidR="00E66DA4" w:rsidRPr="00E66DA4">
        <w:rPr>
          <w:rFonts w:asciiTheme="majorHAnsi" w:hAnsiTheme="majorHAnsi"/>
          <w:sz w:val="24"/>
          <w:szCs w:val="24"/>
        </w:rPr>
        <w:t>Zenodo</w:t>
      </w:r>
      <w:proofErr w:type="spellEnd"/>
      <w:r w:rsidR="00E66DA4">
        <w:rPr>
          <w:rFonts w:asciiTheme="majorHAnsi" w:hAnsiTheme="majorHAnsi"/>
          <w:sz w:val="24"/>
          <w:szCs w:val="24"/>
        </w:rPr>
        <w:t xml:space="preserve">, </w:t>
      </w:r>
      <w:r w:rsidR="00E66DA4" w:rsidRPr="00E66DA4">
        <w:rPr>
          <w:rFonts w:asciiTheme="majorHAnsi" w:hAnsiTheme="majorHAnsi"/>
          <w:sz w:val="24"/>
          <w:szCs w:val="24"/>
        </w:rPr>
        <w:t>SSRN</w:t>
      </w:r>
      <w:r w:rsidR="00B90509" w:rsidRPr="00B90509">
        <w:rPr>
          <w:rFonts w:asciiTheme="majorHAnsi" w:hAnsiTheme="majorHAnsi"/>
          <w:sz w:val="24"/>
          <w:szCs w:val="24"/>
        </w:rPr>
        <w:t xml:space="preserve">, </w:t>
      </w:r>
      <w:proofErr w:type="spellStart"/>
      <w:r w:rsidR="00B90509">
        <w:rPr>
          <w:rFonts w:asciiTheme="majorHAnsi" w:hAnsiTheme="majorHAnsi"/>
          <w:sz w:val="24"/>
          <w:szCs w:val="24"/>
          <w:lang w:val="en-US"/>
        </w:rPr>
        <w:t>eLibrary</w:t>
      </w:r>
      <w:proofErr w:type="spellEnd"/>
      <w:r w:rsidR="00E66DA4">
        <w:rPr>
          <w:rFonts w:asciiTheme="majorHAnsi" w:hAnsiTheme="majorHAnsi"/>
          <w:sz w:val="24"/>
          <w:szCs w:val="24"/>
        </w:rPr>
        <w:t>.</w:t>
      </w:r>
    </w:p>
    <w:p w14:paraId="59F677E0" w14:textId="77777777" w:rsidR="009F692E" w:rsidRPr="001D31FA" w:rsidRDefault="00AA1BA5">
      <w:pPr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1D31FA">
        <w:rPr>
          <w:rFonts w:asciiTheme="majorHAnsi" w:hAnsiTheme="majorHAnsi"/>
          <w:sz w:val="24"/>
          <w:szCs w:val="24"/>
        </w:rPr>
        <w:t xml:space="preserve">Принимаются статьи по всей номенклатуре научных направлений. Конференция проводится в заочной форме, с последующим изданием сборника конференции. </w:t>
      </w:r>
    </w:p>
    <w:p w14:paraId="5F61A098" w14:textId="6FD49F4B" w:rsidR="009F692E" w:rsidRPr="001D31FA" w:rsidRDefault="00AA1BA5">
      <w:pPr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1D31FA">
        <w:rPr>
          <w:rFonts w:asciiTheme="majorHAnsi" w:hAnsiTheme="majorHAnsi"/>
          <w:b/>
          <w:bCs/>
          <w:color w:val="1F4E79"/>
          <w:sz w:val="24"/>
          <w:szCs w:val="24"/>
          <w:u w:color="1F4E79"/>
        </w:rPr>
        <w:t>ТРЕБОВАНИЯ К ПУБЛИКАЦИЯМ</w:t>
      </w:r>
      <w:r w:rsidRPr="001D31FA">
        <w:rPr>
          <w:rFonts w:asciiTheme="majorHAnsi" w:hAnsiTheme="majorHAnsi"/>
          <w:sz w:val="24"/>
          <w:szCs w:val="24"/>
        </w:rPr>
        <w:t xml:space="preserve">: все статьи публикуются на английском языке, заглавие, аннотация и ключевые слова переводятся на китайский язык (перевод осуществляется организаторами). Автор может направить статью на русском или английском языке, статья на русском языке будет переведена и опубликована на английском. </w:t>
      </w:r>
      <w:r w:rsidRPr="00904FD1">
        <w:rPr>
          <w:rFonts w:asciiTheme="majorHAnsi" w:hAnsiTheme="majorHAnsi"/>
          <w:b/>
          <w:bCs/>
          <w:sz w:val="28"/>
          <w:szCs w:val="28"/>
          <w:u w:val="single"/>
        </w:rPr>
        <w:t>Наличие аннотации и ключевых слов обязательно</w:t>
      </w:r>
      <w:r w:rsidRPr="00904FD1">
        <w:rPr>
          <w:rFonts w:asciiTheme="majorHAnsi" w:hAnsiTheme="majorHAnsi"/>
          <w:sz w:val="28"/>
          <w:szCs w:val="28"/>
        </w:rPr>
        <w:t xml:space="preserve">. </w:t>
      </w:r>
      <w:r w:rsidRPr="001D31FA">
        <w:rPr>
          <w:rFonts w:asciiTheme="majorHAnsi" w:hAnsiTheme="majorHAnsi"/>
          <w:sz w:val="24"/>
          <w:szCs w:val="24"/>
        </w:rPr>
        <w:t xml:space="preserve">Статья </w:t>
      </w:r>
      <w:r w:rsidRPr="001D31FA">
        <w:rPr>
          <w:rFonts w:asciiTheme="majorHAnsi" w:hAnsiTheme="majorHAnsi"/>
          <w:sz w:val="24"/>
          <w:szCs w:val="24"/>
        </w:rPr>
        <w:lastRenderedPageBreak/>
        <w:t xml:space="preserve">может быть подготовлена в соавторстве, максимальное количество – </w:t>
      </w:r>
      <w:r w:rsidR="00904FD1">
        <w:rPr>
          <w:rFonts w:asciiTheme="majorHAnsi" w:hAnsiTheme="majorHAnsi"/>
          <w:sz w:val="24"/>
          <w:szCs w:val="24"/>
        </w:rPr>
        <w:t>четыре</w:t>
      </w:r>
      <w:r w:rsidRPr="001D31FA">
        <w:rPr>
          <w:rFonts w:asciiTheme="majorHAnsi" w:hAnsiTheme="majorHAnsi"/>
          <w:sz w:val="24"/>
          <w:szCs w:val="24"/>
        </w:rPr>
        <w:t xml:space="preserve"> соавтора.</w:t>
      </w:r>
    </w:p>
    <w:p w14:paraId="3F5AC75A" w14:textId="77777777" w:rsidR="009F692E" w:rsidRPr="001D31FA" w:rsidRDefault="00AA1BA5">
      <w:pPr>
        <w:jc w:val="both"/>
        <w:rPr>
          <w:rFonts w:asciiTheme="majorHAnsi" w:eastAsia="Times New Roman" w:hAnsiTheme="majorHAnsi" w:cs="Times New Roman"/>
          <w:sz w:val="24"/>
          <w:szCs w:val="24"/>
          <w:shd w:val="clear" w:color="auto" w:fill="FFFFFF"/>
        </w:rPr>
      </w:pPr>
      <w:r w:rsidRPr="001D31FA">
        <w:rPr>
          <w:rFonts w:asciiTheme="majorHAnsi" w:hAnsiTheme="majorHAnsi"/>
          <w:sz w:val="24"/>
          <w:szCs w:val="24"/>
          <w:shd w:val="clear" w:color="auto" w:fill="FFFFFF"/>
        </w:rPr>
        <w:t xml:space="preserve">Статья должна </w:t>
      </w:r>
      <w:r w:rsidRPr="001D31FA">
        <w:rPr>
          <w:rFonts w:asciiTheme="majorHAnsi" w:hAnsiTheme="majorHAnsi"/>
        </w:rPr>
        <w:t>быть научно-направленного характера</w:t>
      </w:r>
      <w:r w:rsidRPr="001D31FA">
        <w:rPr>
          <w:rFonts w:asciiTheme="majorHAnsi" w:hAnsiTheme="majorHAnsi"/>
          <w:sz w:val="24"/>
          <w:szCs w:val="24"/>
          <w:shd w:val="clear" w:color="auto" w:fill="FFFFFF"/>
        </w:rPr>
        <w:t>, содержать новые идеи, решения или научные разработки в своей области исследования, обладать достоверными данными, придерживаться строгих аргументов и обоснованных выводов.</w:t>
      </w:r>
      <w:r w:rsidRPr="001D31FA">
        <w:rPr>
          <w:rFonts w:asciiTheme="majorHAnsi" w:hAnsiTheme="majorHAnsi"/>
        </w:rPr>
        <w:t xml:space="preserve"> При цитировании материалов из других источников обязательно указание ссылки на данные источники (</w:t>
      </w:r>
      <w:r w:rsidRPr="001D31FA">
        <w:rPr>
          <w:rFonts w:asciiTheme="majorHAnsi" w:hAnsiTheme="majorHAnsi"/>
          <w:u w:val="single"/>
        </w:rPr>
        <w:t>указываются в конце статьи</w:t>
      </w:r>
      <w:r w:rsidRPr="001D31FA">
        <w:rPr>
          <w:rFonts w:asciiTheme="majorHAnsi" w:hAnsiTheme="majorHAnsi"/>
        </w:rPr>
        <w:t xml:space="preserve">). На все указанные библиографические источники должны быть ссылки по тексту статьи. </w:t>
      </w:r>
    </w:p>
    <w:p w14:paraId="189EA343" w14:textId="77777777" w:rsidR="009F692E" w:rsidRPr="001D31FA" w:rsidRDefault="00AA1BA5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Theme="majorHAnsi" w:hAnsiTheme="majorHAnsi"/>
        </w:rPr>
      </w:pPr>
      <w:r w:rsidRPr="001D31FA">
        <w:rPr>
          <w:rFonts w:asciiTheme="majorHAnsi" w:hAnsiTheme="majorHAnsi"/>
        </w:rPr>
        <w:t xml:space="preserve">Шрифт – </w:t>
      </w:r>
      <w:r w:rsidRPr="001D31FA">
        <w:rPr>
          <w:rFonts w:asciiTheme="majorHAnsi" w:hAnsiTheme="majorHAnsi"/>
          <w:lang w:val="en-US"/>
        </w:rPr>
        <w:t>Times</w:t>
      </w:r>
      <w:r w:rsidRPr="001D31FA">
        <w:rPr>
          <w:rFonts w:asciiTheme="majorHAnsi" w:hAnsiTheme="majorHAnsi"/>
        </w:rPr>
        <w:t xml:space="preserve"> </w:t>
      </w:r>
      <w:r w:rsidRPr="001D31FA">
        <w:rPr>
          <w:rFonts w:asciiTheme="majorHAnsi" w:hAnsiTheme="majorHAnsi"/>
          <w:lang w:val="en-US"/>
        </w:rPr>
        <w:t>New</w:t>
      </w:r>
      <w:r w:rsidRPr="001D31FA">
        <w:rPr>
          <w:rFonts w:asciiTheme="majorHAnsi" w:hAnsiTheme="majorHAnsi"/>
        </w:rPr>
        <w:t xml:space="preserve"> </w:t>
      </w:r>
      <w:r w:rsidRPr="001D31FA">
        <w:rPr>
          <w:rFonts w:asciiTheme="majorHAnsi" w:hAnsiTheme="majorHAnsi"/>
          <w:lang w:val="en-US"/>
        </w:rPr>
        <w:t>Roman</w:t>
      </w:r>
      <w:r w:rsidRPr="001D31FA">
        <w:rPr>
          <w:rFonts w:asciiTheme="majorHAnsi" w:hAnsiTheme="majorHAnsi"/>
        </w:rPr>
        <w:t>, размер 12, интервал полуторный</w:t>
      </w:r>
    </w:p>
    <w:p w14:paraId="18E9F378" w14:textId="77777777" w:rsidR="009F692E" w:rsidRPr="001D31FA" w:rsidRDefault="00AA1BA5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Theme="majorHAnsi" w:hAnsiTheme="majorHAnsi"/>
        </w:rPr>
      </w:pPr>
      <w:r w:rsidRPr="001D31FA">
        <w:rPr>
          <w:rFonts w:asciiTheme="majorHAnsi" w:hAnsiTheme="majorHAnsi"/>
        </w:rPr>
        <w:t xml:space="preserve">Объем – от </w:t>
      </w:r>
      <w:r w:rsidRPr="001D31FA">
        <w:rPr>
          <w:rFonts w:asciiTheme="majorHAnsi" w:hAnsiTheme="majorHAnsi"/>
          <w:lang w:val="en-US"/>
        </w:rPr>
        <w:t>4</w:t>
      </w:r>
      <w:r w:rsidRPr="001D31FA">
        <w:rPr>
          <w:rFonts w:asciiTheme="majorHAnsi" w:hAnsiTheme="majorHAnsi"/>
        </w:rPr>
        <w:t xml:space="preserve"> до 8 страниц</w:t>
      </w:r>
    </w:p>
    <w:p w14:paraId="622E09EC" w14:textId="77777777" w:rsidR="009F692E" w:rsidRPr="001D31FA" w:rsidRDefault="00AA1BA5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Theme="majorHAnsi" w:hAnsiTheme="majorHAnsi"/>
        </w:rPr>
      </w:pPr>
      <w:r w:rsidRPr="001D31FA">
        <w:rPr>
          <w:rFonts w:asciiTheme="majorHAnsi" w:hAnsiTheme="majorHAnsi"/>
        </w:rPr>
        <w:t>Правила оформления: название статьи, полужирно, по центру. Строкой ниже, через интервал, ФИО автора(</w:t>
      </w:r>
      <w:proofErr w:type="spellStart"/>
      <w:r w:rsidRPr="001D31FA">
        <w:rPr>
          <w:rFonts w:asciiTheme="majorHAnsi" w:hAnsiTheme="majorHAnsi"/>
        </w:rPr>
        <w:t>ов</w:t>
      </w:r>
      <w:proofErr w:type="spellEnd"/>
      <w:r w:rsidRPr="001D31FA">
        <w:rPr>
          <w:rFonts w:asciiTheme="majorHAnsi" w:hAnsiTheme="majorHAnsi"/>
        </w:rPr>
        <w:t xml:space="preserve">) (полностью), полужирно, далее на следующей строке курсивом – ученая степень, должность, наименование организации (полностью, без аббревиатур).  Далее через интервал печатается весь текст статьи.  </w:t>
      </w:r>
    </w:p>
    <w:p w14:paraId="531C7C9B" w14:textId="77777777" w:rsidR="00E9650C" w:rsidRDefault="00E9650C">
      <w:pPr>
        <w:jc w:val="both"/>
        <w:rPr>
          <w:rFonts w:asciiTheme="majorHAnsi" w:hAnsiTheme="majorHAnsi"/>
        </w:rPr>
      </w:pPr>
    </w:p>
    <w:p w14:paraId="72E7A808" w14:textId="7FD61625" w:rsidR="009F692E" w:rsidRPr="001D31FA" w:rsidRDefault="00AA1BA5">
      <w:pPr>
        <w:jc w:val="both"/>
        <w:rPr>
          <w:rFonts w:asciiTheme="majorHAnsi" w:eastAsia="Times New Roman" w:hAnsiTheme="majorHAnsi" w:cs="Times New Roman"/>
        </w:rPr>
      </w:pPr>
      <w:r w:rsidRPr="001D31FA">
        <w:rPr>
          <w:rFonts w:asciiTheme="majorHAnsi" w:hAnsiTheme="majorHAnsi"/>
        </w:rPr>
        <w:t>При необходимости внесения небольших корректировок, они будут сделаны редакцией. При необходимости уточнений от автора, Вам будет направлено письмо.</w:t>
      </w:r>
    </w:p>
    <w:p w14:paraId="3C261FAF" w14:textId="7E814FEA" w:rsidR="009F692E" w:rsidRPr="00E9650C" w:rsidRDefault="00AA1BA5">
      <w:pPr>
        <w:rPr>
          <w:rFonts w:asciiTheme="majorHAnsi" w:eastAsia="Times New Roman" w:hAnsiTheme="majorHAnsi" w:cs="Times New Roman"/>
          <w:sz w:val="24"/>
          <w:szCs w:val="24"/>
        </w:rPr>
      </w:pPr>
      <w:r w:rsidRPr="001D31FA">
        <w:rPr>
          <w:rFonts w:asciiTheme="majorHAnsi" w:hAnsiTheme="majorHAnsi"/>
          <w:b/>
          <w:bCs/>
          <w:color w:val="1F4E79"/>
          <w:sz w:val="24"/>
          <w:szCs w:val="24"/>
          <w:u w:color="1F4E79"/>
        </w:rPr>
        <w:t>СТОИМОСТЬ публикации</w:t>
      </w:r>
      <w:r w:rsidRPr="001D31FA">
        <w:rPr>
          <w:rFonts w:asciiTheme="majorHAnsi" w:hAnsiTheme="majorHAnsi"/>
          <w:color w:val="1F4E79"/>
          <w:sz w:val="24"/>
          <w:szCs w:val="24"/>
          <w:u w:color="1F4E79"/>
        </w:rPr>
        <w:t xml:space="preserve"> </w:t>
      </w:r>
      <w:r w:rsidRPr="001D31FA">
        <w:rPr>
          <w:rFonts w:asciiTheme="majorHAnsi" w:hAnsiTheme="majorHAnsi"/>
          <w:sz w:val="24"/>
          <w:szCs w:val="24"/>
        </w:rPr>
        <w:t xml:space="preserve">составляет </w:t>
      </w:r>
      <w:r w:rsidR="00E9650C">
        <w:rPr>
          <w:rFonts w:asciiTheme="majorHAnsi" w:hAnsiTheme="majorHAnsi"/>
          <w:sz w:val="24"/>
          <w:szCs w:val="24"/>
        </w:rPr>
        <w:t>4</w:t>
      </w:r>
      <w:r w:rsidR="00347286" w:rsidRPr="00347286">
        <w:rPr>
          <w:rFonts w:asciiTheme="majorHAnsi" w:hAnsiTheme="majorHAnsi"/>
          <w:sz w:val="24"/>
          <w:szCs w:val="24"/>
        </w:rPr>
        <w:t>5</w:t>
      </w:r>
      <w:r w:rsidRPr="001D31FA">
        <w:rPr>
          <w:rFonts w:asciiTheme="majorHAnsi" w:hAnsiTheme="majorHAnsi"/>
          <w:sz w:val="24"/>
          <w:szCs w:val="24"/>
        </w:rPr>
        <w:t xml:space="preserve">00 рублей для статьи на английском языке, </w:t>
      </w:r>
      <w:r w:rsidR="006E3044">
        <w:rPr>
          <w:rFonts w:asciiTheme="majorHAnsi" w:hAnsiTheme="majorHAnsi"/>
          <w:sz w:val="24"/>
          <w:szCs w:val="24"/>
        </w:rPr>
        <w:t>6</w:t>
      </w:r>
      <w:r w:rsidR="00347286" w:rsidRPr="00347286">
        <w:rPr>
          <w:rFonts w:asciiTheme="majorHAnsi" w:hAnsiTheme="majorHAnsi"/>
          <w:sz w:val="24"/>
          <w:szCs w:val="24"/>
        </w:rPr>
        <w:t>3</w:t>
      </w:r>
      <w:r w:rsidRPr="001D31FA">
        <w:rPr>
          <w:rFonts w:asciiTheme="majorHAnsi" w:hAnsiTheme="majorHAnsi"/>
          <w:sz w:val="24"/>
          <w:szCs w:val="24"/>
        </w:rPr>
        <w:t>00 рублей для статьи на русском языке (статья будет переведена и опубликована на английском языке). При подаче от двух статей и более (возможны разные авторы) – предоставляется скидка 10%.</w:t>
      </w:r>
      <w:r w:rsidR="00D95781" w:rsidRPr="00D95781">
        <w:rPr>
          <w:rFonts w:asciiTheme="majorHAnsi" w:hAnsiTheme="majorHAnsi"/>
          <w:b/>
          <w:bCs/>
          <w:sz w:val="24"/>
          <w:szCs w:val="24"/>
        </w:rPr>
        <w:t xml:space="preserve"> </w:t>
      </w:r>
    </w:p>
    <w:p w14:paraId="1D9A6241" w14:textId="77777777" w:rsidR="009F692E" w:rsidRPr="001D31FA" w:rsidRDefault="00AA1BA5">
      <w:pPr>
        <w:rPr>
          <w:rFonts w:asciiTheme="majorHAnsi" w:eastAsia="Times New Roman" w:hAnsiTheme="majorHAnsi" w:cs="Times New Roman"/>
          <w:i/>
          <w:iCs/>
          <w:sz w:val="24"/>
          <w:szCs w:val="24"/>
        </w:rPr>
      </w:pPr>
      <w:r w:rsidRPr="001D31FA">
        <w:rPr>
          <w:rFonts w:asciiTheme="majorHAnsi" w:hAnsiTheme="majorHAnsi"/>
          <w:i/>
          <w:iCs/>
          <w:sz w:val="24"/>
          <w:szCs w:val="24"/>
        </w:rPr>
        <w:t xml:space="preserve">В день принятия материалов к публикации участнику отправляется сертификат об участии (в электронном виде). По результатам конференции всем участникам отправляется сборник конференции (в формате </w:t>
      </w:r>
      <w:r w:rsidRPr="001D31FA">
        <w:rPr>
          <w:rFonts w:asciiTheme="majorHAnsi" w:hAnsiTheme="majorHAnsi"/>
          <w:i/>
          <w:iCs/>
          <w:sz w:val="24"/>
          <w:szCs w:val="24"/>
          <w:lang w:val="en-US"/>
        </w:rPr>
        <w:t>PDF</w:t>
      </w:r>
      <w:r w:rsidRPr="001D31FA">
        <w:rPr>
          <w:rFonts w:asciiTheme="majorHAnsi" w:hAnsiTheme="majorHAnsi"/>
          <w:i/>
          <w:iCs/>
          <w:sz w:val="24"/>
          <w:szCs w:val="24"/>
        </w:rPr>
        <w:t xml:space="preserve">, печатный – только при заказе). </w:t>
      </w:r>
    </w:p>
    <w:p w14:paraId="46B81DBF" w14:textId="56C081D5" w:rsidR="009F692E" w:rsidRPr="001D31FA" w:rsidRDefault="00AA1BA5">
      <w:pPr>
        <w:rPr>
          <w:rFonts w:asciiTheme="majorHAnsi" w:eastAsia="Times New Roman" w:hAnsiTheme="majorHAnsi" w:cs="Times New Roman"/>
        </w:rPr>
      </w:pPr>
      <w:r w:rsidRPr="001D31FA">
        <w:rPr>
          <w:rFonts w:asciiTheme="majorHAnsi" w:hAnsiTheme="majorHAnsi"/>
          <w:sz w:val="24"/>
          <w:szCs w:val="24"/>
        </w:rPr>
        <w:t xml:space="preserve">При необходимости получения сборника в печатном виде, производится доплата в размере </w:t>
      </w:r>
      <w:r w:rsidR="00347286" w:rsidRPr="00347286">
        <w:rPr>
          <w:rFonts w:asciiTheme="majorHAnsi" w:hAnsiTheme="majorHAnsi"/>
          <w:sz w:val="24"/>
          <w:szCs w:val="24"/>
        </w:rPr>
        <w:t>9</w:t>
      </w:r>
      <w:r w:rsidRPr="001D31FA">
        <w:rPr>
          <w:rFonts w:asciiTheme="majorHAnsi" w:hAnsiTheme="majorHAnsi"/>
          <w:sz w:val="24"/>
          <w:szCs w:val="24"/>
        </w:rPr>
        <w:t>00 рублей за один экземпляр (включает доставку). Электронные макет сборника и сертификат направляются бесплатно.</w:t>
      </w:r>
    </w:p>
    <w:p w14:paraId="205A02D4" w14:textId="77777777" w:rsidR="009F692E" w:rsidRPr="001D31FA" w:rsidRDefault="00AA1BA5">
      <w:pPr>
        <w:rPr>
          <w:rFonts w:asciiTheme="majorHAnsi" w:eastAsia="Times New Roman" w:hAnsiTheme="majorHAnsi" w:cs="Times New Roman"/>
          <w:b/>
          <w:bCs/>
          <w:color w:val="1F4E79"/>
          <w:sz w:val="28"/>
          <w:szCs w:val="28"/>
          <w:u w:color="1F4E79"/>
        </w:rPr>
      </w:pPr>
      <w:r w:rsidRPr="001D31FA">
        <w:rPr>
          <w:rFonts w:asciiTheme="majorHAnsi" w:hAnsiTheme="majorHAnsi"/>
          <w:b/>
          <w:bCs/>
          <w:color w:val="1F4E79"/>
          <w:sz w:val="28"/>
          <w:szCs w:val="28"/>
          <w:u w:color="1F4E79"/>
        </w:rPr>
        <w:t>ПОРЯДОК участия</w:t>
      </w:r>
    </w:p>
    <w:p w14:paraId="382B3BB5" w14:textId="0813CB8D" w:rsidR="009F692E" w:rsidRPr="001D31FA" w:rsidRDefault="00AA1BA5">
      <w:pPr>
        <w:spacing w:after="0"/>
        <w:rPr>
          <w:rFonts w:asciiTheme="majorHAnsi" w:eastAsia="Times New Roman" w:hAnsiTheme="majorHAnsi" w:cs="Times New Roman"/>
        </w:rPr>
      </w:pPr>
      <w:r w:rsidRPr="001D31FA">
        <w:rPr>
          <w:rFonts w:asciiTheme="majorHAnsi" w:hAnsiTheme="majorHAnsi"/>
        </w:rPr>
        <w:t xml:space="preserve">Для участия в конференции необходимо </w:t>
      </w:r>
      <w:r w:rsidRPr="002E03BF">
        <w:rPr>
          <w:rFonts w:asciiTheme="majorHAnsi" w:hAnsiTheme="majorHAnsi"/>
          <w:b/>
          <w:bCs/>
        </w:rPr>
        <w:t xml:space="preserve">до </w:t>
      </w:r>
      <w:r w:rsidR="0073160C">
        <w:rPr>
          <w:rFonts w:asciiTheme="majorHAnsi" w:hAnsiTheme="majorHAnsi"/>
          <w:b/>
          <w:bCs/>
        </w:rPr>
        <w:t>2</w:t>
      </w:r>
      <w:r w:rsidR="00C564E3">
        <w:rPr>
          <w:rFonts w:asciiTheme="majorHAnsi" w:hAnsiTheme="majorHAnsi"/>
          <w:b/>
          <w:bCs/>
        </w:rPr>
        <w:t>2</w:t>
      </w:r>
      <w:r w:rsidR="00AF1E3A">
        <w:rPr>
          <w:rFonts w:asciiTheme="majorHAnsi" w:hAnsiTheme="majorHAnsi"/>
          <w:b/>
          <w:bCs/>
        </w:rPr>
        <w:t xml:space="preserve"> </w:t>
      </w:r>
      <w:r w:rsidR="00C564E3">
        <w:rPr>
          <w:rFonts w:asciiTheme="majorHAnsi" w:hAnsiTheme="majorHAnsi"/>
          <w:b/>
          <w:bCs/>
        </w:rPr>
        <w:t>сентября</w:t>
      </w:r>
      <w:r w:rsidR="002B3AEF">
        <w:rPr>
          <w:rFonts w:asciiTheme="majorHAnsi" w:hAnsiTheme="majorHAnsi"/>
          <w:b/>
          <w:bCs/>
        </w:rPr>
        <w:t xml:space="preserve"> </w:t>
      </w:r>
      <w:r w:rsidRPr="001D31FA">
        <w:rPr>
          <w:rFonts w:asciiTheme="majorHAnsi" w:hAnsiTheme="majorHAnsi"/>
        </w:rPr>
        <w:t xml:space="preserve">на адрес </w:t>
      </w:r>
      <w:hyperlink r:id="rId8" w:history="1">
        <w:r w:rsidR="006E5ED9" w:rsidRPr="001D31FA">
          <w:rPr>
            <w:rStyle w:val="a3"/>
            <w:rFonts w:asciiTheme="majorHAnsi" w:hAnsiTheme="majorHAnsi"/>
            <w:lang w:val="en-US"/>
          </w:rPr>
          <w:t>conf</w:t>
        </w:r>
        <w:r w:rsidR="006E5ED9" w:rsidRPr="001D31FA">
          <w:rPr>
            <w:rStyle w:val="a3"/>
            <w:rFonts w:asciiTheme="majorHAnsi" w:hAnsiTheme="majorHAnsi"/>
          </w:rPr>
          <w:t>@</w:t>
        </w:r>
        <w:proofErr w:type="spellStart"/>
        <w:r w:rsidR="006E5ED9" w:rsidRPr="001D31FA">
          <w:rPr>
            <w:rStyle w:val="a3"/>
            <w:rFonts w:asciiTheme="majorHAnsi" w:hAnsiTheme="majorHAnsi"/>
            <w:lang w:val="en-US"/>
          </w:rPr>
          <w:t>naukarus</w:t>
        </w:r>
        <w:proofErr w:type="spellEnd"/>
        <w:r w:rsidR="006E5ED9" w:rsidRPr="001D31FA">
          <w:rPr>
            <w:rStyle w:val="a3"/>
            <w:rFonts w:asciiTheme="majorHAnsi" w:hAnsiTheme="majorHAnsi"/>
          </w:rPr>
          <w:t>.</w:t>
        </w:r>
        <w:proofErr w:type="spellStart"/>
        <w:r w:rsidR="006E5ED9" w:rsidRPr="001D31FA">
          <w:rPr>
            <w:rStyle w:val="a3"/>
            <w:rFonts w:asciiTheme="majorHAnsi" w:hAnsiTheme="majorHAnsi"/>
            <w:lang w:val="en-US"/>
          </w:rPr>
          <w:t>ru</w:t>
        </w:r>
        <w:proofErr w:type="spellEnd"/>
      </w:hyperlink>
      <w:r w:rsidR="006E5ED9" w:rsidRPr="001D31FA">
        <w:rPr>
          <w:rFonts w:asciiTheme="majorHAnsi" w:hAnsiTheme="majorHAnsi"/>
        </w:rPr>
        <w:t xml:space="preserve"> </w:t>
      </w:r>
      <w:r w:rsidRPr="001D31FA">
        <w:rPr>
          <w:rFonts w:asciiTheme="majorHAnsi" w:hAnsiTheme="majorHAnsi"/>
        </w:rPr>
        <w:t>с темой письма «Конф</w:t>
      </w:r>
      <w:r w:rsidR="003130AB" w:rsidRPr="001D31FA">
        <w:rPr>
          <w:rFonts w:asciiTheme="majorHAnsi" w:hAnsiTheme="majorHAnsi"/>
        </w:rPr>
        <w:t>еренция Пекин</w:t>
      </w:r>
      <w:r w:rsidR="00F93155">
        <w:rPr>
          <w:rFonts w:asciiTheme="majorHAnsi" w:hAnsiTheme="majorHAnsi"/>
        </w:rPr>
        <w:t xml:space="preserve"> 202</w:t>
      </w:r>
      <w:r w:rsidR="0014257F">
        <w:rPr>
          <w:rFonts w:asciiTheme="majorHAnsi" w:hAnsiTheme="majorHAnsi"/>
        </w:rPr>
        <w:t>6</w:t>
      </w:r>
      <w:r w:rsidRPr="001D31FA">
        <w:rPr>
          <w:rFonts w:asciiTheme="majorHAnsi" w:hAnsiTheme="majorHAnsi"/>
        </w:rPr>
        <w:t>» отправить:</w:t>
      </w:r>
    </w:p>
    <w:p w14:paraId="6D9E6D89" w14:textId="77777777" w:rsidR="009F692E" w:rsidRPr="001D31FA" w:rsidRDefault="00AA1BA5">
      <w:pPr>
        <w:spacing w:after="0"/>
        <w:rPr>
          <w:rFonts w:asciiTheme="majorHAnsi" w:eastAsia="Times New Roman" w:hAnsiTheme="majorHAnsi" w:cs="Times New Roman"/>
        </w:rPr>
      </w:pPr>
      <w:r w:rsidRPr="001D31FA">
        <w:rPr>
          <w:rFonts w:asciiTheme="majorHAnsi" w:hAnsiTheme="majorHAnsi"/>
        </w:rPr>
        <w:t>- заполненную Анкету участника(</w:t>
      </w:r>
      <w:proofErr w:type="spellStart"/>
      <w:r w:rsidRPr="001D31FA">
        <w:rPr>
          <w:rFonts w:asciiTheme="majorHAnsi" w:hAnsiTheme="majorHAnsi"/>
        </w:rPr>
        <w:t>ов</w:t>
      </w:r>
      <w:proofErr w:type="spellEnd"/>
      <w:r w:rsidRPr="001D31FA">
        <w:rPr>
          <w:rFonts w:asciiTheme="majorHAnsi" w:hAnsiTheme="majorHAnsi"/>
        </w:rPr>
        <w:t>) (см. Приложение 1);</w:t>
      </w:r>
    </w:p>
    <w:p w14:paraId="71DD185A" w14:textId="77777777" w:rsidR="009F692E" w:rsidRPr="001D31FA" w:rsidRDefault="00AA1BA5">
      <w:pPr>
        <w:spacing w:after="0"/>
        <w:rPr>
          <w:rFonts w:asciiTheme="majorHAnsi" w:eastAsia="Times New Roman" w:hAnsiTheme="majorHAnsi" w:cs="Times New Roman"/>
        </w:rPr>
      </w:pPr>
      <w:r w:rsidRPr="001D31FA">
        <w:rPr>
          <w:rFonts w:asciiTheme="majorHAnsi" w:hAnsiTheme="majorHAnsi"/>
        </w:rPr>
        <w:t xml:space="preserve">-  статью, оформленную в соответствии с требованиями (объем – </w:t>
      </w:r>
      <w:r w:rsidRPr="001D31FA">
        <w:rPr>
          <w:rFonts w:asciiTheme="majorHAnsi" w:hAnsiTheme="majorHAnsi"/>
          <w:b/>
          <w:bCs/>
        </w:rPr>
        <w:t>от 4 до 8 страниц</w:t>
      </w:r>
      <w:r w:rsidRPr="001D31FA">
        <w:rPr>
          <w:rFonts w:asciiTheme="majorHAnsi" w:hAnsiTheme="majorHAnsi"/>
        </w:rPr>
        <w:t>).</w:t>
      </w:r>
    </w:p>
    <w:p w14:paraId="49FC3100" w14:textId="77777777" w:rsidR="009F692E" w:rsidRPr="001D31FA" w:rsidRDefault="00AA1BA5">
      <w:pPr>
        <w:jc w:val="both"/>
        <w:rPr>
          <w:rFonts w:asciiTheme="majorHAnsi" w:eastAsia="Times New Roman" w:hAnsiTheme="majorHAnsi" w:cs="Times New Roman"/>
          <w:sz w:val="18"/>
          <w:szCs w:val="18"/>
        </w:rPr>
      </w:pPr>
      <w:r w:rsidRPr="001D31FA">
        <w:rPr>
          <w:rFonts w:asciiTheme="majorHAnsi" w:hAnsiTheme="majorHAnsi"/>
        </w:rPr>
        <w:t xml:space="preserve">После рассмотрения материалов, автору будет направлено письмо с результатами и дальнейшей инструкцией. При отрицательном заключении необходимо будет внести исправления в статью. </w:t>
      </w:r>
      <w:r w:rsidRPr="001D31FA">
        <w:rPr>
          <w:rFonts w:asciiTheme="majorHAnsi" w:hAnsiTheme="majorHAnsi"/>
          <w:b/>
          <w:bCs/>
          <w:u w:val="single"/>
        </w:rPr>
        <w:t>Заранее оплачивать не нужно</w:t>
      </w:r>
      <w:r w:rsidRPr="001D31FA">
        <w:rPr>
          <w:rFonts w:asciiTheme="majorHAnsi" w:hAnsiTheme="majorHAnsi"/>
          <w:u w:val="single"/>
        </w:rPr>
        <w:t>!</w:t>
      </w:r>
      <w:r w:rsidRPr="001D31FA">
        <w:rPr>
          <w:rFonts w:asciiTheme="majorHAnsi" w:hAnsiTheme="majorHAnsi"/>
        </w:rPr>
        <w:t xml:space="preserve">  Редакция оставляет за собой право закончить прием материалов раньше обозначенного срока.</w:t>
      </w:r>
    </w:p>
    <w:p w14:paraId="6AF0B406" w14:textId="12EFEBB9" w:rsidR="009F692E" w:rsidRPr="001D31FA" w:rsidRDefault="00AA1BA5">
      <w:pPr>
        <w:rPr>
          <w:rFonts w:asciiTheme="majorHAnsi" w:eastAsia="Times New Roman" w:hAnsiTheme="majorHAnsi" w:cs="Times New Roman"/>
          <w:b/>
          <w:bCs/>
          <w:color w:val="1F4E79"/>
          <w:sz w:val="28"/>
          <w:szCs w:val="28"/>
          <w:u w:color="1F4E79"/>
        </w:rPr>
      </w:pPr>
      <w:r w:rsidRPr="001D31FA">
        <w:rPr>
          <w:rFonts w:asciiTheme="majorHAnsi" w:hAnsiTheme="majorHAnsi"/>
          <w:b/>
          <w:bCs/>
          <w:color w:val="1F4E79"/>
          <w:sz w:val="28"/>
          <w:szCs w:val="28"/>
          <w:u w:color="1F4E79"/>
        </w:rPr>
        <w:t xml:space="preserve">СРОКИ публикации сборника </w:t>
      </w:r>
    </w:p>
    <w:p w14:paraId="2F374104" w14:textId="66C41098" w:rsidR="009F692E" w:rsidRPr="001D31FA" w:rsidRDefault="00AA1BA5">
      <w:pPr>
        <w:rPr>
          <w:rFonts w:asciiTheme="majorHAnsi" w:eastAsia="Times New Roman" w:hAnsiTheme="majorHAnsi" w:cs="Times New Roman"/>
        </w:rPr>
      </w:pPr>
      <w:r w:rsidRPr="001D31FA">
        <w:rPr>
          <w:rFonts w:asciiTheme="majorHAnsi" w:hAnsiTheme="majorHAnsi"/>
        </w:rPr>
        <w:t xml:space="preserve">– издание и рассылка авторам электронной версии сборника </w:t>
      </w:r>
      <w:proofErr w:type="gramStart"/>
      <w:r w:rsidRPr="001D31FA">
        <w:rPr>
          <w:rFonts w:asciiTheme="majorHAnsi" w:hAnsiTheme="majorHAnsi"/>
        </w:rPr>
        <w:t xml:space="preserve">– </w:t>
      </w:r>
      <w:r w:rsidRPr="001D31FA">
        <w:rPr>
          <w:rFonts w:asciiTheme="majorHAnsi" w:hAnsiTheme="majorHAnsi"/>
          <w:b/>
          <w:bCs/>
          <w:color w:val="4472C4"/>
          <w:u w:color="4472C4"/>
        </w:rPr>
        <w:t xml:space="preserve"> </w:t>
      </w:r>
      <w:r w:rsidR="00686BCF">
        <w:rPr>
          <w:rFonts w:asciiTheme="majorHAnsi" w:hAnsiTheme="majorHAnsi"/>
          <w:b/>
          <w:bCs/>
          <w:color w:val="4472C4"/>
          <w:u w:color="4472C4"/>
        </w:rPr>
        <w:t>до</w:t>
      </w:r>
      <w:proofErr w:type="gramEnd"/>
      <w:r w:rsidR="00686BCF">
        <w:rPr>
          <w:rFonts w:asciiTheme="majorHAnsi" w:hAnsiTheme="majorHAnsi"/>
          <w:b/>
          <w:bCs/>
          <w:color w:val="4472C4"/>
          <w:u w:color="4472C4"/>
        </w:rPr>
        <w:t xml:space="preserve"> </w:t>
      </w:r>
      <w:r w:rsidR="00C564E3">
        <w:rPr>
          <w:rFonts w:asciiTheme="majorHAnsi" w:hAnsiTheme="majorHAnsi"/>
          <w:b/>
          <w:bCs/>
          <w:color w:val="4472C4"/>
          <w:u w:color="4472C4"/>
        </w:rPr>
        <w:t>27</w:t>
      </w:r>
      <w:r w:rsidR="00C56A0E">
        <w:rPr>
          <w:rFonts w:asciiTheme="majorHAnsi" w:hAnsiTheme="majorHAnsi"/>
          <w:b/>
          <w:bCs/>
          <w:color w:val="4472C4"/>
          <w:u w:color="4472C4"/>
        </w:rPr>
        <w:t xml:space="preserve"> </w:t>
      </w:r>
      <w:r w:rsidR="00C564E3">
        <w:rPr>
          <w:rFonts w:asciiTheme="majorHAnsi" w:hAnsiTheme="majorHAnsi"/>
          <w:b/>
          <w:bCs/>
          <w:color w:val="4472C4"/>
          <w:u w:color="4472C4"/>
        </w:rPr>
        <w:t>сентября</w:t>
      </w:r>
      <w:r w:rsidRPr="001D31FA">
        <w:rPr>
          <w:rFonts w:asciiTheme="majorHAnsi" w:hAnsiTheme="majorHAnsi"/>
        </w:rPr>
        <w:br/>
        <w:t>– рассылка печатных сборников авторам – в течение </w:t>
      </w:r>
      <w:r w:rsidRPr="001D31FA">
        <w:rPr>
          <w:rFonts w:asciiTheme="majorHAnsi" w:hAnsiTheme="majorHAnsi"/>
          <w:b/>
          <w:bCs/>
          <w:color w:val="4472C4"/>
          <w:u w:color="4472C4"/>
        </w:rPr>
        <w:t>10 рабочих дней</w:t>
      </w:r>
      <w:r w:rsidRPr="001D31FA">
        <w:rPr>
          <w:rFonts w:asciiTheme="majorHAnsi" w:hAnsiTheme="majorHAnsi"/>
          <w:color w:val="4472C4"/>
          <w:u w:color="4472C4"/>
        </w:rPr>
        <w:br/>
      </w:r>
      <w:r w:rsidRPr="001D31FA">
        <w:rPr>
          <w:rFonts w:asciiTheme="majorHAnsi" w:hAnsiTheme="majorHAnsi"/>
        </w:rPr>
        <w:t xml:space="preserve">– отправка обязательных библиотечных экземпляров </w:t>
      </w:r>
      <w:proofErr w:type="gramStart"/>
      <w:r w:rsidRPr="001D31FA">
        <w:rPr>
          <w:rFonts w:asciiTheme="majorHAnsi" w:hAnsiTheme="majorHAnsi"/>
        </w:rPr>
        <w:t>сборника  –</w:t>
      </w:r>
      <w:proofErr w:type="gramEnd"/>
      <w:r w:rsidRPr="001D31FA">
        <w:rPr>
          <w:rFonts w:asciiTheme="majorHAnsi" w:hAnsiTheme="majorHAnsi"/>
        </w:rPr>
        <w:t xml:space="preserve"> в течение </w:t>
      </w:r>
      <w:r w:rsidRPr="001D31FA">
        <w:rPr>
          <w:rFonts w:asciiTheme="majorHAnsi" w:hAnsiTheme="majorHAnsi"/>
          <w:b/>
          <w:bCs/>
          <w:color w:val="4472C4"/>
          <w:u w:color="4472C4"/>
        </w:rPr>
        <w:t>20 рабочих дней</w:t>
      </w:r>
    </w:p>
    <w:p w14:paraId="75C61396" w14:textId="06E52732" w:rsidR="009F692E" w:rsidRPr="001D31FA" w:rsidRDefault="00AA1BA5">
      <w:pPr>
        <w:rPr>
          <w:rFonts w:asciiTheme="majorHAnsi" w:eastAsia="Times New Roman" w:hAnsiTheme="majorHAnsi" w:cs="Times New Roman"/>
          <w:b/>
          <w:bCs/>
          <w:color w:val="1F4E79"/>
          <w:sz w:val="28"/>
          <w:szCs w:val="28"/>
          <w:u w:color="1F4E79"/>
        </w:rPr>
      </w:pPr>
      <w:r w:rsidRPr="001D31FA">
        <w:rPr>
          <w:rFonts w:asciiTheme="majorHAnsi" w:hAnsiTheme="majorHAnsi"/>
          <w:b/>
          <w:bCs/>
          <w:color w:val="1F4E79"/>
          <w:sz w:val="28"/>
          <w:szCs w:val="28"/>
          <w:u w:color="1F4E79"/>
        </w:rPr>
        <w:lastRenderedPageBreak/>
        <w:t>КОНТАКТЫ редакции</w:t>
      </w:r>
    </w:p>
    <w:p w14:paraId="4AEA593A" w14:textId="34E9AB4B" w:rsidR="009F692E" w:rsidRPr="001D31FA" w:rsidRDefault="00AA1BA5">
      <w:pPr>
        <w:jc w:val="both"/>
        <w:rPr>
          <w:rFonts w:asciiTheme="majorHAnsi" w:eastAsia="Times New Roman" w:hAnsiTheme="majorHAnsi" w:cs="Times New Roman"/>
          <w:color w:val="333333"/>
          <w:u w:color="333333"/>
        </w:rPr>
      </w:pPr>
      <w:r w:rsidRPr="001D31FA">
        <w:rPr>
          <w:rFonts w:asciiTheme="majorHAnsi" w:hAnsiTheme="majorHAnsi"/>
        </w:rPr>
        <w:t xml:space="preserve">Материалы для публикации, а также вопросы отправляются на адрес: </w:t>
      </w:r>
      <w:hyperlink r:id="rId9" w:history="1">
        <w:r w:rsidR="006E5ED9" w:rsidRPr="001D31FA">
          <w:rPr>
            <w:rStyle w:val="a3"/>
            <w:rFonts w:asciiTheme="majorHAnsi" w:hAnsiTheme="majorHAnsi"/>
            <w:lang w:val="en-US"/>
          </w:rPr>
          <w:t>conf</w:t>
        </w:r>
        <w:r w:rsidR="006E5ED9" w:rsidRPr="001D31FA">
          <w:rPr>
            <w:rStyle w:val="a3"/>
            <w:rFonts w:asciiTheme="majorHAnsi" w:hAnsiTheme="majorHAnsi"/>
          </w:rPr>
          <w:t>@</w:t>
        </w:r>
        <w:proofErr w:type="spellStart"/>
        <w:r w:rsidR="006E5ED9" w:rsidRPr="001D31FA">
          <w:rPr>
            <w:rStyle w:val="a3"/>
            <w:rFonts w:asciiTheme="majorHAnsi" w:hAnsiTheme="majorHAnsi"/>
            <w:lang w:val="en-US"/>
          </w:rPr>
          <w:t>naukarus</w:t>
        </w:r>
        <w:proofErr w:type="spellEnd"/>
        <w:r w:rsidR="006E5ED9" w:rsidRPr="001D31FA">
          <w:rPr>
            <w:rStyle w:val="a3"/>
            <w:rFonts w:asciiTheme="majorHAnsi" w:hAnsiTheme="majorHAnsi"/>
          </w:rPr>
          <w:t>.</w:t>
        </w:r>
        <w:proofErr w:type="spellStart"/>
        <w:r w:rsidR="006E5ED9" w:rsidRPr="001D31FA">
          <w:rPr>
            <w:rStyle w:val="a3"/>
            <w:rFonts w:asciiTheme="majorHAnsi" w:hAnsiTheme="majorHAnsi"/>
            <w:lang w:val="en-US"/>
          </w:rPr>
          <w:t>ru</w:t>
        </w:r>
        <w:proofErr w:type="spellEnd"/>
      </w:hyperlink>
    </w:p>
    <w:p w14:paraId="1B6DEA1A" w14:textId="36B9EF93" w:rsidR="009F692E" w:rsidRPr="001D31FA" w:rsidRDefault="009F692E">
      <w:pPr>
        <w:jc w:val="both"/>
        <w:rPr>
          <w:rFonts w:asciiTheme="majorHAnsi" w:eastAsia="Times New Roman" w:hAnsiTheme="majorHAnsi" w:cs="Times New Roman"/>
        </w:rPr>
      </w:pPr>
    </w:p>
    <w:p w14:paraId="62BAADBA" w14:textId="77777777" w:rsidR="009F692E" w:rsidRPr="001D31FA" w:rsidRDefault="00AA1BA5">
      <w:pPr>
        <w:jc w:val="center"/>
        <w:rPr>
          <w:rFonts w:asciiTheme="majorHAnsi" w:eastAsia="Times New Roman" w:hAnsiTheme="majorHAnsi" w:cs="Times New Roman"/>
          <w:b/>
          <w:bCs/>
          <w:sz w:val="24"/>
          <w:szCs w:val="24"/>
        </w:rPr>
      </w:pPr>
      <w:r w:rsidRPr="001D31FA">
        <w:rPr>
          <w:rFonts w:asciiTheme="majorHAnsi" w:hAnsiTheme="majorHAnsi"/>
          <w:b/>
          <w:bCs/>
          <w:sz w:val="24"/>
          <w:szCs w:val="24"/>
        </w:rPr>
        <w:t xml:space="preserve">Заявка на участие в конференции </w:t>
      </w:r>
    </w:p>
    <w:p w14:paraId="2EA7A0F2" w14:textId="77777777" w:rsidR="009F692E" w:rsidRPr="001D31FA" w:rsidRDefault="00AA1BA5">
      <w:pPr>
        <w:jc w:val="center"/>
        <w:rPr>
          <w:rFonts w:asciiTheme="majorHAnsi" w:eastAsia="Times New Roman" w:hAnsiTheme="majorHAnsi" w:cs="Times New Roman"/>
          <w:b/>
          <w:bCs/>
          <w:sz w:val="24"/>
          <w:szCs w:val="24"/>
        </w:rPr>
      </w:pPr>
      <w:r w:rsidRPr="00EF0434">
        <w:rPr>
          <w:rFonts w:asciiTheme="majorHAnsi" w:hAnsiTheme="majorHAnsi"/>
          <w:sz w:val="24"/>
          <w:szCs w:val="24"/>
        </w:rPr>
        <w:t>(</w:t>
      </w:r>
      <w:r w:rsidRPr="001D31FA">
        <w:rPr>
          <w:rFonts w:asciiTheme="majorHAnsi" w:hAnsiTheme="majorHAnsi"/>
          <w:sz w:val="24"/>
          <w:szCs w:val="24"/>
        </w:rPr>
        <w:t>на каждого автора заполняется отдельная таблица, все таблицы в одном общем файле</w:t>
      </w:r>
      <w:r w:rsidRPr="00EF0434">
        <w:rPr>
          <w:rFonts w:asciiTheme="majorHAnsi" w:hAnsiTheme="majorHAnsi"/>
          <w:sz w:val="24"/>
          <w:szCs w:val="24"/>
        </w:rPr>
        <w:t>)</w:t>
      </w:r>
    </w:p>
    <w:tbl>
      <w:tblPr>
        <w:tblStyle w:val="TableNormal"/>
        <w:tblW w:w="9345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5504"/>
        <w:gridCol w:w="3841"/>
      </w:tblGrid>
      <w:tr w:rsidR="009F692E" w:rsidRPr="001D31FA" w14:paraId="0931451C" w14:textId="77777777">
        <w:trPr>
          <w:trHeight w:val="307"/>
          <w:jc w:val="center"/>
        </w:trPr>
        <w:tc>
          <w:tcPr>
            <w:tcW w:w="9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D63EB9" w14:textId="759127BE" w:rsidR="009F692E" w:rsidRPr="001D31FA" w:rsidRDefault="00AA1BA5" w:rsidP="00451C14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 w:rsidRPr="001D31FA">
              <w:rPr>
                <w:rFonts w:asciiTheme="majorHAnsi" w:hAnsiTheme="majorHAnsi"/>
                <w:b/>
                <w:bCs/>
              </w:rPr>
              <w:t>АНКЕТА АВТОРА (Пекин, 20</w:t>
            </w:r>
            <w:r w:rsidR="00880E8B" w:rsidRPr="001D31FA">
              <w:rPr>
                <w:rFonts w:asciiTheme="majorHAnsi" w:hAnsiTheme="majorHAnsi"/>
                <w:b/>
                <w:bCs/>
              </w:rPr>
              <w:t>2</w:t>
            </w:r>
            <w:r w:rsidR="0014257F">
              <w:rPr>
                <w:rFonts w:asciiTheme="majorHAnsi" w:hAnsiTheme="majorHAnsi"/>
                <w:b/>
                <w:bCs/>
              </w:rPr>
              <w:t>6</w:t>
            </w:r>
            <w:r w:rsidRPr="001D31FA">
              <w:rPr>
                <w:rFonts w:asciiTheme="majorHAnsi" w:hAnsiTheme="majorHAnsi"/>
                <w:b/>
                <w:bCs/>
              </w:rPr>
              <w:t xml:space="preserve">) </w:t>
            </w:r>
          </w:p>
        </w:tc>
      </w:tr>
      <w:tr w:rsidR="009F692E" w:rsidRPr="001D31FA" w14:paraId="1626B9F4" w14:textId="77777777">
        <w:trPr>
          <w:trHeight w:val="241"/>
          <w:jc w:val="center"/>
        </w:trPr>
        <w:tc>
          <w:tcPr>
            <w:tcW w:w="5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34E710" w14:textId="77777777" w:rsidR="009F692E" w:rsidRPr="001D31FA" w:rsidRDefault="00AA1BA5">
            <w:pPr>
              <w:spacing w:after="0" w:line="240" w:lineRule="auto"/>
              <w:rPr>
                <w:rFonts w:asciiTheme="majorHAnsi" w:hAnsiTheme="majorHAnsi"/>
              </w:rPr>
            </w:pPr>
            <w:r w:rsidRPr="001D31FA">
              <w:rPr>
                <w:rFonts w:asciiTheme="majorHAnsi" w:hAnsiTheme="majorHAnsi"/>
              </w:rPr>
              <w:t>Фамилия, имя, отчество автора (на русском языке)</w:t>
            </w: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912AE1" w14:textId="77777777" w:rsidR="009F692E" w:rsidRPr="001D31FA" w:rsidRDefault="009F692E">
            <w:pPr>
              <w:rPr>
                <w:rFonts w:asciiTheme="majorHAnsi" w:hAnsiTheme="majorHAnsi"/>
              </w:rPr>
            </w:pPr>
          </w:p>
        </w:tc>
      </w:tr>
      <w:tr w:rsidR="009F692E" w:rsidRPr="001D31FA" w14:paraId="08B65072" w14:textId="77777777">
        <w:trPr>
          <w:trHeight w:val="241"/>
          <w:jc w:val="center"/>
        </w:trPr>
        <w:tc>
          <w:tcPr>
            <w:tcW w:w="5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B892AB" w14:textId="77777777" w:rsidR="009F692E" w:rsidRPr="001D31FA" w:rsidRDefault="00AA1BA5">
            <w:pPr>
              <w:spacing w:after="0" w:line="240" w:lineRule="auto"/>
              <w:rPr>
                <w:rFonts w:asciiTheme="majorHAnsi" w:hAnsiTheme="majorHAnsi"/>
              </w:rPr>
            </w:pPr>
            <w:r w:rsidRPr="001D31FA">
              <w:rPr>
                <w:rFonts w:asciiTheme="majorHAnsi" w:hAnsiTheme="majorHAnsi"/>
              </w:rPr>
              <w:t>Фамилия, имя, отчество автора (на английском языке)</w:t>
            </w: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DF9079" w14:textId="77777777" w:rsidR="009F692E" w:rsidRPr="001D31FA" w:rsidRDefault="009F692E">
            <w:pPr>
              <w:rPr>
                <w:rFonts w:asciiTheme="majorHAnsi" w:hAnsiTheme="majorHAnsi"/>
              </w:rPr>
            </w:pPr>
          </w:p>
        </w:tc>
      </w:tr>
      <w:tr w:rsidR="009F692E" w:rsidRPr="001D31FA" w14:paraId="42938328" w14:textId="77777777">
        <w:trPr>
          <w:trHeight w:val="241"/>
          <w:jc w:val="center"/>
        </w:trPr>
        <w:tc>
          <w:tcPr>
            <w:tcW w:w="5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38DAC3" w14:textId="77777777" w:rsidR="009F692E" w:rsidRPr="001D31FA" w:rsidRDefault="00AA1BA5">
            <w:pPr>
              <w:spacing w:after="0" w:line="240" w:lineRule="auto"/>
              <w:rPr>
                <w:rFonts w:asciiTheme="majorHAnsi" w:hAnsiTheme="majorHAnsi"/>
              </w:rPr>
            </w:pPr>
            <w:r w:rsidRPr="001D31FA">
              <w:rPr>
                <w:rFonts w:asciiTheme="majorHAnsi" w:hAnsiTheme="majorHAnsi"/>
              </w:rPr>
              <w:t>Название статьи (на русском языке) *(</w:t>
            </w:r>
            <w:r w:rsidRPr="00EC5AC1">
              <w:rPr>
                <w:rFonts w:asciiTheme="majorHAnsi" w:hAnsiTheme="majorHAnsi"/>
                <w:highlight w:val="yellow"/>
              </w:rPr>
              <w:t>!!!</w:t>
            </w:r>
            <w:r w:rsidRPr="001D31FA">
              <w:rPr>
                <w:rFonts w:asciiTheme="majorHAnsi" w:hAnsiTheme="majorHAnsi"/>
              </w:rPr>
              <w:t>)</w:t>
            </w: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2D5145" w14:textId="77777777" w:rsidR="009F692E" w:rsidRPr="001D31FA" w:rsidRDefault="009F692E">
            <w:pPr>
              <w:rPr>
                <w:rFonts w:asciiTheme="majorHAnsi" w:hAnsiTheme="majorHAnsi"/>
              </w:rPr>
            </w:pPr>
          </w:p>
        </w:tc>
      </w:tr>
      <w:tr w:rsidR="009F692E" w:rsidRPr="001D31FA" w14:paraId="64F084F4" w14:textId="77777777">
        <w:trPr>
          <w:trHeight w:val="241"/>
          <w:jc w:val="center"/>
        </w:trPr>
        <w:tc>
          <w:tcPr>
            <w:tcW w:w="5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1B6D20" w14:textId="77777777" w:rsidR="009F692E" w:rsidRPr="001D31FA" w:rsidRDefault="00AA1BA5">
            <w:pPr>
              <w:spacing w:after="0" w:line="240" w:lineRule="auto"/>
              <w:rPr>
                <w:rFonts w:asciiTheme="majorHAnsi" w:hAnsiTheme="majorHAnsi"/>
              </w:rPr>
            </w:pPr>
            <w:r w:rsidRPr="001D31FA">
              <w:rPr>
                <w:rFonts w:asciiTheme="majorHAnsi" w:hAnsiTheme="majorHAnsi"/>
              </w:rPr>
              <w:t>Название статьи (на английском языке) *(</w:t>
            </w:r>
            <w:r w:rsidRPr="00EC5AC1">
              <w:rPr>
                <w:rFonts w:asciiTheme="majorHAnsi" w:hAnsiTheme="majorHAnsi"/>
                <w:highlight w:val="yellow"/>
              </w:rPr>
              <w:t>!!!</w:t>
            </w:r>
            <w:r w:rsidRPr="001D31FA">
              <w:rPr>
                <w:rFonts w:asciiTheme="majorHAnsi" w:hAnsiTheme="majorHAnsi"/>
              </w:rPr>
              <w:t>)</w:t>
            </w: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363087" w14:textId="77777777" w:rsidR="009F692E" w:rsidRPr="001D31FA" w:rsidRDefault="009F692E">
            <w:pPr>
              <w:rPr>
                <w:rFonts w:asciiTheme="majorHAnsi" w:hAnsiTheme="majorHAnsi"/>
              </w:rPr>
            </w:pPr>
          </w:p>
        </w:tc>
      </w:tr>
      <w:tr w:rsidR="009F692E" w:rsidRPr="001D31FA" w14:paraId="5842B45E" w14:textId="77777777">
        <w:trPr>
          <w:trHeight w:val="481"/>
          <w:jc w:val="center"/>
        </w:trPr>
        <w:tc>
          <w:tcPr>
            <w:tcW w:w="5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2983A4" w14:textId="77777777" w:rsidR="009F692E" w:rsidRPr="001D31FA" w:rsidRDefault="00AA1BA5">
            <w:pPr>
              <w:spacing w:after="0" w:line="240" w:lineRule="auto"/>
              <w:rPr>
                <w:rFonts w:asciiTheme="majorHAnsi" w:hAnsiTheme="majorHAnsi"/>
              </w:rPr>
            </w:pPr>
            <w:r w:rsidRPr="001D31FA">
              <w:rPr>
                <w:rFonts w:asciiTheme="majorHAnsi" w:hAnsiTheme="majorHAnsi"/>
              </w:rPr>
              <w:t>Название секции (см. Приложение 2</w:t>
            </w:r>
            <w:r w:rsidRPr="001D31FA">
              <w:rPr>
                <w:rFonts w:asciiTheme="majorHAnsi" w:hAnsiTheme="majorHAnsi"/>
                <w:b/>
                <w:bCs/>
              </w:rPr>
              <w:t xml:space="preserve">, без указания номера </w:t>
            </w:r>
            <w:proofErr w:type="gramStart"/>
            <w:r w:rsidRPr="001D31FA">
              <w:rPr>
                <w:rFonts w:asciiTheme="majorHAnsi" w:hAnsiTheme="majorHAnsi"/>
                <w:b/>
                <w:bCs/>
              </w:rPr>
              <w:t>секции</w:t>
            </w:r>
            <w:r w:rsidRPr="001D31FA">
              <w:rPr>
                <w:rFonts w:asciiTheme="majorHAnsi" w:hAnsiTheme="majorHAnsi"/>
              </w:rPr>
              <w:t xml:space="preserve">)   </w:t>
            </w:r>
            <w:proofErr w:type="gramEnd"/>
            <w:r w:rsidRPr="001D31FA">
              <w:rPr>
                <w:rFonts w:asciiTheme="majorHAnsi" w:hAnsiTheme="majorHAnsi"/>
              </w:rPr>
              <w:t xml:space="preserve"> </w:t>
            </w: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AC2636" w14:textId="77777777" w:rsidR="009F692E" w:rsidRPr="001D31FA" w:rsidRDefault="009F692E">
            <w:pPr>
              <w:rPr>
                <w:rFonts w:asciiTheme="majorHAnsi" w:hAnsiTheme="majorHAnsi"/>
              </w:rPr>
            </w:pPr>
          </w:p>
        </w:tc>
      </w:tr>
      <w:tr w:rsidR="009F692E" w:rsidRPr="001D31FA" w14:paraId="165F02E1" w14:textId="77777777">
        <w:trPr>
          <w:trHeight w:val="481"/>
          <w:jc w:val="center"/>
        </w:trPr>
        <w:tc>
          <w:tcPr>
            <w:tcW w:w="5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0E5052" w14:textId="77777777" w:rsidR="009F692E" w:rsidRPr="001D31FA" w:rsidRDefault="00AA1BA5">
            <w:pPr>
              <w:spacing w:after="0" w:line="240" w:lineRule="auto"/>
              <w:rPr>
                <w:rFonts w:asciiTheme="majorHAnsi" w:hAnsiTheme="majorHAnsi"/>
              </w:rPr>
            </w:pPr>
            <w:r w:rsidRPr="001D31FA">
              <w:rPr>
                <w:rFonts w:asciiTheme="majorHAnsi" w:hAnsiTheme="majorHAnsi"/>
              </w:rPr>
              <w:t xml:space="preserve">Место работы (учебы), должность, ученая степень, звание   </w:t>
            </w: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2C08EB" w14:textId="77777777" w:rsidR="009F692E" w:rsidRPr="001D31FA" w:rsidRDefault="009F692E">
            <w:pPr>
              <w:rPr>
                <w:rFonts w:asciiTheme="majorHAnsi" w:hAnsiTheme="majorHAnsi"/>
              </w:rPr>
            </w:pPr>
          </w:p>
        </w:tc>
      </w:tr>
      <w:tr w:rsidR="009F692E" w:rsidRPr="001D31FA" w14:paraId="11B0B3D1" w14:textId="77777777">
        <w:trPr>
          <w:trHeight w:val="481"/>
          <w:jc w:val="center"/>
        </w:trPr>
        <w:tc>
          <w:tcPr>
            <w:tcW w:w="5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FE2D9B" w14:textId="77777777" w:rsidR="009F692E" w:rsidRPr="001D31FA" w:rsidRDefault="00AA1BA5">
            <w:pPr>
              <w:spacing w:after="0" w:line="240" w:lineRule="auto"/>
              <w:rPr>
                <w:rFonts w:asciiTheme="majorHAnsi" w:hAnsiTheme="majorHAnsi"/>
              </w:rPr>
            </w:pPr>
            <w:r w:rsidRPr="001D31FA">
              <w:rPr>
                <w:rFonts w:asciiTheme="majorHAnsi" w:hAnsiTheme="majorHAnsi"/>
              </w:rPr>
              <w:t>Почтовый адрес (</w:t>
            </w:r>
            <w:r w:rsidRPr="001D31FA">
              <w:rPr>
                <w:rFonts w:asciiTheme="majorHAnsi" w:hAnsiTheme="majorHAnsi"/>
                <w:b/>
                <w:bCs/>
              </w:rPr>
              <w:t xml:space="preserve">с индексом и ФИО </w:t>
            </w:r>
            <w:proofErr w:type="gramStart"/>
            <w:r w:rsidRPr="001D31FA">
              <w:rPr>
                <w:rFonts w:asciiTheme="majorHAnsi" w:hAnsiTheme="majorHAnsi"/>
                <w:b/>
                <w:bCs/>
              </w:rPr>
              <w:t>получателя</w:t>
            </w:r>
            <w:r w:rsidRPr="001D31FA">
              <w:rPr>
                <w:rFonts w:asciiTheme="majorHAnsi" w:hAnsiTheme="majorHAnsi"/>
              </w:rPr>
              <w:t xml:space="preserve">)   </w:t>
            </w:r>
            <w:proofErr w:type="gramEnd"/>
            <w:r w:rsidRPr="001D31FA">
              <w:rPr>
                <w:rFonts w:asciiTheme="majorHAnsi" w:hAnsiTheme="majorHAnsi"/>
              </w:rPr>
              <w:t xml:space="preserve">    - в случае заказа печатного экземпляра сборника </w:t>
            </w: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28722C" w14:textId="77777777" w:rsidR="009F692E" w:rsidRPr="001D31FA" w:rsidRDefault="009F692E">
            <w:pPr>
              <w:rPr>
                <w:rFonts w:asciiTheme="majorHAnsi" w:hAnsiTheme="majorHAnsi"/>
              </w:rPr>
            </w:pPr>
          </w:p>
        </w:tc>
      </w:tr>
      <w:tr w:rsidR="009F692E" w:rsidRPr="001D31FA" w14:paraId="0C181273" w14:textId="77777777">
        <w:trPr>
          <w:trHeight w:val="241"/>
          <w:jc w:val="center"/>
        </w:trPr>
        <w:tc>
          <w:tcPr>
            <w:tcW w:w="5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EF0462" w14:textId="77777777" w:rsidR="009F692E" w:rsidRPr="001D31FA" w:rsidRDefault="00AA1BA5">
            <w:pPr>
              <w:spacing w:after="0" w:line="240" w:lineRule="auto"/>
              <w:rPr>
                <w:rFonts w:asciiTheme="majorHAnsi" w:hAnsiTheme="majorHAnsi"/>
              </w:rPr>
            </w:pPr>
            <w:r w:rsidRPr="001D31FA">
              <w:rPr>
                <w:rFonts w:asciiTheme="majorHAnsi" w:hAnsiTheme="majorHAnsi"/>
              </w:rPr>
              <w:t xml:space="preserve">Контактный телефон, </w:t>
            </w:r>
            <w:r w:rsidRPr="001D31FA">
              <w:rPr>
                <w:rFonts w:asciiTheme="majorHAnsi" w:hAnsiTheme="majorHAnsi"/>
                <w:lang w:val="en-US"/>
              </w:rPr>
              <w:t>e-mail</w:t>
            </w: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880AED" w14:textId="77777777" w:rsidR="009F692E" w:rsidRPr="001D31FA" w:rsidRDefault="009F692E">
            <w:pPr>
              <w:rPr>
                <w:rFonts w:asciiTheme="majorHAnsi" w:hAnsiTheme="majorHAnsi"/>
              </w:rPr>
            </w:pPr>
          </w:p>
        </w:tc>
      </w:tr>
      <w:tr w:rsidR="006522C8" w:rsidRPr="001D31FA" w14:paraId="360B68B6" w14:textId="77777777">
        <w:trPr>
          <w:trHeight w:val="241"/>
          <w:jc w:val="center"/>
        </w:trPr>
        <w:tc>
          <w:tcPr>
            <w:tcW w:w="5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6F2E5A" w14:textId="2F1F5717" w:rsidR="006522C8" w:rsidRPr="006522C8" w:rsidRDefault="006522C8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Запасной </w:t>
            </w:r>
            <w:r>
              <w:rPr>
                <w:rFonts w:asciiTheme="majorHAnsi" w:hAnsiTheme="majorHAnsi"/>
                <w:lang w:val="en-US"/>
              </w:rPr>
              <w:t>e</w:t>
            </w:r>
            <w:r w:rsidRPr="006522C8">
              <w:rPr>
                <w:rFonts w:asciiTheme="majorHAnsi" w:hAnsiTheme="majorHAnsi"/>
              </w:rPr>
              <w:t>-</w:t>
            </w:r>
            <w:r>
              <w:rPr>
                <w:rFonts w:asciiTheme="majorHAnsi" w:hAnsiTheme="majorHAnsi"/>
                <w:lang w:val="en-US"/>
              </w:rPr>
              <w:t>mail</w:t>
            </w:r>
            <w:r w:rsidRPr="006522C8">
              <w:rPr>
                <w:rFonts w:asciiTheme="majorHAnsi" w:hAnsiTheme="majorHAnsi"/>
              </w:rPr>
              <w:t xml:space="preserve"> (</w:t>
            </w:r>
            <w:proofErr w:type="gramStart"/>
            <w:r w:rsidRPr="006522C8">
              <w:rPr>
                <w:rFonts w:asciiTheme="majorHAnsi" w:hAnsiTheme="majorHAnsi"/>
                <w:b/>
                <w:bCs/>
              </w:rPr>
              <w:t>обязательно</w:t>
            </w:r>
            <w:r w:rsidRPr="006522C8">
              <w:rPr>
                <w:rFonts w:asciiTheme="majorHAnsi" w:hAnsiTheme="majorHAnsi"/>
              </w:rPr>
              <w:t>!</w:t>
            </w:r>
            <w:r>
              <w:rPr>
                <w:rFonts w:asciiTheme="majorHAnsi" w:hAnsiTheme="majorHAnsi"/>
              </w:rPr>
              <w:t>,</w:t>
            </w:r>
            <w:proofErr w:type="gramEnd"/>
            <w:r>
              <w:rPr>
                <w:rFonts w:asciiTheme="majorHAnsi" w:hAnsiTheme="majorHAnsi"/>
              </w:rPr>
              <w:t xml:space="preserve"> не </w:t>
            </w:r>
            <w:proofErr w:type="spellStart"/>
            <w:r>
              <w:rPr>
                <w:rFonts w:asciiTheme="majorHAnsi" w:hAnsiTheme="majorHAnsi"/>
                <w:lang w:val="en-US"/>
              </w:rPr>
              <w:t>gmail</w:t>
            </w:r>
            <w:proofErr w:type="spellEnd"/>
            <w:r w:rsidRPr="006522C8">
              <w:rPr>
                <w:rFonts w:asciiTheme="majorHAnsi" w:hAnsiTheme="majorHAnsi"/>
              </w:rPr>
              <w:t>.</w:t>
            </w:r>
            <w:r>
              <w:rPr>
                <w:rFonts w:asciiTheme="majorHAnsi" w:hAnsiTheme="majorHAnsi"/>
                <w:lang w:val="en-US"/>
              </w:rPr>
              <w:t>com</w:t>
            </w:r>
            <w:r w:rsidRPr="006522C8">
              <w:rPr>
                <w:rFonts w:asciiTheme="majorHAnsi" w:hAnsiTheme="majorHAnsi"/>
              </w:rPr>
              <w:t>!)</w:t>
            </w: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520160" w14:textId="77777777" w:rsidR="006522C8" w:rsidRPr="001D31FA" w:rsidRDefault="006522C8">
            <w:pPr>
              <w:rPr>
                <w:rFonts w:asciiTheme="majorHAnsi" w:hAnsiTheme="majorHAnsi"/>
              </w:rPr>
            </w:pPr>
          </w:p>
        </w:tc>
      </w:tr>
      <w:tr w:rsidR="009F692E" w:rsidRPr="001D31FA" w14:paraId="340A1D5F" w14:textId="77777777">
        <w:trPr>
          <w:trHeight w:val="481"/>
          <w:jc w:val="center"/>
        </w:trPr>
        <w:tc>
          <w:tcPr>
            <w:tcW w:w="5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886BEB" w14:textId="3D16C8EB" w:rsidR="009F692E" w:rsidRPr="001D31FA" w:rsidRDefault="00AA1BA5">
            <w:pPr>
              <w:spacing w:after="0" w:line="240" w:lineRule="auto"/>
              <w:rPr>
                <w:rFonts w:asciiTheme="majorHAnsi" w:hAnsiTheme="majorHAnsi"/>
              </w:rPr>
            </w:pPr>
            <w:r w:rsidRPr="001D31FA">
              <w:rPr>
                <w:rFonts w:asciiTheme="majorHAnsi" w:hAnsiTheme="majorHAnsi"/>
              </w:rPr>
              <w:t xml:space="preserve">Нужен ли </w:t>
            </w:r>
            <w:r w:rsidRPr="001D31FA">
              <w:rPr>
                <w:rFonts w:asciiTheme="majorHAnsi" w:hAnsiTheme="majorHAnsi"/>
                <w:b/>
                <w:bCs/>
              </w:rPr>
              <w:t>печатный сборник</w:t>
            </w:r>
            <w:r w:rsidRPr="001D31FA">
              <w:rPr>
                <w:rFonts w:asciiTheme="majorHAnsi" w:hAnsiTheme="majorHAnsi"/>
              </w:rPr>
              <w:t xml:space="preserve"> конференции (да/ нет) (стоимость </w:t>
            </w:r>
            <w:r w:rsidR="00CC796D">
              <w:rPr>
                <w:rFonts w:asciiTheme="majorHAnsi" w:hAnsiTheme="majorHAnsi"/>
              </w:rPr>
              <w:t>8</w:t>
            </w:r>
            <w:r w:rsidRPr="001D31FA">
              <w:rPr>
                <w:rFonts w:asciiTheme="majorHAnsi" w:hAnsiTheme="majorHAnsi"/>
              </w:rPr>
              <w:t xml:space="preserve">00 руб.). </w:t>
            </w: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A0DB4F" w14:textId="77777777" w:rsidR="009F692E" w:rsidRPr="001D31FA" w:rsidRDefault="009F692E">
            <w:pPr>
              <w:rPr>
                <w:rFonts w:asciiTheme="majorHAnsi" w:hAnsiTheme="majorHAnsi"/>
              </w:rPr>
            </w:pPr>
          </w:p>
        </w:tc>
      </w:tr>
    </w:tbl>
    <w:p w14:paraId="03159DC8" w14:textId="77777777" w:rsidR="009F692E" w:rsidRPr="001D31FA" w:rsidRDefault="009F692E">
      <w:pPr>
        <w:widowControl w:val="0"/>
        <w:spacing w:line="240" w:lineRule="auto"/>
        <w:jc w:val="center"/>
        <w:rPr>
          <w:rFonts w:asciiTheme="majorHAnsi" w:eastAsia="Times New Roman" w:hAnsiTheme="majorHAnsi" w:cs="Times New Roman"/>
          <w:b/>
          <w:bCs/>
          <w:sz w:val="24"/>
          <w:szCs w:val="24"/>
        </w:rPr>
      </w:pPr>
    </w:p>
    <w:p w14:paraId="38E5B607" w14:textId="09C83494" w:rsidR="00F906EA" w:rsidRDefault="00AA1BA5">
      <w:pPr>
        <w:rPr>
          <w:rFonts w:asciiTheme="majorHAnsi" w:hAnsiTheme="majorHAnsi"/>
          <w:i/>
          <w:iCs/>
          <w:color w:val="FF2600"/>
          <w:sz w:val="24"/>
          <w:szCs w:val="24"/>
          <w:u w:val="single"/>
        </w:rPr>
      </w:pPr>
      <w:r w:rsidRPr="001D31FA">
        <w:rPr>
          <w:rFonts w:asciiTheme="majorHAnsi" w:hAnsiTheme="majorHAnsi"/>
          <w:i/>
          <w:iCs/>
          <w:sz w:val="24"/>
          <w:szCs w:val="24"/>
          <w:u w:val="single"/>
        </w:rPr>
        <w:t>*</w:t>
      </w:r>
      <w:r w:rsidRPr="001D31FA">
        <w:rPr>
          <w:rFonts w:asciiTheme="majorHAnsi" w:hAnsiTheme="majorHAnsi"/>
          <w:i/>
          <w:iCs/>
          <w:color w:val="FF2600"/>
          <w:sz w:val="24"/>
          <w:szCs w:val="24"/>
          <w:u w:val="single"/>
        </w:rPr>
        <w:t>(</w:t>
      </w:r>
      <w:r w:rsidRPr="00EC5AC1">
        <w:rPr>
          <w:rFonts w:asciiTheme="majorHAnsi" w:hAnsiTheme="majorHAnsi"/>
          <w:i/>
          <w:iCs/>
          <w:color w:val="FF2600"/>
          <w:sz w:val="24"/>
          <w:szCs w:val="24"/>
          <w:highlight w:val="yellow"/>
          <w:u w:val="single"/>
        </w:rPr>
        <w:t>!!!</w:t>
      </w:r>
      <w:r w:rsidRPr="001D31FA">
        <w:rPr>
          <w:rFonts w:asciiTheme="majorHAnsi" w:hAnsiTheme="majorHAnsi"/>
          <w:i/>
          <w:iCs/>
          <w:color w:val="FF2600"/>
          <w:sz w:val="24"/>
          <w:szCs w:val="24"/>
          <w:u w:val="single"/>
        </w:rPr>
        <w:t>) - недопустимо целиком все название указывать заглавными буквами (</w:t>
      </w:r>
      <w:r w:rsidRPr="001D31FA">
        <w:rPr>
          <w:rFonts w:asciiTheme="majorHAnsi" w:hAnsiTheme="majorHAnsi"/>
          <w:i/>
          <w:iCs/>
          <w:color w:val="FF2600"/>
          <w:sz w:val="24"/>
          <w:szCs w:val="24"/>
          <w:u w:val="single"/>
          <w:lang w:val="en-US"/>
        </w:rPr>
        <w:t>CAPS</w:t>
      </w:r>
      <w:r w:rsidRPr="001D31FA">
        <w:rPr>
          <w:rFonts w:asciiTheme="majorHAnsi" w:hAnsiTheme="majorHAnsi"/>
          <w:i/>
          <w:iCs/>
          <w:color w:val="FF2600"/>
          <w:sz w:val="24"/>
          <w:szCs w:val="24"/>
          <w:u w:val="single"/>
        </w:rPr>
        <w:t xml:space="preserve"> </w:t>
      </w:r>
      <w:r w:rsidRPr="001D31FA">
        <w:rPr>
          <w:rFonts w:asciiTheme="majorHAnsi" w:hAnsiTheme="majorHAnsi"/>
          <w:i/>
          <w:iCs/>
          <w:color w:val="FF2600"/>
          <w:sz w:val="24"/>
          <w:szCs w:val="24"/>
          <w:u w:val="single"/>
          <w:lang w:val="en-US"/>
        </w:rPr>
        <w:t>LOCK</w:t>
      </w:r>
      <w:r w:rsidRPr="001D31FA">
        <w:rPr>
          <w:rFonts w:asciiTheme="majorHAnsi" w:hAnsiTheme="majorHAnsi"/>
          <w:i/>
          <w:iCs/>
          <w:color w:val="FF2600"/>
          <w:sz w:val="24"/>
          <w:szCs w:val="24"/>
          <w:u w:val="single"/>
        </w:rPr>
        <w:t>)</w:t>
      </w:r>
    </w:p>
    <w:p w14:paraId="0C98BA31" w14:textId="5E39F238" w:rsidR="00F906EA" w:rsidRPr="00F906EA" w:rsidRDefault="00F906EA">
      <w:pPr>
        <w:rPr>
          <w:rFonts w:asciiTheme="majorHAnsi" w:eastAsia="Times New Roman" w:hAnsiTheme="majorHAnsi" w:cs="Times New Roman"/>
          <w:i/>
          <w:iCs/>
          <w:sz w:val="24"/>
          <w:szCs w:val="24"/>
          <w:u w:val="single"/>
        </w:rPr>
      </w:pPr>
      <w:r>
        <w:rPr>
          <w:rFonts w:asciiTheme="majorHAnsi" w:hAnsiTheme="majorHAnsi"/>
          <w:i/>
          <w:iCs/>
          <w:color w:val="FF2600"/>
          <w:sz w:val="24"/>
          <w:szCs w:val="24"/>
          <w:u w:val="single"/>
        </w:rPr>
        <w:t xml:space="preserve">Внимание: если Вы используете почту </w:t>
      </w:r>
      <w:r w:rsidRPr="00F906EA">
        <w:rPr>
          <w:rFonts w:asciiTheme="majorHAnsi" w:hAnsiTheme="majorHAnsi"/>
          <w:i/>
          <w:iCs/>
          <w:color w:val="FF2600"/>
          <w:sz w:val="32"/>
          <w:szCs w:val="32"/>
          <w:u w:val="single"/>
          <w:lang w:val="en-US"/>
        </w:rPr>
        <w:t>GMAIL</w:t>
      </w:r>
      <w:r w:rsidRPr="00F906EA">
        <w:rPr>
          <w:rFonts w:asciiTheme="majorHAnsi" w:hAnsiTheme="majorHAnsi"/>
          <w:i/>
          <w:iCs/>
          <w:color w:val="FF2600"/>
          <w:sz w:val="32"/>
          <w:szCs w:val="32"/>
          <w:u w:val="single"/>
        </w:rPr>
        <w:t>.</w:t>
      </w:r>
      <w:r>
        <w:rPr>
          <w:rFonts w:asciiTheme="majorHAnsi" w:hAnsiTheme="majorHAnsi"/>
          <w:i/>
          <w:iCs/>
          <w:color w:val="FF2600"/>
          <w:sz w:val="32"/>
          <w:szCs w:val="32"/>
          <w:u w:val="single"/>
          <w:lang w:val="en-US"/>
        </w:rPr>
        <w:t>com</w:t>
      </w:r>
      <w:r w:rsidRPr="00F906EA">
        <w:rPr>
          <w:rFonts w:asciiTheme="majorHAnsi" w:hAnsiTheme="majorHAnsi"/>
          <w:i/>
          <w:iCs/>
          <w:color w:val="FF2600"/>
          <w:sz w:val="32"/>
          <w:szCs w:val="32"/>
          <w:u w:val="single"/>
        </w:rPr>
        <w:t xml:space="preserve"> </w:t>
      </w:r>
      <w:r>
        <w:rPr>
          <w:rFonts w:asciiTheme="majorHAnsi" w:hAnsiTheme="majorHAnsi"/>
          <w:i/>
          <w:iCs/>
          <w:color w:val="FF2600"/>
          <w:sz w:val="24"/>
          <w:szCs w:val="24"/>
          <w:u w:val="single"/>
        </w:rPr>
        <w:t>–</w:t>
      </w:r>
      <w:r w:rsidRPr="00F906EA">
        <w:rPr>
          <w:rFonts w:asciiTheme="majorHAnsi" w:hAnsiTheme="majorHAnsi"/>
          <w:i/>
          <w:iCs/>
          <w:color w:val="FF2600"/>
          <w:sz w:val="24"/>
          <w:szCs w:val="24"/>
          <w:u w:val="single"/>
        </w:rPr>
        <w:t xml:space="preserve"> </w:t>
      </w:r>
      <w:r>
        <w:rPr>
          <w:rFonts w:asciiTheme="majorHAnsi" w:hAnsiTheme="majorHAnsi"/>
          <w:i/>
          <w:iCs/>
          <w:color w:val="FF2600"/>
          <w:sz w:val="24"/>
          <w:szCs w:val="24"/>
          <w:u w:val="single"/>
        </w:rPr>
        <w:t>просим дополнительно сообщать запасной адрес, т.к. возможны сложности с доставкой писем на данный почтовый домен.</w:t>
      </w:r>
    </w:p>
    <w:p w14:paraId="529829FB" w14:textId="77777777" w:rsidR="001D31FA" w:rsidRDefault="001D31FA">
      <w:pPr>
        <w:jc w:val="right"/>
        <w:rPr>
          <w:rFonts w:asciiTheme="majorHAnsi" w:hAnsiTheme="majorHAnsi"/>
          <w:b/>
          <w:bCs/>
        </w:rPr>
      </w:pPr>
    </w:p>
    <w:p w14:paraId="44A6F75D" w14:textId="77777777" w:rsidR="001D31FA" w:rsidRDefault="001D31FA">
      <w:pPr>
        <w:jc w:val="right"/>
        <w:rPr>
          <w:rFonts w:asciiTheme="majorHAnsi" w:hAnsiTheme="majorHAnsi"/>
          <w:b/>
          <w:bCs/>
        </w:rPr>
      </w:pPr>
    </w:p>
    <w:p w14:paraId="771BFF66" w14:textId="77777777" w:rsidR="00E9650C" w:rsidRDefault="00E9650C">
      <w:pPr>
        <w:jc w:val="right"/>
        <w:rPr>
          <w:rFonts w:asciiTheme="majorHAnsi" w:hAnsiTheme="majorHAnsi"/>
          <w:b/>
          <w:bCs/>
        </w:rPr>
      </w:pPr>
    </w:p>
    <w:p w14:paraId="18773178" w14:textId="77777777" w:rsidR="00E9650C" w:rsidRDefault="00E9650C">
      <w:pPr>
        <w:jc w:val="right"/>
        <w:rPr>
          <w:rFonts w:asciiTheme="majorHAnsi" w:hAnsiTheme="majorHAnsi"/>
          <w:b/>
          <w:bCs/>
        </w:rPr>
      </w:pPr>
    </w:p>
    <w:p w14:paraId="52D36CD6" w14:textId="0821EC69" w:rsidR="009F692E" w:rsidRPr="001D31FA" w:rsidRDefault="00AA1BA5">
      <w:pPr>
        <w:jc w:val="right"/>
        <w:rPr>
          <w:rFonts w:asciiTheme="majorHAnsi" w:eastAsia="Times New Roman" w:hAnsiTheme="majorHAnsi" w:cs="Times New Roman"/>
          <w:b/>
          <w:bCs/>
        </w:rPr>
      </w:pPr>
      <w:r w:rsidRPr="001D31FA">
        <w:rPr>
          <w:rFonts w:asciiTheme="majorHAnsi" w:hAnsiTheme="majorHAnsi"/>
          <w:b/>
          <w:bCs/>
        </w:rPr>
        <w:lastRenderedPageBreak/>
        <w:t>Приложение 2.</w:t>
      </w:r>
    </w:p>
    <w:p w14:paraId="14032B2E" w14:textId="77777777" w:rsidR="009F692E" w:rsidRPr="001D31FA" w:rsidRDefault="00AA1BA5">
      <w:pPr>
        <w:jc w:val="center"/>
        <w:rPr>
          <w:rFonts w:asciiTheme="majorHAnsi" w:eastAsia="Times New Roman" w:hAnsiTheme="majorHAnsi" w:cs="Times New Roman"/>
          <w:b/>
          <w:bCs/>
          <w:sz w:val="24"/>
          <w:szCs w:val="24"/>
        </w:rPr>
      </w:pPr>
      <w:r w:rsidRPr="001D31FA">
        <w:rPr>
          <w:rFonts w:asciiTheme="majorHAnsi" w:hAnsiTheme="majorHAnsi"/>
          <w:b/>
          <w:bCs/>
          <w:sz w:val="24"/>
          <w:szCs w:val="24"/>
        </w:rPr>
        <w:t>Перечень секций конференции</w:t>
      </w:r>
    </w:p>
    <w:tbl>
      <w:tblPr>
        <w:tblStyle w:val="TableNormal"/>
        <w:tblW w:w="9345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4672"/>
        <w:gridCol w:w="4673"/>
      </w:tblGrid>
      <w:tr w:rsidR="009F692E" w:rsidRPr="001D31FA" w14:paraId="195F4B4C" w14:textId="77777777">
        <w:trPr>
          <w:trHeight w:val="3842"/>
          <w:jc w:val="center"/>
        </w:trPr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9C4A98" w14:textId="77777777" w:rsidR="009F692E" w:rsidRPr="001D31FA" w:rsidRDefault="00AA1BA5" w:rsidP="00E9650C">
            <w:pPr>
              <w:spacing w:after="0" w:line="285" w:lineRule="atLeast"/>
              <w:rPr>
                <w:rFonts w:asciiTheme="majorHAnsi" w:eastAsia="Times New Roman" w:hAnsiTheme="majorHAnsi" w:cs="Times New Roman"/>
                <w:sz w:val="20"/>
                <w:szCs w:val="20"/>
              </w:rPr>
            </w:pPr>
            <w:r w:rsidRPr="001D31FA">
              <w:rPr>
                <w:rFonts w:asciiTheme="majorHAnsi" w:hAnsiTheme="majorHAnsi"/>
                <w:sz w:val="20"/>
                <w:szCs w:val="20"/>
              </w:rPr>
              <w:t>01.00.00 Физико-математические науки</w:t>
            </w:r>
          </w:p>
          <w:p w14:paraId="7EE67C9C" w14:textId="77777777" w:rsidR="009F692E" w:rsidRPr="001D31FA" w:rsidRDefault="00AA1BA5" w:rsidP="00E9650C">
            <w:pPr>
              <w:spacing w:after="0" w:line="285" w:lineRule="atLeast"/>
              <w:rPr>
                <w:rFonts w:asciiTheme="majorHAnsi" w:eastAsia="Times New Roman" w:hAnsiTheme="majorHAnsi" w:cs="Times New Roman"/>
                <w:sz w:val="20"/>
                <w:szCs w:val="20"/>
              </w:rPr>
            </w:pPr>
            <w:r w:rsidRPr="001D31FA">
              <w:rPr>
                <w:rFonts w:asciiTheme="majorHAnsi" w:hAnsiTheme="majorHAnsi"/>
                <w:sz w:val="20"/>
                <w:szCs w:val="20"/>
              </w:rPr>
              <w:t>02.00.00 Химические науки</w:t>
            </w:r>
          </w:p>
          <w:p w14:paraId="6B47733E" w14:textId="77777777" w:rsidR="009F692E" w:rsidRPr="001D31FA" w:rsidRDefault="00AA1BA5" w:rsidP="00E9650C">
            <w:pPr>
              <w:spacing w:after="0" w:line="285" w:lineRule="atLeast"/>
              <w:rPr>
                <w:rFonts w:asciiTheme="majorHAnsi" w:eastAsia="Times New Roman" w:hAnsiTheme="majorHAnsi" w:cs="Times New Roman"/>
                <w:sz w:val="20"/>
                <w:szCs w:val="20"/>
              </w:rPr>
            </w:pPr>
            <w:r w:rsidRPr="001D31FA">
              <w:rPr>
                <w:rFonts w:asciiTheme="majorHAnsi" w:hAnsiTheme="majorHAnsi"/>
                <w:sz w:val="20"/>
                <w:szCs w:val="20"/>
              </w:rPr>
              <w:t>03.00.00 Биологические науки</w:t>
            </w:r>
          </w:p>
          <w:p w14:paraId="2F1CF40E" w14:textId="77777777" w:rsidR="009F692E" w:rsidRPr="001D31FA" w:rsidRDefault="00AA1BA5" w:rsidP="00E9650C">
            <w:pPr>
              <w:spacing w:after="0" w:line="285" w:lineRule="atLeast"/>
              <w:rPr>
                <w:rFonts w:asciiTheme="majorHAnsi" w:eastAsia="Times New Roman" w:hAnsiTheme="majorHAnsi" w:cs="Times New Roman"/>
                <w:sz w:val="20"/>
                <w:szCs w:val="20"/>
              </w:rPr>
            </w:pPr>
            <w:r w:rsidRPr="001D31FA">
              <w:rPr>
                <w:rFonts w:asciiTheme="majorHAnsi" w:hAnsiTheme="majorHAnsi"/>
                <w:sz w:val="20"/>
                <w:szCs w:val="20"/>
              </w:rPr>
              <w:t>04.00.00 Геолого-минералогические науки</w:t>
            </w:r>
          </w:p>
          <w:p w14:paraId="04CB9189" w14:textId="77777777" w:rsidR="009F692E" w:rsidRPr="001D31FA" w:rsidRDefault="00AA1BA5" w:rsidP="00E9650C">
            <w:pPr>
              <w:spacing w:after="0" w:line="285" w:lineRule="atLeast"/>
              <w:rPr>
                <w:rFonts w:asciiTheme="majorHAnsi" w:eastAsia="Times New Roman" w:hAnsiTheme="majorHAnsi" w:cs="Times New Roman"/>
                <w:sz w:val="20"/>
                <w:szCs w:val="20"/>
              </w:rPr>
            </w:pPr>
            <w:r w:rsidRPr="001D31FA">
              <w:rPr>
                <w:rFonts w:asciiTheme="majorHAnsi" w:hAnsiTheme="majorHAnsi"/>
                <w:sz w:val="20"/>
                <w:szCs w:val="20"/>
              </w:rPr>
              <w:t>05.00.00 Технические науки</w:t>
            </w:r>
          </w:p>
          <w:p w14:paraId="109ADD16" w14:textId="77777777" w:rsidR="009F692E" w:rsidRPr="001D31FA" w:rsidRDefault="00AA1BA5" w:rsidP="00E9650C">
            <w:pPr>
              <w:spacing w:after="0" w:line="285" w:lineRule="atLeast"/>
              <w:rPr>
                <w:rFonts w:asciiTheme="majorHAnsi" w:eastAsia="Times New Roman" w:hAnsiTheme="majorHAnsi" w:cs="Times New Roman"/>
                <w:sz w:val="20"/>
                <w:szCs w:val="20"/>
              </w:rPr>
            </w:pPr>
            <w:r w:rsidRPr="001D31FA">
              <w:rPr>
                <w:rFonts w:asciiTheme="majorHAnsi" w:hAnsiTheme="majorHAnsi"/>
                <w:sz w:val="20"/>
                <w:szCs w:val="20"/>
              </w:rPr>
              <w:t>06.00.00 Сельскохозяйственные науки</w:t>
            </w:r>
          </w:p>
          <w:p w14:paraId="20203DD5" w14:textId="77777777" w:rsidR="009F692E" w:rsidRPr="001D31FA" w:rsidRDefault="00AA1BA5" w:rsidP="00E9650C">
            <w:pPr>
              <w:spacing w:after="0" w:line="285" w:lineRule="atLeast"/>
              <w:rPr>
                <w:rFonts w:asciiTheme="majorHAnsi" w:eastAsia="Times New Roman" w:hAnsiTheme="majorHAnsi" w:cs="Times New Roman"/>
                <w:sz w:val="20"/>
                <w:szCs w:val="20"/>
              </w:rPr>
            </w:pPr>
            <w:r w:rsidRPr="001D31FA">
              <w:rPr>
                <w:rFonts w:asciiTheme="majorHAnsi" w:hAnsiTheme="majorHAnsi"/>
                <w:sz w:val="20"/>
                <w:szCs w:val="20"/>
              </w:rPr>
              <w:t>07.00.00 Исторические науки</w:t>
            </w:r>
          </w:p>
          <w:p w14:paraId="0FF0C7A2" w14:textId="77777777" w:rsidR="009F692E" w:rsidRPr="001D31FA" w:rsidRDefault="00AA1BA5" w:rsidP="00E9650C">
            <w:pPr>
              <w:spacing w:after="0" w:line="285" w:lineRule="atLeast"/>
              <w:rPr>
                <w:rFonts w:asciiTheme="majorHAnsi" w:eastAsia="Times New Roman" w:hAnsiTheme="majorHAnsi" w:cs="Times New Roman"/>
                <w:sz w:val="20"/>
                <w:szCs w:val="20"/>
              </w:rPr>
            </w:pPr>
            <w:r w:rsidRPr="001D31FA">
              <w:rPr>
                <w:rFonts w:asciiTheme="majorHAnsi" w:hAnsiTheme="majorHAnsi"/>
                <w:sz w:val="20"/>
                <w:szCs w:val="20"/>
              </w:rPr>
              <w:t>08.00.00 Экономические науки</w:t>
            </w:r>
          </w:p>
          <w:p w14:paraId="23274E9F" w14:textId="77777777" w:rsidR="009F692E" w:rsidRPr="001D31FA" w:rsidRDefault="00AA1BA5" w:rsidP="00E9650C">
            <w:pPr>
              <w:spacing w:after="0" w:line="285" w:lineRule="atLeast"/>
              <w:rPr>
                <w:rFonts w:asciiTheme="majorHAnsi" w:eastAsia="Times New Roman" w:hAnsiTheme="majorHAnsi" w:cs="Times New Roman"/>
                <w:sz w:val="20"/>
                <w:szCs w:val="20"/>
              </w:rPr>
            </w:pPr>
            <w:r w:rsidRPr="001D31FA">
              <w:rPr>
                <w:rFonts w:asciiTheme="majorHAnsi" w:hAnsiTheme="majorHAnsi"/>
                <w:sz w:val="20"/>
                <w:szCs w:val="20"/>
              </w:rPr>
              <w:t>09.00.00 Философские науки</w:t>
            </w:r>
          </w:p>
          <w:p w14:paraId="35FFE927" w14:textId="77777777" w:rsidR="009F692E" w:rsidRPr="001D31FA" w:rsidRDefault="00AA1BA5" w:rsidP="00E9650C">
            <w:pPr>
              <w:spacing w:after="0" w:line="285" w:lineRule="atLeast"/>
              <w:rPr>
                <w:rFonts w:asciiTheme="majorHAnsi" w:eastAsia="Times New Roman" w:hAnsiTheme="majorHAnsi" w:cs="Times New Roman"/>
                <w:sz w:val="20"/>
                <w:szCs w:val="20"/>
              </w:rPr>
            </w:pPr>
            <w:r w:rsidRPr="001D31FA">
              <w:rPr>
                <w:rFonts w:asciiTheme="majorHAnsi" w:hAnsiTheme="majorHAnsi"/>
                <w:sz w:val="20"/>
                <w:szCs w:val="20"/>
              </w:rPr>
              <w:t>10.00.00 Филологические науки</w:t>
            </w:r>
          </w:p>
          <w:p w14:paraId="35A04A45" w14:textId="77777777" w:rsidR="009F692E" w:rsidRPr="001D31FA" w:rsidRDefault="00AA1BA5" w:rsidP="00E9650C">
            <w:pPr>
              <w:spacing w:after="0" w:line="285" w:lineRule="atLeast"/>
              <w:rPr>
                <w:rFonts w:asciiTheme="majorHAnsi" w:eastAsia="Times New Roman" w:hAnsiTheme="majorHAnsi" w:cs="Times New Roman"/>
                <w:sz w:val="20"/>
                <w:szCs w:val="20"/>
              </w:rPr>
            </w:pPr>
            <w:r w:rsidRPr="001D31FA">
              <w:rPr>
                <w:rFonts w:asciiTheme="majorHAnsi" w:hAnsiTheme="majorHAnsi"/>
                <w:sz w:val="20"/>
                <w:szCs w:val="20"/>
              </w:rPr>
              <w:t>11.00.00 Географические науки</w:t>
            </w:r>
          </w:p>
          <w:p w14:paraId="614E0F62" w14:textId="77777777" w:rsidR="009F692E" w:rsidRPr="001D31FA" w:rsidRDefault="00AA1BA5" w:rsidP="00E9650C">
            <w:pPr>
              <w:spacing w:after="0" w:line="285" w:lineRule="atLeast"/>
              <w:rPr>
                <w:rFonts w:asciiTheme="majorHAnsi" w:hAnsiTheme="majorHAnsi"/>
              </w:rPr>
            </w:pPr>
            <w:r w:rsidRPr="001D31FA">
              <w:rPr>
                <w:rFonts w:asciiTheme="majorHAnsi" w:hAnsiTheme="majorHAnsi"/>
                <w:sz w:val="20"/>
                <w:szCs w:val="20"/>
              </w:rPr>
              <w:t>12.00.00 Юридические науки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B10609" w14:textId="77777777" w:rsidR="009F692E" w:rsidRPr="001D31FA" w:rsidRDefault="00AA1BA5">
            <w:pPr>
              <w:spacing w:after="0" w:line="285" w:lineRule="atLeast"/>
              <w:rPr>
                <w:rFonts w:asciiTheme="majorHAnsi" w:eastAsia="Times New Roman" w:hAnsiTheme="majorHAnsi" w:cs="Times New Roman"/>
                <w:sz w:val="20"/>
                <w:szCs w:val="20"/>
              </w:rPr>
            </w:pPr>
            <w:r w:rsidRPr="001D31FA">
              <w:rPr>
                <w:rFonts w:asciiTheme="majorHAnsi" w:hAnsiTheme="majorHAnsi"/>
                <w:sz w:val="20"/>
                <w:szCs w:val="20"/>
              </w:rPr>
              <w:t>13.00.00 Педагогические науки</w:t>
            </w:r>
          </w:p>
          <w:p w14:paraId="44413C2B" w14:textId="77777777" w:rsidR="009F692E" w:rsidRPr="001D31FA" w:rsidRDefault="00AA1BA5">
            <w:pPr>
              <w:spacing w:after="0" w:line="285" w:lineRule="atLeast"/>
              <w:rPr>
                <w:rFonts w:asciiTheme="majorHAnsi" w:eastAsia="Times New Roman" w:hAnsiTheme="majorHAnsi" w:cs="Times New Roman"/>
                <w:sz w:val="20"/>
                <w:szCs w:val="20"/>
              </w:rPr>
            </w:pPr>
            <w:r w:rsidRPr="001D31FA">
              <w:rPr>
                <w:rFonts w:asciiTheme="majorHAnsi" w:hAnsiTheme="majorHAnsi"/>
                <w:sz w:val="20"/>
                <w:szCs w:val="20"/>
              </w:rPr>
              <w:t>14.00.00 Медицинские науки</w:t>
            </w:r>
          </w:p>
          <w:p w14:paraId="15AE209B" w14:textId="77777777" w:rsidR="009F692E" w:rsidRPr="001D31FA" w:rsidRDefault="00AA1BA5">
            <w:pPr>
              <w:spacing w:after="0" w:line="285" w:lineRule="atLeast"/>
              <w:rPr>
                <w:rFonts w:asciiTheme="majorHAnsi" w:eastAsia="Times New Roman" w:hAnsiTheme="majorHAnsi" w:cs="Times New Roman"/>
                <w:sz w:val="20"/>
                <w:szCs w:val="20"/>
              </w:rPr>
            </w:pPr>
            <w:r w:rsidRPr="001D31FA">
              <w:rPr>
                <w:rFonts w:asciiTheme="majorHAnsi" w:hAnsiTheme="majorHAnsi"/>
                <w:sz w:val="20"/>
                <w:szCs w:val="20"/>
              </w:rPr>
              <w:t>15.00.00 Фармацевтические науки</w:t>
            </w:r>
          </w:p>
          <w:p w14:paraId="54258BC3" w14:textId="77777777" w:rsidR="009F692E" w:rsidRPr="001D31FA" w:rsidRDefault="00AA1BA5">
            <w:pPr>
              <w:spacing w:after="0" w:line="285" w:lineRule="atLeast"/>
              <w:rPr>
                <w:rFonts w:asciiTheme="majorHAnsi" w:eastAsia="Times New Roman" w:hAnsiTheme="majorHAnsi" w:cs="Times New Roman"/>
                <w:sz w:val="20"/>
                <w:szCs w:val="20"/>
              </w:rPr>
            </w:pPr>
            <w:r w:rsidRPr="001D31FA">
              <w:rPr>
                <w:rFonts w:asciiTheme="majorHAnsi" w:hAnsiTheme="majorHAnsi"/>
                <w:sz w:val="20"/>
                <w:szCs w:val="20"/>
              </w:rPr>
              <w:t>16.00.00 Ветеринарные науки</w:t>
            </w:r>
          </w:p>
          <w:p w14:paraId="3F6F8D2F" w14:textId="77777777" w:rsidR="009F692E" w:rsidRPr="001D31FA" w:rsidRDefault="00AA1BA5">
            <w:pPr>
              <w:spacing w:after="0" w:line="285" w:lineRule="atLeast"/>
              <w:rPr>
                <w:rFonts w:asciiTheme="majorHAnsi" w:eastAsia="Times New Roman" w:hAnsiTheme="majorHAnsi" w:cs="Times New Roman"/>
                <w:sz w:val="20"/>
                <w:szCs w:val="20"/>
              </w:rPr>
            </w:pPr>
            <w:r w:rsidRPr="001D31FA">
              <w:rPr>
                <w:rFonts w:asciiTheme="majorHAnsi" w:hAnsiTheme="majorHAnsi"/>
                <w:sz w:val="20"/>
                <w:szCs w:val="20"/>
              </w:rPr>
              <w:t>17.00.00 Искусствоведение</w:t>
            </w:r>
          </w:p>
          <w:p w14:paraId="358819A5" w14:textId="77777777" w:rsidR="009F692E" w:rsidRPr="001D31FA" w:rsidRDefault="00AA1BA5">
            <w:pPr>
              <w:spacing w:after="0" w:line="285" w:lineRule="atLeast"/>
              <w:rPr>
                <w:rFonts w:asciiTheme="majorHAnsi" w:eastAsia="Times New Roman" w:hAnsiTheme="majorHAnsi" w:cs="Times New Roman"/>
                <w:sz w:val="20"/>
                <w:szCs w:val="20"/>
              </w:rPr>
            </w:pPr>
            <w:r w:rsidRPr="001D31FA">
              <w:rPr>
                <w:rFonts w:asciiTheme="majorHAnsi" w:hAnsiTheme="majorHAnsi"/>
                <w:sz w:val="20"/>
                <w:szCs w:val="20"/>
              </w:rPr>
              <w:t>18.00.00 Архитектура</w:t>
            </w:r>
          </w:p>
          <w:p w14:paraId="414C930D" w14:textId="77777777" w:rsidR="009F692E" w:rsidRPr="001D31FA" w:rsidRDefault="00AA1BA5">
            <w:pPr>
              <w:spacing w:after="0" w:line="285" w:lineRule="atLeast"/>
              <w:rPr>
                <w:rFonts w:asciiTheme="majorHAnsi" w:eastAsia="Times New Roman" w:hAnsiTheme="majorHAnsi" w:cs="Times New Roman"/>
                <w:sz w:val="20"/>
                <w:szCs w:val="20"/>
              </w:rPr>
            </w:pPr>
            <w:r w:rsidRPr="001D31FA">
              <w:rPr>
                <w:rFonts w:asciiTheme="majorHAnsi" w:hAnsiTheme="majorHAnsi"/>
                <w:sz w:val="20"/>
                <w:szCs w:val="20"/>
              </w:rPr>
              <w:t>19.00.00 Психологические науки</w:t>
            </w:r>
          </w:p>
          <w:p w14:paraId="31B237D5" w14:textId="77777777" w:rsidR="009F692E" w:rsidRPr="001D31FA" w:rsidRDefault="00AA1BA5">
            <w:pPr>
              <w:spacing w:after="0" w:line="285" w:lineRule="atLeast"/>
              <w:rPr>
                <w:rFonts w:asciiTheme="majorHAnsi" w:eastAsia="Times New Roman" w:hAnsiTheme="majorHAnsi" w:cs="Times New Roman"/>
                <w:sz w:val="20"/>
                <w:szCs w:val="20"/>
              </w:rPr>
            </w:pPr>
            <w:r w:rsidRPr="001D31FA">
              <w:rPr>
                <w:rFonts w:asciiTheme="majorHAnsi" w:hAnsiTheme="majorHAnsi"/>
                <w:sz w:val="20"/>
                <w:szCs w:val="20"/>
              </w:rPr>
              <w:t>22.00.00 Социологические науки</w:t>
            </w:r>
          </w:p>
          <w:p w14:paraId="1D14C59D" w14:textId="77777777" w:rsidR="009F692E" w:rsidRPr="001D31FA" w:rsidRDefault="00AA1BA5">
            <w:pPr>
              <w:spacing w:after="0" w:line="285" w:lineRule="atLeast"/>
              <w:rPr>
                <w:rFonts w:asciiTheme="majorHAnsi" w:eastAsia="Times New Roman" w:hAnsiTheme="majorHAnsi" w:cs="Times New Roman"/>
                <w:sz w:val="20"/>
                <w:szCs w:val="20"/>
              </w:rPr>
            </w:pPr>
            <w:r w:rsidRPr="001D31FA">
              <w:rPr>
                <w:rFonts w:asciiTheme="majorHAnsi" w:hAnsiTheme="majorHAnsi"/>
                <w:sz w:val="20"/>
                <w:szCs w:val="20"/>
              </w:rPr>
              <w:t>23.00.00 Политические науки</w:t>
            </w:r>
          </w:p>
          <w:p w14:paraId="40EDECB4" w14:textId="77777777" w:rsidR="009F692E" w:rsidRPr="001D31FA" w:rsidRDefault="00AA1BA5">
            <w:pPr>
              <w:spacing w:after="0" w:line="285" w:lineRule="atLeast"/>
              <w:rPr>
                <w:rFonts w:asciiTheme="majorHAnsi" w:eastAsia="Times New Roman" w:hAnsiTheme="majorHAnsi" w:cs="Times New Roman"/>
                <w:sz w:val="20"/>
                <w:szCs w:val="20"/>
              </w:rPr>
            </w:pPr>
            <w:r w:rsidRPr="001D31FA">
              <w:rPr>
                <w:rFonts w:asciiTheme="majorHAnsi" w:hAnsiTheme="majorHAnsi"/>
                <w:sz w:val="20"/>
                <w:szCs w:val="20"/>
              </w:rPr>
              <w:t>24.00.00 Культурология</w:t>
            </w:r>
          </w:p>
          <w:p w14:paraId="625C7D78" w14:textId="77777777" w:rsidR="009F692E" w:rsidRDefault="00AA1BA5">
            <w:pPr>
              <w:spacing w:after="0" w:line="285" w:lineRule="atLeast"/>
              <w:rPr>
                <w:rFonts w:asciiTheme="majorHAnsi" w:hAnsiTheme="majorHAnsi"/>
                <w:sz w:val="20"/>
                <w:szCs w:val="20"/>
              </w:rPr>
            </w:pPr>
            <w:r w:rsidRPr="001D31FA">
              <w:rPr>
                <w:rFonts w:asciiTheme="majorHAnsi" w:hAnsiTheme="majorHAnsi"/>
                <w:sz w:val="20"/>
                <w:szCs w:val="20"/>
              </w:rPr>
              <w:t>25.00.00 Науки о Земле</w:t>
            </w:r>
          </w:p>
          <w:p w14:paraId="029E98F9" w14:textId="6BC57A63" w:rsidR="001D31FA" w:rsidRPr="001D31FA" w:rsidRDefault="001D31FA">
            <w:pPr>
              <w:spacing w:after="0" w:line="285" w:lineRule="atLeast"/>
              <w:rPr>
                <w:rFonts w:asciiTheme="majorHAnsi" w:hAnsiTheme="majorHAnsi"/>
              </w:rPr>
            </w:pPr>
          </w:p>
        </w:tc>
      </w:tr>
    </w:tbl>
    <w:p w14:paraId="77D856FC" w14:textId="77777777" w:rsidR="009F692E" w:rsidRPr="001D31FA" w:rsidRDefault="009F692E">
      <w:pPr>
        <w:widowControl w:val="0"/>
        <w:spacing w:line="240" w:lineRule="auto"/>
        <w:jc w:val="center"/>
        <w:rPr>
          <w:rFonts w:asciiTheme="majorHAnsi" w:hAnsiTheme="majorHAnsi"/>
        </w:rPr>
      </w:pPr>
    </w:p>
    <w:sectPr w:rsidR="009F692E" w:rsidRPr="001D31FA" w:rsidSect="00F708F2">
      <w:headerReference w:type="default" r:id="rId10"/>
      <w:pgSz w:w="11900" w:h="16840"/>
      <w:pgMar w:top="709" w:right="850" w:bottom="709" w:left="1275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F074B29" w14:textId="77777777" w:rsidR="003244A3" w:rsidRDefault="003244A3">
      <w:pPr>
        <w:spacing w:after="0" w:line="240" w:lineRule="auto"/>
      </w:pPr>
      <w:r>
        <w:separator/>
      </w:r>
    </w:p>
  </w:endnote>
  <w:endnote w:type="continuationSeparator" w:id="0">
    <w:p w14:paraId="7127E8AA" w14:textId="77777777" w:rsidR="003244A3" w:rsidRDefault="003244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0"/>
    <w:family w:val="decorative"/>
    <w:pitch w:val="variable"/>
    <w:sig w:usb0="00000003" w:usb1="10000000" w:usb2="00000000" w:usb3="00000000" w:csb0="8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76210DD" w14:textId="77777777" w:rsidR="003244A3" w:rsidRDefault="003244A3">
      <w:pPr>
        <w:spacing w:after="0" w:line="240" w:lineRule="auto"/>
      </w:pPr>
      <w:r>
        <w:separator/>
      </w:r>
    </w:p>
  </w:footnote>
  <w:footnote w:type="continuationSeparator" w:id="0">
    <w:p w14:paraId="518B2C77" w14:textId="77777777" w:rsidR="003244A3" w:rsidRDefault="003244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3756775" w14:textId="70800BFD" w:rsidR="00F708F2" w:rsidRPr="00D95781" w:rsidRDefault="00F708F2" w:rsidP="00F708F2">
    <w:pPr>
      <w:ind w:left="-851"/>
      <w:jc w:val="center"/>
      <w:rPr>
        <w:rFonts w:asciiTheme="majorHAnsi" w:eastAsia="Times New Roman" w:hAnsiTheme="majorHAnsi" w:cs="Times New Roman"/>
        <w:b/>
        <w:bCs/>
        <w:color w:val="FF000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09D7784"/>
    <w:multiLevelType w:val="hybridMultilevel"/>
    <w:tmpl w:val="AE4ABB1C"/>
    <w:styleLink w:val="1"/>
    <w:lvl w:ilvl="0" w:tplc="D3446F7A">
      <w:start w:val="1"/>
      <w:numFmt w:val="bullet"/>
      <w:lvlText w:val="·"/>
      <w:lvlJc w:val="left"/>
      <w:pPr>
        <w:ind w:left="9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C6AA5E2">
      <w:start w:val="1"/>
      <w:numFmt w:val="bullet"/>
      <w:lvlText w:val="o"/>
      <w:lvlJc w:val="left"/>
      <w:pPr>
        <w:ind w:left="16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962A272">
      <w:start w:val="1"/>
      <w:numFmt w:val="bullet"/>
      <w:lvlText w:val="▪"/>
      <w:lvlJc w:val="left"/>
      <w:pPr>
        <w:ind w:left="2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CF6B07C">
      <w:start w:val="1"/>
      <w:numFmt w:val="bullet"/>
      <w:lvlText w:val="·"/>
      <w:lvlJc w:val="left"/>
      <w:pPr>
        <w:ind w:left="31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7968834">
      <w:start w:val="1"/>
      <w:numFmt w:val="bullet"/>
      <w:lvlText w:val="o"/>
      <w:lvlJc w:val="left"/>
      <w:pPr>
        <w:ind w:left="38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292A478">
      <w:start w:val="1"/>
      <w:numFmt w:val="bullet"/>
      <w:lvlText w:val="▪"/>
      <w:lvlJc w:val="left"/>
      <w:pPr>
        <w:ind w:left="45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EFC0550">
      <w:start w:val="1"/>
      <w:numFmt w:val="bullet"/>
      <w:lvlText w:val="·"/>
      <w:lvlJc w:val="left"/>
      <w:pPr>
        <w:ind w:left="52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00A3F9A">
      <w:start w:val="1"/>
      <w:numFmt w:val="bullet"/>
      <w:lvlText w:val="o"/>
      <w:lvlJc w:val="left"/>
      <w:pPr>
        <w:ind w:left="60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3FE72C8">
      <w:start w:val="1"/>
      <w:numFmt w:val="bullet"/>
      <w:lvlText w:val="▪"/>
      <w:lvlJc w:val="left"/>
      <w:pPr>
        <w:ind w:left="67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64B07DF3"/>
    <w:multiLevelType w:val="hybridMultilevel"/>
    <w:tmpl w:val="AE4ABB1C"/>
    <w:numStyleLink w:val="1"/>
  </w:abstractNum>
  <w:num w:numId="1" w16cid:durableId="128673802">
    <w:abstractNumId w:val="0"/>
  </w:num>
  <w:num w:numId="2" w16cid:durableId="952904948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8"/>
  <w:displayBackgroundShape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692E"/>
    <w:rsid w:val="00002F53"/>
    <w:rsid w:val="000121A6"/>
    <w:rsid w:val="000157E9"/>
    <w:rsid w:val="00076D4A"/>
    <w:rsid w:val="000A298C"/>
    <w:rsid w:val="000C1AC8"/>
    <w:rsid w:val="0010492C"/>
    <w:rsid w:val="00127423"/>
    <w:rsid w:val="00127482"/>
    <w:rsid w:val="0014257F"/>
    <w:rsid w:val="00153DE5"/>
    <w:rsid w:val="00165145"/>
    <w:rsid w:val="00184989"/>
    <w:rsid w:val="001A5ED8"/>
    <w:rsid w:val="001C09D8"/>
    <w:rsid w:val="001C2EB0"/>
    <w:rsid w:val="001D31FA"/>
    <w:rsid w:val="001E53C4"/>
    <w:rsid w:val="001F28FD"/>
    <w:rsid w:val="001F4667"/>
    <w:rsid w:val="00203E57"/>
    <w:rsid w:val="00213918"/>
    <w:rsid w:val="00232386"/>
    <w:rsid w:val="00232904"/>
    <w:rsid w:val="00235D50"/>
    <w:rsid w:val="002411C4"/>
    <w:rsid w:val="002A183D"/>
    <w:rsid w:val="002A33F1"/>
    <w:rsid w:val="002B16D1"/>
    <w:rsid w:val="002B2B0D"/>
    <w:rsid w:val="002B3AEF"/>
    <w:rsid w:val="002C3F3B"/>
    <w:rsid w:val="002E03BF"/>
    <w:rsid w:val="002E4BEB"/>
    <w:rsid w:val="003130AB"/>
    <w:rsid w:val="003226CB"/>
    <w:rsid w:val="003244A3"/>
    <w:rsid w:val="0033178D"/>
    <w:rsid w:val="00346625"/>
    <w:rsid w:val="00347286"/>
    <w:rsid w:val="003569C1"/>
    <w:rsid w:val="003960F3"/>
    <w:rsid w:val="003C4BF0"/>
    <w:rsid w:val="003D00FF"/>
    <w:rsid w:val="003E1591"/>
    <w:rsid w:val="003E1E3D"/>
    <w:rsid w:val="00414826"/>
    <w:rsid w:val="004153B6"/>
    <w:rsid w:val="00426CFC"/>
    <w:rsid w:val="00430FED"/>
    <w:rsid w:val="00437C7D"/>
    <w:rsid w:val="00443AB0"/>
    <w:rsid w:val="004445FF"/>
    <w:rsid w:val="00451C14"/>
    <w:rsid w:val="00457F2E"/>
    <w:rsid w:val="00461FA5"/>
    <w:rsid w:val="00473724"/>
    <w:rsid w:val="0047613D"/>
    <w:rsid w:val="004A1CD2"/>
    <w:rsid w:val="004A2F5D"/>
    <w:rsid w:val="004B23C9"/>
    <w:rsid w:val="004B42EE"/>
    <w:rsid w:val="004C0409"/>
    <w:rsid w:val="004D161C"/>
    <w:rsid w:val="004F7CC5"/>
    <w:rsid w:val="00552B8A"/>
    <w:rsid w:val="00565476"/>
    <w:rsid w:val="005779D5"/>
    <w:rsid w:val="00584529"/>
    <w:rsid w:val="005A21E2"/>
    <w:rsid w:val="005A304D"/>
    <w:rsid w:val="005E3D73"/>
    <w:rsid w:val="005F6415"/>
    <w:rsid w:val="00627D86"/>
    <w:rsid w:val="006521B3"/>
    <w:rsid w:val="006522C8"/>
    <w:rsid w:val="0066030A"/>
    <w:rsid w:val="00666ED0"/>
    <w:rsid w:val="00671A4B"/>
    <w:rsid w:val="00686BCF"/>
    <w:rsid w:val="00695630"/>
    <w:rsid w:val="00695D06"/>
    <w:rsid w:val="006A7928"/>
    <w:rsid w:val="006C2CE7"/>
    <w:rsid w:val="006D1B77"/>
    <w:rsid w:val="006E3044"/>
    <w:rsid w:val="006E5015"/>
    <w:rsid w:val="006E5ED9"/>
    <w:rsid w:val="00712D7F"/>
    <w:rsid w:val="0073160C"/>
    <w:rsid w:val="007325C8"/>
    <w:rsid w:val="007566D9"/>
    <w:rsid w:val="00760A5C"/>
    <w:rsid w:val="007A46C5"/>
    <w:rsid w:val="007C2554"/>
    <w:rsid w:val="007C38D1"/>
    <w:rsid w:val="007C7193"/>
    <w:rsid w:val="007D6A0D"/>
    <w:rsid w:val="00832E0B"/>
    <w:rsid w:val="008361C4"/>
    <w:rsid w:val="00837A54"/>
    <w:rsid w:val="00842F51"/>
    <w:rsid w:val="00844309"/>
    <w:rsid w:val="00854A8F"/>
    <w:rsid w:val="008577C2"/>
    <w:rsid w:val="00867C4E"/>
    <w:rsid w:val="00880E8B"/>
    <w:rsid w:val="008B25B7"/>
    <w:rsid w:val="008D5CB3"/>
    <w:rsid w:val="008F2898"/>
    <w:rsid w:val="008F2A5A"/>
    <w:rsid w:val="008F5F9A"/>
    <w:rsid w:val="00901F90"/>
    <w:rsid w:val="00902D6D"/>
    <w:rsid w:val="00904FD1"/>
    <w:rsid w:val="00906D1F"/>
    <w:rsid w:val="00907464"/>
    <w:rsid w:val="00921ED3"/>
    <w:rsid w:val="00924A0E"/>
    <w:rsid w:val="0095261B"/>
    <w:rsid w:val="00957B24"/>
    <w:rsid w:val="009610DA"/>
    <w:rsid w:val="00994BCE"/>
    <w:rsid w:val="009E1EB7"/>
    <w:rsid w:val="009F692E"/>
    <w:rsid w:val="00A2210E"/>
    <w:rsid w:val="00A40340"/>
    <w:rsid w:val="00A62EEA"/>
    <w:rsid w:val="00A6440A"/>
    <w:rsid w:val="00A75A78"/>
    <w:rsid w:val="00A82610"/>
    <w:rsid w:val="00AA1BA5"/>
    <w:rsid w:val="00AA7E35"/>
    <w:rsid w:val="00AB100C"/>
    <w:rsid w:val="00AB482D"/>
    <w:rsid w:val="00AB5B69"/>
    <w:rsid w:val="00AD2F79"/>
    <w:rsid w:val="00AE2DC1"/>
    <w:rsid w:val="00AF1E3A"/>
    <w:rsid w:val="00AF2A1E"/>
    <w:rsid w:val="00AF4AF4"/>
    <w:rsid w:val="00AF5A60"/>
    <w:rsid w:val="00B333F8"/>
    <w:rsid w:val="00B75935"/>
    <w:rsid w:val="00B90509"/>
    <w:rsid w:val="00B9346B"/>
    <w:rsid w:val="00B965E9"/>
    <w:rsid w:val="00BC3553"/>
    <w:rsid w:val="00BF5578"/>
    <w:rsid w:val="00BF6625"/>
    <w:rsid w:val="00C11EF3"/>
    <w:rsid w:val="00C13136"/>
    <w:rsid w:val="00C1378C"/>
    <w:rsid w:val="00C1621B"/>
    <w:rsid w:val="00C507FC"/>
    <w:rsid w:val="00C54BEC"/>
    <w:rsid w:val="00C564E3"/>
    <w:rsid w:val="00C56A0E"/>
    <w:rsid w:val="00C65C48"/>
    <w:rsid w:val="00C84516"/>
    <w:rsid w:val="00C86B05"/>
    <w:rsid w:val="00C871B2"/>
    <w:rsid w:val="00CC796D"/>
    <w:rsid w:val="00CD2162"/>
    <w:rsid w:val="00CD7948"/>
    <w:rsid w:val="00D17C1D"/>
    <w:rsid w:val="00D27C40"/>
    <w:rsid w:val="00D42C36"/>
    <w:rsid w:val="00D527AB"/>
    <w:rsid w:val="00D53574"/>
    <w:rsid w:val="00D911F7"/>
    <w:rsid w:val="00D93DD8"/>
    <w:rsid w:val="00D95781"/>
    <w:rsid w:val="00DA13B4"/>
    <w:rsid w:val="00DD60AF"/>
    <w:rsid w:val="00DD64F4"/>
    <w:rsid w:val="00DE4E81"/>
    <w:rsid w:val="00DF183C"/>
    <w:rsid w:val="00DF2FB5"/>
    <w:rsid w:val="00DF7DDC"/>
    <w:rsid w:val="00E0116C"/>
    <w:rsid w:val="00E12DC5"/>
    <w:rsid w:val="00E230CB"/>
    <w:rsid w:val="00E25047"/>
    <w:rsid w:val="00E362D8"/>
    <w:rsid w:val="00E40D8E"/>
    <w:rsid w:val="00E46B96"/>
    <w:rsid w:val="00E66DA4"/>
    <w:rsid w:val="00E7156E"/>
    <w:rsid w:val="00E819F1"/>
    <w:rsid w:val="00E9650C"/>
    <w:rsid w:val="00EB15EB"/>
    <w:rsid w:val="00EC5AC1"/>
    <w:rsid w:val="00ED410C"/>
    <w:rsid w:val="00EE5557"/>
    <w:rsid w:val="00EF0434"/>
    <w:rsid w:val="00EF5749"/>
    <w:rsid w:val="00F1407E"/>
    <w:rsid w:val="00F22F5C"/>
    <w:rsid w:val="00F353A3"/>
    <w:rsid w:val="00F35818"/>
    <w:rsid w:val="00F35871"/>
    <w:rsid w:val="00F708F2"/>
    <w:rsid w:val="00F71CC1"/>
    <w:rsid w:val="00F77B62"/>
    <w:rsid w:val="00F8010F"/>
    <w:rsid w:val="00F864E6"/>
    <w:rsid w:val="00F906EA"/>
    <w:rsid w:val="00F90CCA"/>
    <w:rsid w:val="00F91327"/>
    <w:rsid w:val="00F93155"/>
    <w:rsid w:val="00F96C2B"/>
    <w:rsid w:val="00FC7537"/>
    <w:rsid w:val="00FD0AF8"/>
    <w:rsid w:val="00FD10FD"/>
    <w:rsid w:val="00FE5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7F91A3"/>
  <w15:docId w15:val="{DB6777F9-17AE-45B5-A7F6-7280B72F0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5">
    <w:name w:val="List Paragraph"/>
    <w:pPr>
      <w:spacing w:after="200" w:line="276" w:lineRule="auto"/>
      <w:ind w:left="720"/>
    </w:pPr>
    <w:rPr>
      <w:rFonts w:ascii="Calibri" w:hAnsi="Calibri" w:cs="Arial Unicode MS"/>
      <w:color w:val="000000"/>
      <w:sz w:val="22"/>
      <w:szCs w:val="22"/>
      <w:u w:color="000000"/>
    </w:rPr>
  </w:style>
  <w:style w:type="numbering" w:customStyle="1" w:styleId="1">
    <w:name w:val="Импортированный стиль 1"/>
    <w:pPr>
      <w:numPr>
        <w:numId w:val="1"/>
      </w:numPr>
    </w:pPr>
  </w:style>
  <w:style w:type="character" w:customStyle="1" w:styleId="a6">
    <w:name w:val="Ссылка"/>
    <w:rPr>
      <w:outline w:val="0"/>
      <w:color w:val="0000FF"/>
      <w:u w:val="single" w:color="0000FF"/>
    </w:rPr>
  </w:style>
  <w:style w:type="character" w:customStyle="1" w:styleId="Hyperlink0">
    <w:name w:val="Hyperlink.0"/>
    <w:basedOn w:val="a6"/>
    <w:rPr>
      <w:rFonts w:ascii="Times New Roman" w:eastAsia="Times New Roman" w:hAnsi="Times New Roman" w:cs="Times New Roman"/>
      <w:outline w:val="0"/>
      <w:color w:val="0000FF"/>
      <w:u w:val="single" w:color="0000FF"/>
      <w:lang w:val="ru-RU"/>
    </w:rPr>
  </w:style>
  <w:style w:type="character" w:styleId="a7">
    <w:name w:val="Unresolved Mention"/>
    <w:basedOn w:val="a0"/>
    <w:uiPriority w:val="99"/>
    <w:rsid w:val="006E5ED9"/>
    <w:rPr>
      <w:color w:val="605E5C"/>
      <w:shd w:val="clear" w:color="auto" w:fill="E1DFDD"/>
    </w:rPr>
  </w:style>
  <w:style w:type="character" w:styleId="a8">
    <w:name w:val="FollowedHyperlink"/>
    <w:basedOn w:val="a0"/>
    <w:uiPriority w:val="99"/>
    <w:semiHidden/>
    <w:unhideWhenUsed/>
    <w:rsid w:val="006E5ED9"/>
    <w:rPr>
      <w:color w:val="FF00FF" w:themeColor="followedHyperlink"/>
      <w:u w:val="single"/>
    </w:rPr>
  </w:style>
  <w:style w:type="paragraph" w:styleId="a9">
    <w:name w:val="header"/>
    <w:basedOn w:val="a"/>
    <w:link w:val="aa"/>
    <w:uiPriority w:val="99"/>
    <w:unhideWhenUsed/>
    <w:rsid w:val="00F708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708F2"/>
    <w:rPr>
      <w:rFonts w:ascii="Calibri" w:hAnsi="Calibri" w:cs="Arial Unicode MS"/>
      <w:color w:val="000000"/>
      <w:sz w:val="22"/>
      <w:szCs w:val="22"/>
      <w:u w:color="000000"/>
    </w:rPr>
  </w:style>
  <w:style w:type="paragraph" w:styleId="ab">
    <w:name w:val="footer"/>
    <w:basedOn w:val="a"/>
    <w:link w:val="ac"/>
    <w:uiPriority w:val="99"/>
    <w:unhideWhenUsed/>
    <w:rsid w:val="00F708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708F2"/>
    <w:rPr>
      <w:rFonts w:ascii="Calibri" w:hAnsi="Calibri" w:cs="Arial Unicode MS"/>
      <w:color w:val="000000"/>
      <w:sz w:val="22"/>
      <w:szCs w:val="22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f@naukarus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conf@naukarus.ru" TargetMode="Externa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4</Pages>
  <Words>1031</Words>
  <Characters>5882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Damir Khismatullin</cp:lastModifiedBy>
  <cp:revision>112</cp:revision>
  <dcterms:created xsi:type="dcterms:W3CDTF">2019-10-14T05:13:00Z</dcterms:created>
  <dcterms:modified xsi:type="dcterms:W3CDTF">2026-08-27T10:36:00Z</dcterms:modified>
</cp:coreProperties>
</file>