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8E" w:rsidRDefault="00D7198E" w:rsidP="00D719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началом экзамена студент должен сдать итоговое тестирование на образовательном портале и принести распечатанные результаты на кафедру!!</w:t>
      </w:r>
      <w:r w:rsidRPr="00D719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98E" w:rsidRPr="0050567A" w:rsidRDefault="00D7198E">
      <w:pPr>
        <w:rPr>
          <w:rFonts w:ascii="Times New Roman" w:hAnsi="Times New Roman" w:cs="Times New Roman"/>
          <w:b/>
          <w:sz w:val="28"/>
          <w:szCs w:val="28"/>
        </w:rPr>
      </w:pPr>
      <w:r w:rsidRPr="0050567A">
        <w:rPr>
          <w:rFonts w:ascii="Times New Roman" w:hAnsi="Times New Roman" w:cs="Times New Roman"/>
          <w:b/>
          <w:sz w:val="28"/>
          <w:szCs w:val="28"/>
        </w:rPr>
        <w:t>Экзамен принимается в 3 этапа</w:t>
      </w:r>
    </w:p>
    <w:p w:rsidR="0050567A" w:rsidRPr="0050567A" w:rsidRDefault="0050567A" w:rsidP="0050567A">
      <w:pPr>
        <w:rPr>
          <w:rFonts w:ascii="Times New Roman" w:hAnsi="Times New Roman" w:cs="Times New Roman"/>
          <w:sz w:val="28"/>
          <w:szCs w:val="28"/>
        </w:rPr>
      </w:pPr>
      <w:r w:rsidRPr="0050567A">
        <w:rPr>
          <w:rFonts w:ascii="Times New Roman" w:hAnsi="Times New Roman" w:cs="Times New Roman"/>
          <w:sz w:val="28"/>
          <w:szCs w:val="28"/>
        </w:rPr>
        <w:t>1 этап- практические навыки:</w:t>
      </w:r>
    </w:p>
    <w:p w:rsidR="0050567A" w:rsidRPr="0050567A" w:rsidRDefault="0050567A" w:rsidP="0050567A">
      <w:pPr>
        <w:pStyle w:val="a4"/>
        <w:numPr>
          <w:ilvl w:val="0"/>
          <w:numId w:val="2"/>
        </w:numPr>
        <w:rPr>
          <w:sz w:val="28"/>
          <w:szCs w:val="28"/>
        </w:rPr>
      </w:pPr>
      <w:r w:rsidRPr="0050567A">
        <w:rPr>
          <w:sz w:val="28"/>
          <w:szCs w:val="28"/>
        </w:rPr>
        <w:t>Вязание узлов</w:t>
      </w:r>
    </w:p>
    <w:p w:rsidR="0050567A" w:rsidRPr="0050567A" w:rsidRDefault="0050567A" w:rsidP="0050567A">
      <w:pPr>
        <w:pStyle w:val="a4"/>
        <w:numPr>
          <w:ilvl w:val="0"/>
          <w:numId w:val="2"/>
        </w:numPr>
        <w:rPr>
          <w:sz w:val="28"/>
          <w:szCs w:val="28"/>
        </w:rPr>
      </w:pPr>
      <w:r w:rsidRPr="0050567A">
        <w:rPr>
          <w:sz w:val="28"/>
          <w:szCs w:val="28"/>
        </w:rPr>
        <w:t>Шов кожи</w:t>
      </w:r>
    </w:p>
    <w:p w:rsidR="0050567A" w:rsidRPr="0050567A" w:rsidRDefault="0050567A" w:rsidP="0050567A">
      <w:pPr>
        <w:pStyle w:val="a4"/>
        <w:numPr>
          <w:ilvl w:val="0"/>
          <w:numId w:val="2"/>
        </w:numPr>
        <w:rPr>
          <w:sz w:val="28"/>
          <w:szCs w:val="28"/>
        </w:rPr>
      </w:pPr>
      <w:r w:rsidRPr="0050567A">
        <w:rPr>
          <w:sz w:val="28"/>
          <w:szCs w:val="28"/>
        </w:rPr>
        <w:t>Кишечный шов</w:t>
      </w:r>
    </w:p>
    <w:p w:rsidR="0050567A" w:rsidRPr="0050567A" w:rsidRDefault="0050567A" w:rsidP="0050567A">
      <w:pPr>
        <w:pStyle w:val="a4"/>
        <w:numPr>
          <w:ilvl w:val="0"/>
          <w:numId w:val="2"/>
        </w:numPr>
        <w:rPr>
          <w:sz w:val="28"/>
          <w:szCs w:val="28"/>
        </w:rPr>
      </w:pPr>
      <w:r w:rsidRPr="0050567A">
        <w:rPr>
          <w:sz w:val="28"/>
          <w:szCs w:val="28"/>
        </w:rPr>
        <w:t>Хирургический инструментарий</w:t>
      </w:r>
    </w:p>
    <w:p w:rsidR="0050567A" w:rsidRPr="0050567A" w:rsidRDefault="0050567A" w:rsidP="0050567A">
      <w:pPr>
        <w:pStyle w:val="a4"/>
        <w:numPr>
          <w:ilvl w:val="0"/>
          <w:numId w:val="2"/>
        </w:numPr>
        <w:rPr>
          <w:sz w:val="28"/>
          <w:szCs w:val="28"/>
        </w:rPr>
      </w:pPr>
      <w:r w:rsidRPr="0050567A">
        <w:rPr>
          <w:sz w:val="28"/>
          <w:szCs w:val="28"/>
        </w:rPr>
        <w:t>Пластика грыж на муляже</w:t>
      </w:r>
    </w:p>
    <w:p w:rsidR="0050567A" w:rsidRPr="0050567A" w:rsidRDefault="0050567A" w:rsidP="0050567A">
      <w:pPr>
        <w:pStyle w:val="a4"/>
        <w:numPr>
          <w:ilvl w:val="0"/>
          <w:numId w:val="2"/>
        </w:numPr>
        <w:rPr>
          <w:sz w:val="28"/>
          <w:szCs w:val="28"/>
        </w:rPr>
      </w:pPr>
      <w:r w:rsidRPr="0050567A">
        <w:rPr>
          <w:sz w:val="28"/>
          <w:szCs w:val="28"/>
        </w:rPr>
        <w:t>Желудочно-тощекишечное соустье на муляже</w:t>
      </w:r>
    </w:p>
    <w:p w:rsidR="0050567A" w:rsidRPr="0050567A" w:rsidRDefault="0050567A" w:rsidP="0050567A">
      <w:pPr>
        <w:rPr>
          <w:rFonts w:ascii="Times New Roman" w:hAnsi="Times New Roman" w:cs="Times New Roman"/>
          <w:sz w:val="28"/>
          <w:szCs w:val="28"/>
        </w:rPr>
      </w:pPr>
    </w:p>
    <w:p w:rsidR="0050567A" w:rsidRPr="0050567A" w:rsidRDefault="0050567A" w:rsidP="0050567A">
      <w:pPr>
        <w:rPr>
          <w:rFonts w:ascii="Times New Roman" w:hAnsi="Times New Roman" w:cs="Times New Roman"/>
          <w:sz w:val="28"/>
          <w:szCs w:val="28"/>
        </w:rPr>
      </w:pPr>
      <w:r w:rsidRPr="0050567A">
        <w:rPr>
          <w:rFonts w:ascii="Times New Roman" w:hAnsi="Times New Roman" w:cs="Times New Roman"/>
          <w:sz w:val="28"/>
          <w:szCs w:val="28"/>
        </w:rPr>
        <w:t>2 этап– опрос по препаратам:</w:t>
      </w:r>
    </w:p>
    <w:p w:rsidR="0050567A" w:rsidRPr="0050567A" w:rsidRDefault="0050567A" w:rsidP="0050567A">
      <w:pPr>
        <w:rPr>
          <w:rFonts w:ascii="Times New Roman" w:hAnsi="Times New Roman" w:cs="Times New Roman"/>
          <w:sz w:val="28"/>
          <w:szCs w:val="28"/>
        </w:rPr>
      </w:pPr>
      <w:r w:rsidRPr="0050567A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 покажите позвоночную артерию</w:t>
      </w:r>
      <w:r w:rsidRPr="0050567A">
        <w:rPr>
          <w:rFonts w:ascii="Times New Roman" w:hAnsi="Times New Roman" w:cs="Times New Roman"/>
          <w:sz w:val="28"/>
          <w:szCs w:val="28"/>
        </w:rPr>
        <w:t xml:space="preserve"> или: что я держу пинцетом?</w:t>
      </w:r>
    </w:p>
    <w:p w:rsidR="0050567A" w:rsidRPr="0050567A" w:rsidRDefault="0050567A" w:rsidP="0050567A">
      <w:pPr>
        <w:rPr>
          <w:rFonts w:ascii="Times New Roman" w:hAnsi="Times New Roman" w:cs="Times New Roman"/>
          <w:sz w:val="28"/>
          <w:szCs w:val="28"/>
        </w:rPr>
      </w:pPr>
      <w:r w:rsidRPr="0050567A">
        <w:rPr>
          <w:rFonts w:ascii="Times New Roman" w:hAnsi="Times New Roman" w:cs="Times New Roman"/>
          <w:sz w:val="28"/>
          <w:szCs w:val="28"/>
        </w:rPr>
        <w:t>И так по несколько вопросов из каждого раздела курса.</w:t>
      </w:r>
    </w:p>
    <w:p w:rsidR="0050567A" w:rsidRPr="0050567A" w:rsidRDefault="0050567A" w:rsidP="0050567A">
      <w:pPr>
        <w:rPr>
          <w:rFonts w:ascii="Times New Roman" w:hAnsi="Times New Roman" w:cs="Times New Roman"/>
          <w:sz w:val="28"/>
          <w:szCs w:val="28"/>
        </w:rPr>
      </w:pPr>
      <w:r w:rsidRPr="0050567A">
        <w:rPr>
          <w:rFonts w:ascii="Times New Roman" w:hAnsi="Times New Roman" w:cs="Times New Roman"/>
          <w:sz w:val="28"/>
          <w:szCs w:val="28"/>
        </w:rPr>
        <w:t>3 этап – опрос по билету.</w:t>
      </w:r>
    </w:p>
    <w:p w:rsidR="0050567A" w:rsidRPr="0050567A" w:rsidRDefault="0050567A" w:rsidP="0050567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0567A">
        <w:rPr>
          <w:sz w:val="28"/>
          <w:szCs w:val="28"/>
        </w:rPr>
        <w:t>В билете 4 вопроса – 2 по топографической анатомии и 2 по оперативной хирургии.</w:t>
      </w:r>
    </w:p>
    <w:p w:rsidR="0050567A" w:rsidRDefault="0050567A" w:rsidP="0050567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0567A">
        <w:rPr>
          <w:sz w:val="28"/>
          <w:szCs w:val="28"/>
        </w:rPr>
        <w:t xml:space="preserve">Во время подготовки необходимо на листке </w:t>
      </w:r>
      <w:r w:rsidR="00D7198E">
        <w:rPr>
          <w:sz w:val="28"/>
          <w:szCs w:val="28"/>
        </w:rPr>
        <w:t>тезисно</w:t>
      </w:r>
      <w:r w:rsidRPr="0050567A">
        <w:rPr>
          <w:sz w:val="28"/>
          <w:szCs w:val="28"/>
        </w:rPr>
        <w:t xml:space="preserve"> изложить ответы.</w:t>
      </w:r>
    </w:p>
    <w:p w:rsidR="00D7198E" w:rsidRDefault="00D7198E" w:rsidP="00D7198E">
      <w:pPr>
        <w:rPr>
          <w:sz w:val="28"/>
          <w:szCs w:val="28"/>
        </w:rPr>
      </w:pPr>
    </w:p>
    <w:p w:rsidR="00D7198E" w:rsidRDefault="00D7198E" w:rsidP="00D7198E">
      <w:pPr>
        <w:rPr>
          <w:sz w:val="28"/>
          <w:szCs w:val="28"/>
        </w:rPr>
      </w:pPr>
      <w:r>
        <w:rPr>
          <w:sz w:val="28"/>
          <w:szCs w:val="28"/>
        </w:rPr>
        <w:t>Итоговая оценка по дисциплине выставляется после расчета в программе 1С БРС.</w:t>
      </w:r>
      <w:bookmarkStart w:id="0" w:name="_GoBack"/>
      <w:bookmarkEnd w:id="0"/>
    </w:p>
    <w:p w:rsidR="00D7198E" w:rsidRPr="00D7198E" w:rsidRDefault="00D7198E" w:rsidP="00D7198E">
      <w:pPr>
        <w:rPr>
          <w:sz w:val="28"/>
          <w:szCs w:val="28"/>
        </w:rPr>
      </w:pPr>
    </w:p>
    <w:sectPr w:rsidR="00D7198E" w:rsidRPr="00D7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3BBC"/>
    <w:multiLevelType w:val="hybridMultilevel"/>
    <w:tmpl w:val="AA46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036A6"/>
    <w:multiLevelType w:val="hybridMultilevel"/>
    <w:tmpl w:val="88A0CBAE"/>
    <w:lvl w:ilvl="0" w:tplc="6CCC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07A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82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748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22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88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02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E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E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8E769D"/>
    <w:multiLevelType w:val="hybridMultilevel"/>
    <w:tmpl w:val="5C1A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7289"/>
    <w:multiLevelType w:val="hybridMultilevel"/>
    <w:tmpl w:val="A932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7A"/>
    <w:rsid w:val="00315D92"/>
    <w:rsid w:val="0050567A"/>
    <w:rsid w:val="00D7198E"/>
    <w:rsid w:val="00D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490EE-6B78-4299-AD3B-8BF725C1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67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2019-01-11T12:05:00Z</dcterms:created>
  <dcterms:modified xsi:type="dcterms:W3CDTF">2019-01-11T12:22:00Z</dcterms:modified>
</cp:coreProperties>
</file>