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03" w:rsidRPr="002B05D9" w:rsidRDefault="002B05D9">
      <w:pPr>
        <w:rPr>
          <w:rFonts w:ascii="Times New Roman" w:hAnsi="Times New Roman" w:cs="Times New Roman"/>
          <w:b/>
          <w:sz w:val="28"/>
          <w:szCs w:val="28"/>
        </w:rPr>
      </w:pPr>
      <w:r w:rsidRPr="002B05D9">
        <w:rPr>
          <w:rFonts w:ascii="Times New Roman" w:hAnsi="Times New Roman" w:cs="Times New Roman"/>
          <w:b/>
          <w:sz w:val="28"/>
          <w:szCs w:val="28"/>
        </w:rPr>
        <w:t>Вопросы к экзамену по ортопедической стоматологии 5 курс 2026 год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Патология твердых тканей зубов. Классификация. Этиология. Диагностика. Дифференциальная диагностика. Индекс разрушения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поверхности зуба.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Виды и методы специальной подготовки полости рта к ортопедическому лечению.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Оттиски. Классификация. Виды оттискных ложек. Правильность их подбора. Методика получения анатомических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 xml:space="preserve">оттисков 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альгинатными</w:t>
      </w:r>
      <w:proofErr w:type="spellEnd"/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оттискными материалами.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Оттиски. Классификация. Виды оттискных ложек. Правильность их подбора. Методика получения двойного уточненного оттиска.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Методы обследования пациентов с дефектами твердых тканей зубов в клинике ортопедической стоматологии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Ортопедическое лечение патологии твердых тканей зубов с применением вкладок. Показания. Достоинства и недостатки перед методами восстановления зубов пломбированием. Принципы формирования полостей.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Прямой метод изготовления вкладок. Показания. Клинико-лабораторные этапы.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Косвенный метод изготовления вкладок. Показания. Клинико-лабораторные этапы.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Искусственные коронки. Классификации. Показания. Противопоказания. Требования к искусственной коронке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Режимы препарирования твердых тканей зубов под несъемные виды протезов. Местные и общие реакции организма. Профилактика возможных осложнений.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Общие принципы препарирования зубов под коронки (требования к культе: конусность, уступы, «двухплоскостное препарирование», принцип анатомического препарирования)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Штампованные коронки. 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52B9">
        <w:rPr>
          <w:rFonts w:ascii="Times New Roman" w:hAnsi="Times New Roman" w:cs="Times New Roman"/>
          <w:sz w:val="24"/>
          <w:szCs w:val="24"/>
        </w:rPr>
        <w:t>Назначение временных коронок, материалы и методы изготовления. Понятия</w:t>
      </w:r>
      <w:r w:rsidRPr="00FF52B9">
        <w:rPr>
          <w:rFonts w:ascii="Times New Roman" w:hAnsi="Times New Roman" w:cs="Times New Roman"/>
          <w:sz w:val="24"/>
          <w:szCs w:val="24"/>
          <w:lang w:val="en-US"/>
        </w:rPr>
        <w:t xml:space="preserve"> «Wax-Up, Mock-Up».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Пластмассовые коронки. 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Цельнолитые коронки.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Керамические коронки. 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Особенности препарирования зубов под </w:t>
      </w:r>
      <w:proofErr w:type="spellStart"/>
      <w:proofErr w:type="gramStart"/>
      <w:r w:rsidRPr="00FF52B9">
        <w:rPr>
          <w:rFonts w:ascii="Times New Roman" w:hAnsi="Times New Roman" w:cs="Times New Roman"/>
          <w:sz w:val="24"/>
          <w:szCs w:val="24"/>
        </w:rPr>
        <w:t>цельнокерамические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 коронки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. Клиническая оценка препарирования.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Металлокерамические коронки. 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Особенности препарирования зубов под литые и металлокерамические коронки. Виды уступов, их расположение.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Припасовка искусственных коронок. Требования, предъявляемые к правильно припасованной коронке.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Фиксация искусственных коронок. Протокол фиксации керамической коронки на полимерный цемент.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Виды штифтовых конструкций. Показания к применению. Требования к корням зубов.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Штифтовая культевая вкладка. Методы и методы изготовления. Клинико-лабораторные этапы.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Особенности восстановления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многокорневых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зубов штифтовыми конструкциями. 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Особенности заполнения медицинской амбулаторной карты (форма 43-у). пациентов с дефектами твердых тканей зубов.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Частичное отсутствие зубов. Этиология. Функциональные нарушения, связанные с дефектом зубного ряда. Особенности клинического обследования.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дефектов зубных рядов. Обоснование выбора несъемных и съемных конструкций зубных протезов.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Мостовидные протезы. Виды. Показания к применению. Клинико- биологические основы их конструирования.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Клинико-теоретическое обоснование выбора числа опорных зубов при ортопедическом лечении мостовидными протезами.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Методы определения центральной окклюзии при частичном отсутствии зубов.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Штампованно-паянные мостовидные протезы.  Показания к применению. Клинико-лабораторные этапы протезирования штампованно- паянными мостовидными протезами.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Ортопедическое лечение с использованием цельнолитых мостовидных протезов. Клинико-лабораторные этапы их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Ортопедическое лечение с использованием металлокерамических мостовидных протезов. Клинико-лабораторные этапы их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Припасовка мостовидных протезов. Критерии клинической оценки. Фиксация мостовидных протезов.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Особенности гигиены полости рта при наличии мостовидных протезов.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Показания к снятию несъемных протезов. Методики снятия коронок по медицинским показаниям.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Виды съемных протезов, применяемых для лечения больных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с  частичным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отсутствием зубов. Обоснование выбора метода ортопедического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Клинико-лабораторные этапы изготовления съемных пластиночных протезов.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Границы съемных пластиночных протезов. Конструктивные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элементы  съемных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пластиночных протезов. Обоснование выбора зубов под удерживающие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кламмеры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его составные части. Виды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кламмеров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Кламмерные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линии.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Методы определения центральной окклюзии при различных видах дефектов зубных рядов. Клинические ошибки при определении центральной окклюзии, их выявление и устранение.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Проверка восковой конструкции съемных протезов. Критерии клинической оценки.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гипсовки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при изготовлении съемных протезов. Показания к применению. Последовательность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гипсовки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обратным методом.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Фиксация и стабилизация съемных протезов при частичной потере зубов. Методы фиксации. Тактика в отношении одиночно сохранившегося зуба на верхней или нижней челюсти.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Припасовка и наложение съемных пластиночных протезов. Критерии качества изготовления частичных съемных пластиночных протезов.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Оценка качества имеющихся протезов. Средние сроки пользования несъемными и съемными протезами.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Особенности гигиены полости рта при наличии съемных протезов.</w:t>
      </w:r>
    </w:p>
    <w:p w:rsidR="002B05D9" w:rsidRPr="002B05D9" w:rsidRDefault="002B05D9" w:rsidP="000178E3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5D9">
        <w:rPr>
          <w:rFonts w:ascii="Times New Roman" w:hAnsi="Times New Roman" w:cs="Times New Roman"/>
          <w:sz w:val="24"/>
          <w:szCs w:val="24"/>
        </w:rPr>
        <w:t>Причины поломок съемных протезов. Методика починки протезов пластиночного типа.</w:t>
      </w:r>
      <w:bookmarkStart w:id="0" w:name="_GoBack"/>
      <w:bookmarkEnd w:id="0"/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Полная потеря зубов. Клиника. Методы обследования. Особенности ортопедического лечения при значительной атрофии челюстей.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Морфофункциональные изменения зубочелюстной системы, происходящие при полном отсутствии зубов.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Строение слизистой оболочки полости рта. Податливость и подвижность слизистой протезного ложа. Зоны податливости слизистой оболочки твердого неба по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Люнду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Типы слизистой оболочки протезного ложа при полной потере зубов (по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Суппле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). Значение для ортопедического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Типы атрофии челюстей при полной потере зубов (классификации Шредера,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Келлера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). Значение для ортопедического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Способы получения оттисков с беззубых челюстей. Материал и методика снятия функционального оттиска в зависимости от типа слизистой оболочки беззубых челюстей.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lastRenderedPageBreak/>
        <w:t>Полные съемные пластиночные протезы. Клинико-лабораторные этапы изготовления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Фиксация и стабилизация протезов при полной потере зубов. Методы фиксации. Понятие «клапанная зона».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Границы базиса полного съемного пластиночного протеза на верхней и нижней челюсти. Их обоснование.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Методы изготовления и припасовки индивидуальных ложек. Пробы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Гербста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Определение центрального соотношения челюстей при полной потере зубов. Анатомо-физиологический метод.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Антропометрические ориентиры для построения искусственных зубных рядов в протезах для беззубых челюстей.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Правила подбора и постановки искусственных зубов в полных съемных пластиночных протезах (по Васильеву).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Особенности постановки искусственных зубов при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прогеническом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и прогнатическом соотношении беззубых челюстей.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Возможные ошибки при определении центрального соотношения беззубых челюстей. Их выявление и устранение.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Врачебная тактика ведения больных при полном отсутствии зубов на одной из челюстей.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Припасовка и фиксация съемных пластиночных протезов. Коррекция съемных пластиночных протезов.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Периоды и сроки адаптации больного к несъемным и съемным видам зубных протезов.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Особенности изготовления съемных протезов с различными конструкциями базисов (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металлические,  металлизированные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, двухслойные).</w:t>
      </w:r>
      <w:r w:rsidRPr="00FF5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2B9">
        <w:rPr>
          <w:rFonts w:ascii="Times New Roman" w:hAnsi="Times New Roman" w:cs="Times New Roman"/>
          <w:sz w:val="24"/>
          <w:szCs w:val="24"/>
        </w:rPr>
        <w:t>Показания к применению.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Эстетика в стоматологии: закономерности в строении лица и зубочелюстной системы; анализ улыбки, определение цвета зубов.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Ортопедическое лечение дефектов твердых тканей зубов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винирами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. Материалы, методы. Особенности препарирования зубов.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«Физиологическая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стираемость</w:t>
      </w:r>
      <w:proofErr w:type="spellEnd"/>
      <w:proofErr w:type="gramEnd"/>
      <w:r w:rsidRPr="00FF52B9">
        <w:rPr>
          <w:rFonts w:ascii="Times New Roman" w:hAnsi="Times New Roman" w:cs="Times New Roman"/>
          <w:sz w:val="24"/>
          <w:szCs w:val="24"/>
        </w:rPr>
        <w:t>,  «повышенное» стирание. Этиология и патогенез. Классификация клинических форм повышенного стирания. Принципы патогенетического ортопедического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Локализованная форма повышенного стирания твердых тканей зубов. Методы ортопедического и комплексного лечения. Ортопедические методы восстановления коронок зубов (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вкладки,  искусственные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коронки, штифтовые конструкции). Профилактика патологического стирания.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Генерализованная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компенсированная форма повышенного стирания твердых тканей зубов. Клиника, диагностика, методы и этапы комплексного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Генерализованная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некомпенсированная  форма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повышенного стирания твердых тканей зубов. Клиника, диагностика, методы и этапы комплексного лечения.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Заболевания пародонта. Классификация. Клинические проявления заболеваний пародонта.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Очаговый пародонтит. Этиология. Клиника. Принципы ортопедического лечения. Виды стабилизации зубных рядов при очаговом пародонтите.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Генерализованный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пародонтит. Этиология.  Клиника. Принципы ортопедического лечения. Виды стабилизации зубных рядов при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генерализованном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пародонтите.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Методы обследования тканей пародонта и их диагностическая значимость.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Одонтопародонтограмма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и ее анализ.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Задачи ортопедического лечения заболеваний пародонта. Составление плана комплексного лечения пародонтита.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2B9">
        <w:rPr>
          <w:rFonts w:ascii="Times New Roman" w:hAnsi="Times New Roman" w:cs="Times New Roman"/>
          <w:sz w:val="24"/>
          <w:szCs w:val="24"/>
        </w:rPr>
        <w:t xml:space="preserve">Избирательное 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пришлифовывание</w:t>
      </w:r>
      <w:proofErr w:type="spellEnd"/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как начальный этап лечения заболеваний пародонта. Показания к применению. Последовательность выполнения.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lastRenderedPageBreak/>
        <w:t>Классификация шин. Сравнительная оценка съемных и несъемных видов шин.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Временное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шинирование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на этапах лечения заболеваний пародонта. Виды временных шин.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Постоянные несъемные шины в комплексном лечении болезней пародонта. Виды. Показания к применению. Требования, предъявляемые к шинам.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Временное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шинирование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композитными материалами (</w:t>
      </w:r>
      <w:proofErr w:type="spellStart"/>
      <w:r w:rsidRPr="00FF52B9">
        <w:rPr>
          <w:rFonts w:ascii="Times New Roman" w:hAnsi="Times New Roman" w:cs="Times New Roman"/>
          <w:sz w:val="24"/>
          <w:szCs w:val="24"/>
          <w:lang w:val="en-US"/>
        </w:rPr>
        <w:t>GlasSpan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2B9">
        <w:rPr>
          <w:rFonts w:ascii="Times New Roman" w:hAnsi="Times New Roman" w:cs="Times New Roman"/>
          <w:sz w:val="24"/>
          <w:szCs w:val="24"/>
          <w:lang w:val="en-US"/>
        </w:rPr>
        <w:t>Ribond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)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Непосредственное протезирование при заболеваниях пародонта -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иммедиат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протезы.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Постоянные съемные шины в комплексной терапии болезней пародонта при сохраненных зубных рядах. Цельнолитая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многозвеньевая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шина (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Эльбрехта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). Показания к применению. Клинико-лабораторные этапы изготовления.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Ортопедическое лечение болезней пародонта, осложненных дефектами зубных рядов. Показания и противопоказания к включению зубов в шину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Бюгельные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протезы с цельнолитым каркасом.  Показания к применению. Клинико-лабораторные этапы изготовления (на огнеупорной модели).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Основные конструктивные элементы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протезов. Их характеристика и расположение. Конструктивные особенности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шинирующих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протезов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параллелометрии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. Понятие об анатомическом и клиническом экваторе, общей клинической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экваторной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линии. Произвольный метод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параллелометрии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. Показания к применению. Последовательность выполнения.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Кламмерная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система фирмы Ней. Обоснование выбора вида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кламмера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>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Балочные, телескопические и замковые системы крепления съемных протезов. Показания к применению. Достоинства, недостатки.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Ортопедическое лечение с использованием имплантатов. Строение и классификация имплантатов.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и противопоказания к ортопедическому лечению с применением дентальной имплантации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ортопедического лечения с опорой на имплантаты. Факторы риска: общие, косметические, биомеханические.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снятия оттисков при протезировании </w:t>
      </w:r>
      <w:proofErr w:type="gramStart"/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имплантатах</w:t>
      </w:r>
      <w:proofErr w:type="gramEnd"/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05D9" w:rsidRPr="00FF52B9" w:rsidRDefault="002B05D9" w:rsidP="002B05D9">
      <w:pPr>
        <w:pStyle w:val="a3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Несъемные протезы с опорой на имплантаты. Последовательность клинико-лабораторных этапов. Выбор метода фиксации.</w:t>
      </w:r>
    </w:p>
    <w:p w:rsidR="002B05D9" w:rsidRPr="00FF52B9" w:rsidRDefault="002B05D9" w:rsidP="002B05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Методика изготовления протезов с армированным, сетчатым, литым и титановым базисом.</w:t>
      </w:r>
    </w:p>
    <w:p w:rsidR="002B05D9" w:rsidRPr="00FF52B9" w:rsidRDefault="002B05D9" w:rsidP="002B05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Принципы комплексного лечения огнестрельных и неогнестрельных переломов.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Шинирующие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и фиксирующие аппараты.</w:t>
      </w:r>
    </w:p>
    <w:p w:rsidR="002B05D9" w:rsidRPr="00FF52B9" w:rsidRDefault="002B05D9" w:rsidP="002B05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гипсовок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(прямой, обратный, комбинированный) восковой композиции протеза в кювету. Замена воска на пластмассу. Методы полимеризации.</w:t>
      </w:r>
    </w:p>
    <w:p w:rsidR="002B05D9" w:rsidRPr="00FF52B9" w:rsidRDefault="002B05D9" w:rsidP="002B05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Деформации зубных рядов и прикуса. Механизм их развития. Клиника. Диагностика. Методы ортопедического лечения</w:t>
      </w:r>
    </w:p>
    <w:p w:rsidR="002B05D9" w:rsidRPr="00FF52B9" w:rsidRDefault="002B05D9" w:rsidP="002B05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Определение центрального соотношения челюстей при полном отсутствии зубов. Возможные ошибки определения центрального соотношения беззубых челюстей, методы: выявления </w:t>
      </w:r>
      <w:proofErr w:type="gramStart"/>
      <w:r w:rsidRPr="00FF52B9">
        <w:rPr>
          <w:rFonts w:ascii="Times New Roman" w:hAnsi="Times New Roman" w:cs="Times New Roman"/>
          <w:sz w:val="24"/>
          <w:szCs w:val="24"/>
        </w:rPr>
        <w:t>и  устранения</w:t>
      </w:r>
      <w:proofErr w:type="gramEnd"/>
      <w:r w:rsidRPr="00FF52B9">
        <w:rPr>
          <w:rFonts w:ascii="Times New Roman" w:hAnsi="Times New Roman" w:cs="Times New Roman"/>
          <w:sz w:val="24"/>
          <w:szCs w:val="24"/>
        </w:rPr>
        <w:t>.</w:t>
      </w:r>
    </w:p>
    <w:p w:rsidR="002B05D9" w:rsidRPr="00FF52B9" w:rsidRDefault="002B05D9" w:rsidP="002B05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Индивидуальные ложки, методы изготовления и припасовки. Методы получения функциональных оттисков с беззубых челюстей.</w:t>
      </w:r>
    </w:p>
    <w:p w:rsidR="002B05D9" w:rsidRPr="00FF52B9" w:rsidRDefault="002B05D9" w:rsidP="002B05D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103.Временные (провизорные) коронки. Материалы и методики изготовления. Клинико-лабораторные этапы.</w:t>
      </w:r>
    </w:p>
    <w:p w:rsidR="002B05D9" w:rsidRPr="00FF52B9" w:rsidRDefault="002B05D9" w:rsidP="002B05D9">
      <w:pPr>
        <w:pStyle w:val="a3"/>
        <w:spacing w:after="0" w:line="360" w:lineRule="auto"/>
        <w:ind w:left="92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104.Современные технологии изготовления коронок. Правила препарирования зубов. Материалы. Технологии.</w:t>
      </w:r>
    </w:p>
    <w:p w:rsidR="002B05D9" w:rsidRPr="00FF52B9" w:rsidRDefault="002B05D9" w:rsidP="002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lastRenderedPageBreak/>
        <w:t>105. Ошибки и осложнения при изготовлении искусственных коронок.</w:t>
      </w:r>
    </w:p>
    <w:p w:rsidR="002B05D9" w:rsidRPr="00FF52B9" w:rsidRDefault="002B05D9" w:rsidP="002B05D9">
      <w:pPr>
        <w:pStyle w:val="a3"/>
        <w:numPr>
          <w:ilvl w:val="0"/>
          <w:numId w:val="2"/>
        </w:numPr>
        <w:spacing w:after="0" w:line="360" w:lineRule="auto"/>
        <w:ind w:left="-36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eastAsia="Times New Roman" w:hAnsi="Times New Roman" w:cs="Times New Roman"/>
          <w:sz w:val="24"/>
          <w:szCs w:val="24"/>
          <w:lang w:eastAsia="ru-RU"/>
        </w:rPr>
        <w:t>106.</w:t>
      </w:r>
      <w:r w:rsidRPr="00FF52B9">
        <w:rPr>
          <w:rFonts w:ascii="Times New Roman" w:hAnsi="Times New Roman" w:cs="Times New Roman"/>
          <w:sz w:val="24"/>
          <w:szCs w:val="24"/>
        </w:rPr>
        <w:t xml:space="preserve"> Методы обследования, диагностики, профилактики пациентов с дефектами зубных рядов для изготовления несъёмных конструкций протезов.</w:t>
      </w:r>
    </w:p>
    <w:p w:rsidR="002B05D9" w:rsidRPr="00FF52B9" w:rsidRDefault="002B05D9" w:rsidP="002B05D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107. Классификация дефектов зубных рядов (Кеннеди,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Вильд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Гаврилова и др.). Частичное отсутствие зубов, причины </w:t>
      </w:r>
      <w:proofErr w:type="spellStart"/>
      <w:proofErr w:type="gramStart"/>
      <w:r w:rsidRPr="00FF52B9">
        <w:rPr>
          <w:rFonts w:ascii="Times New Roman" w:hAnsi="Times New Roman" w:cs="Times New Roman"/>
          <w:sz w:val="24"/>
          <w:szCs w:val="24"/>
        </w:rPr>
        <w:t>развития.Определение</w:t>
      </w:r>
      <w:proofErr w:type="spellEnd"/>
      <w:proofErr w:type="gramEnd"/>
      <w:r w:rsidRPr="00FF52B9">
        <w:rPr>
          <w:rFonts w:ascii="Times New Roman" w:hAnsi="Times New Roman" w:cs="Times New Roman"/>
          <w:sz w:val="24"/>
          <w:szCs w:val="24"/>
        </w:rPr>
        <w:t xml:space="preserve"> центральной окклюзии при частичных дефектах зубных рядов. Группы дефектов и тактика врача при различном состоянии и сочетании оставшихся зубов в центральной окклюзии.</w:t>
      </w:r>
    </w:p>
    <w:p w:rsidR="002B05D9" w:rsidRPr="00FF52B9" w:rsidRDefault="002B05D9" w:rsidP="002B05D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108.Гнатодинамометрия, ЭОД, измерение подвижности зубов двухпараметрическим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периодонтометром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оценка функционального состояния пародонта зубов путем сравнения их подвижности до и после дозированной нагрузки. </w:t>
      </w:r>
    </w:p>
    <w:p w:rsidR="002B05D9" w:rsidRPr="00FF52B9" w:rsidRDefault="002B05D9" w:rsidP="002B05D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109.Биологические, клинические и биомеханические обоснования ортопедического лечения несъёмными мостовидными протезами. Выбор метода лечения, прогноз его эффективности</w:t>
      </w:r>
    </w:p>
    <w:p w:rsidR="002B05D9" w:rsidRPr="00FF52B9" w:rsidRDefault="002B05D9" w:rsidP="002B05D9">
      <w:pPr>
        <w:pStyle w:val="a3"/>
        <w:spacing w:after="0" w:line="360" w:lineRule="auto"/>
        <w:ind w:left="-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110.Особенности препарирования опорных зубов. Инструменты для препарирования, режимы препарирования.</w:t>
      </w:r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111. Биомеханика нижней челюсти. Закономерности артикуляции и окклюзии зубных рядов при физиологических типах прикуса. Закон артикуляции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Бонвиля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Ганау</w:t>
      </w:r>
      <w:proofErr w:type="spellEnd"/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      112.Артикуляторы, принципы конструирования лечебных средств. Регистрация движений нижней челюсти и перенос данных в индивидуальные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артикуляторы</w:t>
      </w:r>
      <w:proofErr w:type="spellEnd"/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     113.Особенности конструирования протезов при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ортогнатическом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соотношении зубных рядов в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окклюдаторе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артикуляторе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, по стеклу. Постановка по индивидуальным </w:t>
      </w:r>
      <w:proofErr w:type="spellStart"/>
      <w:r w:rsidRPr="00FF52B9">
        <w:rPr>
          <w:rFonts w:ascii="Times New Roman" w:hAnsi="Times New Roman" w:cs="Times New Roman"/>
          <w:sz w:val="24"/>
          <w:szCs w:val="24"/>
        </w:rPr>
        <w:t>окклюзионным</w:t>
      </w:r>
      <w:proofErr w:type="spellEnd"/>
      <w:r w:rsidRPr="00FF52B9">
        <w:rPr>
          <w:rFonts w:ascii="Times New Roman" w:hAnsi="Times New Roman" w:cs="Times New Roman"/>
          <w:sz w:val="24"/>
          <w:szCs w:val="24"/>
        </w:rPr>
        <w:t xml:space="preserve"> кривым.</w:t>
      </w:r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>114. Искусственные зубы. «Сферическая» теория артикуляции и её реализация в практическом восстановлении зубных рядов при полном отсутствии зубов</w:t>
      </w:r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   116.Проверка конструкции протезов при полном отсутствии зубов. Возможные ошибки в определении и фиксации центрального соотношения челюстей, причины и методы их устранения. Анализ врачебных ошибок при определении центрального</w:t>
      </w:r>
    </w:p>
    <w:p w:rsidR="002B05D9" w:rsidRPr="00FF52B9" w:rsidRDefault="002B05D9" w:rsidP="002B05D9">
      <w:pPr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    117. Припасовка и наложение съёмных протезов при полном отсутствии зубов. Адаптация к протезам. Правила пользования съёмными протезами.</w:t>
      </w:r>
    </w:p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  <w:r w:rsidRPr="00FF52B9">
        <w:rPr>
          <w:rFonts w:ascii="Times New Roman" w:hAnsi="Times New Roman" w:cs="Times New Roman"/>
          <w:sz w:val="24"/>
          <w:szCs w:val="24"/>
        </w:rPr>
        <w:t xml:space="preserve">   118.Особенности ортопедического лечения больных при полном отсутствии зубов при повторном протезировании, снижении высоты нижнего отдела лица. Коррекция протезов.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087"/>
      </w:tblGrid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119.Патологическая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стираемость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зубов. Диагностика (томография ВНЧС,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ренгеноцефалометрия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ортография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120. Локализованная и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генерализованная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формы </w:t>
            </w:r>
            <w:proofErr w:type="gram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патологической 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стираемости</w:t>
            </w:r>
            <w:proofErr w:type="spellEnd"/>
            <w:proofErr w:type="gram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. Снижающий прикус. Методы комплексного лечения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121.Комплексные методы лечения патологической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стираемости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зубов: ортопедические,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, физиотерапевтические и медикаментозные.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122.Патологическая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стираемость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при частичном отсутствии зубов (осложненная форма). Методы ортопедического лечение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123.Деформации зубных рядов и прикуса при частичном отсутствии зубов. Клиника.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124.Деформации зубных рядов и прикуса при частичном отсутствии зубов. Изучение диагностических моделей, биометрия моделей. Обзорная рентгенография.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125. зубных рядов и прикуса при частичном отсутствии зубов. Клиническая картина.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126.История развития стоматологической (дентальной)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имплантологии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. Анатомо-морфологические предпосылки стоматологической имплантации. Нормативно – правовая </w:t>
            </w:r>
            <w:proofErr w:type="gram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база..</w:t>
            </w:r>
            <w:proofErr w:type="gram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127.Анатомо-морфологические предпосылки стоматологической имплантации. Феномен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остеоинтеграции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, факторы, влияющие на оптимизацию этого процесса. Морфологические особенности заживления костной раны. </w:t>
            </w:r>
          </w:p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128.Морфологические особенности контактной зоны кость-имплантат. Виды дефектов и деформаций альвеолярной части челюстей. Показания и противопоказания к применению дентальных имплантатов.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129.Диагностика и планирование лечения пациентов с использованием дентальных имплантатов. </w:t>
            </w:r>
          </w:p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130.Основные и дополнительные методы обследования необходимые для проведения планирования лечения с помощью стоматологических имплантатов.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131.Применение хирургических шаблонов и методы их изготовления при протезировании с использованием имплантатов.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132.Хирургические методики дентальной имплантации. Одноэтапный и двухэтапный подходы в использовании дентальных имплантатов.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133.Имплантация в сложных клинических случаях. Современные представления об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остеопластических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материалах. Применение их в дентальной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имплантологии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и при реконструктивных вмешательствах в полости рта,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зубосохраняющих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операциях. Виды реконструктивных вмешательств на челюстных костях и техника их проведения.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134.Протезирование на имплантатах. Общие принципы.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135.Особенности протезирования с использованием различных систем имплантатов. Особенности протезирования при одноэтапной методике имплантации.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136.Особенности протезирования при двухэтапной методике имплантации. Особенности ортопедического лечения с использованием имплантатов при полном отсутствии зубов.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137.Строение ВНЧС. Методы специального исследования ВНЧС: компьютерная томография. Изучение движений нижней </w:t>
            </w:r>
            <w:proofErr w:type="spellStart"/>
            <w:proofErr w:type="gram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челюсти.Аппараты</w:t>
            </w:r>
            <w:proofErr w:type="spellEnd"/>
            <w:proofErr w:type="gram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для обследования больных с патологией ВНЧС (лицевые дуги,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артикуляторы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аксиографы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). Патологические состояния жевательных мышц.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138Дентальная компьютерная томография. Диагностика дисфункций ВНЧС. Магнитно-резонансная томография. .Электромиография жевательной мускулатуры.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139.Заболевания височно-нижнечелюстного сустава. Классификация. Болезни ассоциированные с патологией окклюзии.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Патогенез.Мышечно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- суставная дисфункция ВНЧС.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140.Заболевания височно-нижнечелюстного сустава. Клиника. Диагностика.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141.Критерии реставрации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окклюзионных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зубных рядов при движениях нижней челюсти. 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142.Врачебная тактика и виды ортопедических аппаратов и протезов, применяемых при лечении больных с патологией ВНЧС.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143.Челюстно-лицевое протезирование. Перспективы развития челюстно-лицевого протезирования.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диагностике, планировании лечения пациентов с заболеваниями и травмами челюстно-лицевой области.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145.Клинико-лабораторные этапы изготовления челюстно-лицевых и протезов при лечении пациентов с переломами верхней челюсти.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146.Ортопедическое лечение переломов нижней челюсти. Методика получения оттисков и особенности изготовления гипсовой модели. Клинико-лабораторные этапы изготовления. Особенности гигиенического ухода за протезом и протезным ложем.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147.Особенности снятия оттисков при изготовлении челюстно-лицевых протезов у пациентов с резекцией верхней челюсти с онкологическими заболеваниями.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148.Виды и клинико-лабораторные этапы изготовления зубочелюстных протезов для лечения пациентов с врожденными и приобретенными дефектами мягкого и твёрдого нёба.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149.Классификация челюстно-лицевых и лицевых протезов, методы ретенции. Методика получения оттисков и особенности изготовления гипсовой модели лица, ушной раковины, внутриглазного пространства. Особенности гигиенического ухода за протезом и протезным ложем.</w:t>
            </w:r>
          </w:p>
        </w:tc>
      </w:tr>
      <w:tr w:rsidR="002B05D9" w:rsidRPr="00FF52B9" w:rsidTr="00344BFB">
        <w:tc>
          <w:tcPr>
            <w:tcW w:w="7087" w:type="dxa"/>
            <w:shd w:val="clear" w:color="auto" w:fill="auto"/>
          </w:tcPr>
          <w:p w:rsidR="002B05D9" w:rsidRPr="00FF52B9" w:rsidRDefault="002B05D9" w:rsidP="00344B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150.ЧЛО_Протезирование на имплантатах. Общие принципы у пациентов с челюстно-лицевыми дефектами. Особенности протезирования с использованием различных систем имплантатов. Планирование ортопедического лечения с помощью CAD/CAM технологий. Получение моделей методом компьютерного 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стереолитографии</w:t>
            </w:r>
            <w:proofErr w:type="spellEnd"/>
            <w:r w:rsidRPr="00FF52B9">
              <w:rPr>
                <w:rFonts w:ascii="Times New Roman" w:hAnsi="Times New Roman" w:cs="Times New Roman"/>
                <w:sz w:val="24"/>
                <w:szCs w:val="24"/>
              </w:rPr>
              <w:t>). Применение методов лучевой диагностики (МСКТ, МРТ) при планировании комплексной реабилитации пациентов.</w:t>
            </w:r>
          </w:p>
        </w:tc>
      </w:tr>
    </w:tbl>
    <w:p w:rsidR="002B05D9" w:rsidRPr="00FF52B9" w:rsidRDefault="002B05D9" w:rsidP="002B05D9">
      <w:pPr>
        <w:ind w:left="33"/>
        <w:rPr>
          <w:rFonts w:ascii="Times New Roman" w:hAnsi="Times New Roman" w:cs="Times New Roman"/>
          <w:sz w:val="24"/>
          <w:szCs w:val="24"/>
        </w:rPr>
      </w:pPr>
    </w:p>
    <w:p w:rsidR="002B05D9" w:rsidRPr="00FF52B9" w:rsidRDefault="002B05D9" w:rsidP="002B05D9">
      <w:pPr>
        <w:pStyle w:val="a3"/>
        <w:spacing w:after="0" w:line="360" w:lineRule="auto"/>
        <w:ind w:left="-36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05D9" w:rsidRPr="00FF52B9" w:rsidRDefault="002B05D9" w:rsidP="002B05D9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5D9" w:rsidRPr="00FF52B9" w:rsidRDefault="002B05D9" w:rsidP="002B0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5D9" w:rsidRPr="00FF52B9" w:rsidRDefault="002B05D9" w:rsidP="002B05D9">
      <w:pPr>
        <w:rPr>
          <w:rFonts w:ascii="Times New Roman" w:hAnsi="Times New Roman" w:cs="Times New Roman"/>
          <w:sz w:val="24"/>
          <w:szCs w:val="24"/>
        </w:rPr>
      </w:pPr>
    </w:p>
    <w:p w:rsidR="002B05D9" w:rsidRDefault="002B05D9"/>
    <w:sectPr w:rsidR="002B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54E31"/>
    <w:multiLevelType w:val="hybridMultilevel"/>
    <w:tmpl w:val="F6E2D0D2"/>
    <w:lvl w:ilvl="0" w:tplc="0419000F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7BF36070"/>
    <w:multiLevelType w:val="hybridMultilevel"/>
    <w:tmpl w:val="20C2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9"/>
    <w:rsid w:val="002B05D9"/>
    <w:rsid w:val="00DB18CB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F29C"/>
  <w15:chartTrackingRefBased/>
  <w15:docId w15:val="{D3B0A0AD-2EE5-4574-91D2-508BF9E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D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2026-04-21T05:51:00Z</cp:lastPrinted>
  <dcterms:created xsi:type="dcterms:W3CDTF">2026-04-21T05:49:00Z</dcterms:created>
  <dcterms:modified xsi:type="dcterms:W3CDTF">2026-04-21T05:55:00Z</dcterms:modified>
</cp:coreProperties>
</file>