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7924" w:rsidRDefault="00307924" w:rsidP="003079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7924">
        <w:rPr>
          <w:rFonts w:ascii="Times New Roman" w:hAnsi="Times New Roman" w:cs="Times New Roman"/>
          <w:b/>
          <w:sz w:val="36"/>
          <w:szCs w:val="36"/>
        </w:rPr>
        <w:t>Порядок апелляции экзаменационной оценки</w:t>
      </w:r>
    </w:p>
    <w:p w:rsidR="005307E4" w:rsidRDefault="00307924" w:rsidP="00307924">
      <w:pPr>
        <w:jc w:val="both"/>
        <w:rPr>
          <w:rFonts w:ascii="Times New Roman" w:hAnsi="Times New Roman" w:cs="Times New Roman"/>
          <w:sz w:val="28"/>
          <w:szCs w:val="28"/>
        </w:rPr>
      </w:pPr>
      <w:r w:rsidRPr="00307924">
        <w:rPr>
          <w:rFonts w:ascii="Times New Roman" w:hAnsi="Times New Roman" w:cs="Times New Roman"/>
          <w:sz w:val="28"/>
          <w:szCs w:val="28"/>
        </w:rPr>
        <w:t xml:space="preserve">   В случае несогласия с полученной на экзамене оценкой студент имеет право подать письменную апелляцию заведующему кафедрой с обоснованием причины несогласия в срок не позднее следующего рабочего дня после объявления результатов экзамена. Для рассмотрения апелляции заведующим кафедрой создается комиссии в количестве не менее трех преподавателей, из числа которых назначаются председатель и секретарь для ведения протокола (в состав комиссии не может быть включен преподаватель, принимающий экзамен). Апелл</w:t>
      </w:r>
      <w:r>
        <w:rPr>
          <w:rFonts w:ascii="Times New Roman" w:hAnsi="Times New Roman" w:cs="Times New Roman"/>
          <w:sz w:val="28"/>
          <w:szCs w:val="28"/>
        </w:rPr>
        <w:t>яция рассматривается комиссией не позднее трех рабочих</w:t>
      </w:r>
      <w:r w:rsidR="005307E4">
        <w:rPr>
          <w:rFonts w:ascii="Times New Roman" w:hAnsi="Times New Roman" w:cs="Times New Roman"/>
          <w:sz w:val="28"/>
          <w:szCs w:val="28"/>
        </w:rPr>
        <w:t xml:space="preserve"> дней со дня ее подачи. Студент, подавший апелляцию, приглашается на заседание комиссии; неявка студента не препятствует проведению заседания. Решение апелляционной комиссии доводится до сведения студента, подавшего апелляцию, в течение трех рабочих дней со дня заседания комиссии. Факт ознакомления студента с решением комиссии удостоверяется его подписью.</w:t>
      </w:r>
    </w:p>
    <w:p w:rsidR="00307924" w:rsidRPr="00307924" w:rsidRDefault="005307E4" w:rsidP="00307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случае удовлетворения апелляции результат экзамена подлежит аннулированию. Студенту предоставляется возможность пройти экзамен в сроки, установленные приказом ректора для проведения промежуточной аттестации </w:t>
      </w:r>
      <w:r w:rsidR="00FA7C08">
        <w:rPr>
          <w:rFonts w:ascii="Times New Roman" w:hAnsi="Times New Roman" w:cs="Times New Roman"/>
          <w:sz w:val="28"/>
          <w:szCs w:val="28"/>
        </w:rPr>
        <w:t xml:space="preserve">(в т.ч. в состав другой академической группы) или для ликвидации академической задолженности. Повторное проведение экзамена осуществляется в присутствии одного из членов апелляционной комиссии.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92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7924" w:rsidRPr="0030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924"/>
    <w:rsid w:val="00307924"/>
    <w:rsid w:val="005307E4"/>
    <w:rsid w:val="00FA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2020-02-01T19:22:00Z</dcterms:created>
  <dcterms:modified xsi:type="dcterms:W3CDTF">2020-02-01T19:22:00Z</dcterms:modified>
</cp:coreProperties>
</file>