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30" w:type="dxa"/>
          <w:right w:w="0" w:type="dxa"/>
        </w:tblCellMar>
        <w:tblLook w:val="04A0"/>
      </w:tblPr>
      <w:tblGrid>
        <w:gridCol w:w="3198"/>
        <w:gridCol w:w="3900"/>
        <w:gridCol w:w="7430"/>
        <w:gridCol w:w="36"/>
        <w:gridCol w:w="36"/>
      </w:tblGrid>
      <w:tr w:rsidR="00FE6B50" w:rsidRPr="00FE6B50" w:rsidTr="00FE6B50">
        <w:trPr>
          <w:trHeight w:val="7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30E" w:rsidRDefault="00FE6B50" w:rsidP="00537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3730E">
              <w:rPr>
                <w:b/>
                <w:bCs/>
                <w:sz w:val="28"/>
                <w:szCs w:val="28"/>
              </w:rPr>
              <w:t xml:space="preserve">Отчет по науке кафедры общественного здоровья и организации здравоохранения </w:t>
            </w:r>
          </w:p>
          <w:p w:rsidR="00FE6B50" w:rsidRPr="0053730E" w:rsidRDefault="00FE6B50" w:rsidP="00537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3730E">
              <w:rPr>
                <w:b/>
                <w:bCs/>
                <w:sz w:val="28"/>
                <w:szCs w:val="28"/>
              </w:rPr>
              <w:t>за II Квартал 2023 - 2024 учебного года</w:t>
            </w: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2A6BE3" w:rsidRPr="00FE6B50" w:rsidTr="005C0BDA">
        <w:trPr>
          <w:trHeight w:val="24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BE3" w:rsidRPr="00FE6B50" w:rsidRDefault="002A6BE3" w:rsidP="002A6BE3">
            <w:r w:rsidRPr="00FE6B50">
              <w:t>Список изданных трудов сотрудниками кафедры, за II Квартал 2023 - 2024 года (все публикации дублируются в научную библиотеку)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BE3" w:rsidRPr="00FE6B50" w:rsidRDefault="002A6BE3" w:rsidP="002A6BE3">
            <w:r w:rsidRPr="00FE6B50"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730E" w:rsidRDefault="002A6BE3" w:rsidP="002A6BE3">
            <w:r w:rsidRPr="00C24875">
              <w:t xml:space="preserve">1. Камалова Ф.М. Смертность населения в позднем трудоспособном и раннем старше трудоспособного возрасте в сельской местности Республики Татарстан: ретроспективный анализ /Камалова Ф.М. // Здоровье, демография, экология финно-угорских народов 2024. - № 1. -  С. 56 - 62 </w:t>
            </w:r>
            <w:r w:rsidRPr="00C24875">
              <w:br/>
            </w:r>
          </w:p>
          <w:p w:rsidR="002A6BE3" w:rsidRDefault="002A6BE3" w:rsidP="002A6BE3">
            <w:r w:rsidRPr="00C24875">
              <w:t>2. Хисамутдинов А.Н. Риск здоровью населения, ассоциированный с качеством питьевой воды и пищевых продуктов, и заболеваемость колоректальным раком / Гиниятуллина Л.А., Юсупова Н.З., Хисамутдинов А.Н., Бектимирова В.М. // Наука и инновации в медицине 2024. - №9. – С. 1 - 8 DOI: https://doi.org/10.35693/SIM375272</w:t>
            </w:r>
          </w:p>
        </w:tc>
        <w:tc>
          <w:tcPr>
            <w:tcW w:w="0" w:type="auto"/>
            <w:vAlign w:val="bottom"/>
            <w:hideMark/>
          </w:tcPr>
          <w:p w:rsidR="002A6BE3" w:rsidRPr="00FE6B50" w:rsidRDefault="002A6BE3" w:rsidP="002A6BE3"/>
        </w:tc>
        <w:tc>
          <w:tcPr>
            <w:tcW w:w="0" w:type="auto"/>
            <w:vAlign w:val="bottom"/>
            <w:hideMark/>
          </w:tcPr>
          <w:p w:rsidR="002A6BE3" w:rsidRPr="00FE6B50" w:rsidRDefault="002A6BE3" w:rsidP="002A6BE3"/>
        </w:tc>
      </w:tr>
      <w:tr w:rsidR="002A6BE3" w:rsidRPr="00FE6B50" w:rsidTr="005C0BDA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BE3" w:rsidRPr="00FE6B50" w:rsidRDefault="002A6BE3" w:rsidP="002A6BE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BE3" w:rsidRPr="00FE6B50" w:rsidRDefault="002A6BE3" w:rsidP="002A6BE3">
            <w:r w:rsidRPr="00FE6B50"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BE3" w:rsidRDefault="002A6BE3" w:rsidP="002A6BE3"/>
        </w:tc>
        <w:tc>
          <w:tcPr>
            <w:tcW w:w="0" w:type="auto"/>
            <w:vAlign w:val="bottom"/>
            <w:hideMark/>
          </w:tcPr>
          <w:p w:rsidR="002A6BE3" w:rsidRPr="00FE6B50" w:rsidRDefault="002A6BE3" w:rsidP="002A6BE3"/>
        </w:tc>
        <w:tc>
          <w:tcPr>
            <w:tcW w:w="0" w:type="auto"/>
            <w:vAlign w:val="bottom"/>
            <w:hideMark/>
          </w:tcPr>
          <w:p w:rsidR="002A6BE3" w:rsidRPr="00FE6B50" w:rsidRDefault="002A6BE3" w:rsidP="002A6BE3"/>
        </w:tc>
      </w:tr>
      <w:tr w:rsidR="00FE6B50" w:rsidRPr="00FE6B50" w:rsidTr="00FE6B50">
        <w:trPr>
          <w:trHeight w:val="9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Статьи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6BE3" w:rsidRDefault="002A6BE3" w:rsidP="002A6BE3">
            <w:r>
              <w:t>1.  Камалова Ф.М. Достижение отдельных целевых показателей национального проекта «Здравоохранение» в муниципальных образованиях Республики Татарстан Камалова Ф.М.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Ксембаева С.С. – Казань: ИД «МеДДоК», 2024. – с. 475-480</w:t>
            </w:r>
          </w:p>
          <w:p w:rsidR="002A6BE3" w:rsidRDefault="002A6BE3" w:rsidP="002A6BE3">
            <w:r>
              <w:t>2.  Камалова Ф.М., Салогуб М.В., Карзакова Е.К. Оценка уровня стресса у учителей начальных классов, учителей-предметников и административно-управленческого персонала образовательных учреждений Камалова Ф.М., Салогуб М.В., Карзакова Е.К.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Ксембаева С.С. – Казань: ИД «МеДДоК», 2024. – с. 480-484</w:t>
            </w:r>
          </w:p>
          <w:p w:rsidR="002A6BE3" w:rsidRDefault="002A6BE3" w:rsidP="002A6BE3">
            <w:r>
              <w:t>3.  Камалова Ф.М., Гареев А.А., Данилин А.А. Синдром эмоционального выгорания у студентов и внедрение бережливых технологий в медицинском вузе Камалова Ф.М., Гареев А.А., Данилин А.А.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Ксембаева С.С. – Казань: ИД «МеДДоК», 2024. – с. 484-489</w:t>
            </w:r>
          </w:p>
          <w:p w:rsidR="002A6BE3" w:rsidRDefault="002A6BE3" w:rsidP="002A6BE3">
            <w:r>
              <w:t>4.  Блохина М.В. Профессиональные риски в деятельности сестринского персонала крупной многопрофильной больницы Блохина М.В.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Ксембаева С.С. – Казань: ИД «МеДДоК», 2024. – с. 462-469</w:t>
            </w:r>
          </w:p>
          <w:p w:rsidR="002A6BE3" w:rsidRDefault="002A6BE3" w:rsidP="002A6BE3">
            <w:r>
              <w:t xml:space="preserve">5.  Филиппова С.Ю., Гарявина О.А. Современные проблемы обеспечения </w:t>
            </w:r>
            <w:r>
              <w:lastRenderedPageBreak/>
              <w:t>качества питьевой воды из подземных источников Республики Татарстан Филиппова С.Ю., Гарявина О.А.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Ксембаева С.С. – Казань: ИД «МеДДоК», 2024. – с. 609-611</w:t>
            </w:r>
          </w:p>
          <w:p w:rsidR="00FE6B50" w:rsidRPr="00FE6B50" w:rsidRDefault="002A6BE3" w:rsidP="002A6BE3">
            <w:r>
              <w:t>6.  Бунятян А.А., Максумова Н.В., В.В.Фаттахов Вариабельность ритма сердца в оценке качества здоровья и адаптационного потенциала Н.В. Максумова, В.В. Фаттахов, А.А. Бунятян «Перспективы развития науки в современном мире»: сборник научных статей по материалам XV Международной научно-практической конференции «Перспективы развития науки в современном мире». Уфа, 14 мая 2024 г., 2024. - с. 506-514</w:t>
            </w: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2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Статья WebofScience,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2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7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II Квартал 2023 - 2024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6BE3" w:rsidRDefault="002A6BE3" w:rsidP="002A6BE3">
            <w:r>
              <w:br/>
              <w:t xml:space="preserve">1.Камалова Ф.М. </w:t>
            </w:r>
            <w:r w:rsidR="00FE6B50" w:rsidRPr="00FE6B50">
              <w:t xml:space="preserve">Всероссийская научно-практическая конференция с международным участием «Общественное здоровье и профилактическая медицина», посвящённая 150-летию Н.А. Семашко Казань </w:t>
            </w:r>
            <w:r>
              <w:t>«</w:t>
            </w:r>
            <w:r w:rsidR="00FE6B50" w:rsidRPr="00FE6B50">
              <w:t>Вклад общей заболеваемости в смертность от основных причин в Республике Татарстан; ретроспективный анализ</w:t>
            </w:r>
            <w:r>
              <w:t>»</w:t>
            </w:r>
            <w:r w:rsidR="00FE6B50" w:rsidRPr="00FE6B50">
              <w:t xml:space="preserve"> Докладчик/ Количество2</w:t>
            </w:r>
            <w:r>
              <w:t>30/ДатаУчастия23.05.2024</w:t>
            </w:r>
          </w:p>
          <w:p w:rsidR="0053730E" w:rsidRDefault="002A6BE3" w:rsidP="0053730E">
            <w:r>
              <w:t xml:space="preserve">2. Гильманов А.А., </w:t>
            </w:r>
            <w:r w:rsidR="0053730E">
              <w:t>Нигматуллина Д.</w:t>
            </w:r>
            <w:r w:rsidR="00FE6B50" w:rsidRPr="00FE6B50">
              <w:t xml:space="preserve"> Всероссийская научно-практическая конференция с международным участием «Общественное здоровье и профилактическая медицина», посвящённая 150-летию Н.А. Семашко Казань </w:t>
            </w:r>
            <w:r w:rsidR="0053730E">
              <w:t>«</w:t>
            </w:r>
            <w:r w:rsidR="00FE6B50" w:rsidRPr="00FE6B50">
              <w:t>Здоровье врачей предпенсионного возраста в Республике Татарстан</w:t>
            </w:r>
            <w:r w:rsidR="0053730E">
              <w:t>»</w:t>
            </w:r>
            <w:r w:rsidR="00FE6B50" w:rsidRPr="00FE6B50">
              <w:t xml:space="preserve"> Докладчик/ Количество230/ДатаУчастия23.05.2024 </w:t>
            </w:r>
          </w:p>
          <w:p w:rsidR="0053730E" w:rsidRDefault="0053730E" w:rsidP="0053730E">
            <w:r>
              <w:t>3. Бунятян А.А. Международная конференция«</w:t>
            </w:r>
            <w:r w:rsidR="00FE6B50" w:rsidRPr="00FE6B50">
              <w:t>Перспективы развития науки в современном мире</w:t>
            </w:r>
            <w:r>
              <w:t>»</w:t>
            </w:r>
            <w:r w:rsidR="00FE6B50" w:rsidRPr="00FE6B50">
              <w:t xml:space="preserve"> Уфа - Участник/ Количество300/ДатаУчастия14.05.2024</w:t>
            </w:r>
          </w:p>
          <w:p w:rsidR="0053730E" w:rsidRDefault="00742302" w:rsidP="0053730E">
            <w:r>
              <w:t>4. Альмух</w:t>
            </w:r>
            <w:bookmarkStart w:id="0" w:name="_GoBack"/>
            <w:bookmarkEnd w:id="0"/>
            <w:r w:rsidR="0053730E">
              <w:t>аметов А.А.</w:t>
            </w:r>
            <w:r w:rsidR="00FE6B50" w:rsidRPr="00FE6B50">
              <w:t xml:space="preserve"> VII Международный конгресс «</w:t>
            </w:r>
            <w:r w:rsidR="0053730E">
              <w:t>Ф</w:t>
            </w:r>
            <w:r w:rsidR="0053730E" w:rsidRPr="00FE6B50">
              <w:t xml:space="preserve">ундаментальная и </w:t>
            </w:r>
            <w:r w:rsidR="0053730E">
              <w:t>клиническая электрофизиология. А</w:t>
            </w:r>
            <w:r w:rsidR="0053730E" w:rsidRPr="00FE6B50">
              <w:t>ктуальные вопросы современной медицины</w:t>
            </w:r>
            <w:r w:rsidR="00FE6B50" w:rsidRPr="00FE6B50">
              <w:t>»</w:t>
            </w:r>
            <w:r w:rsidR="0053730E">
              <w:t xml:space="preserve">, посвященный А.Ф.Самойлову. </w:t>
            </w:r>
            <w:r w:rsidR="00FE6B50" w:rsidRPr="00FE6B50">
              <w:t>Казань</w:t>
            </w:r>
            <w:r w:rsidR="0053730E">
              <w:t>.«</w:t>
            </w:r>
            <w:r w:rsidR="00FE6B50" w:rsidRPr="00FE6B50">
              <w:t>Принципы реализации СППР на уроне ГИС здравоохранения региона. Опыт Республики Татарстан</w:t>
            </w:r>
            <w:r w:rsidR="0053730E">
              <w:t>»</w:t>
            </w:r>
            <w:r w:rsidR="00FE6B50" w:rsidRPr="00FE6B50">
              <w:t xml:space="preserve"> Докладчик / Количество200/ДатаУчастия05.04.2024 </w:t>
            </w:r>
          </w:p>
          <w:p w:rsidR="00FE6B50" w:rsidRPr="00FE6B50" w:rsidRDefault="0053730E" w:rsidP="0053730E">
            <w:r>
              <w:t xml:space="preserve">5. Альмухаметов А.А. </w:t>
            </w:r>
            <w:r w:rsidR="00FE6B50" w:rsidRPr="00FE6B50">
              <w:t xml:space="preserve">Всероссийская научно-практическая конференция «Цифровая трансформация в медицине труда и производственной медицине» Казань </w:t>
            </w:r>
            <w:r>
              <w:t>«</w:t>
            </w:r>
            <w:r w:rsidR="00FE6B50" w:rsidRPr="00FE6B50">
              <w:t>Роль медицинских информационных систем в проведении медицинских осмотров работников</w:t>
            </w:r>
            <w:r>
              <w:t>»</w:t>
            </w:r>
            <w:r w:rsidR="00FE6B50" w:rsidRPr="00FE6B50">
              <w:t xml:space="preserve"> Докладчик/ Количество250/ДатаУчастия04.04.2024 </w:t>
            </w: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53730E">
        <w:trPr>
          <w:trHeight w:val="43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  <w:r w:rsidRPr="00FE6B50">
              <w:rPr>
                <w:b/>
                <w:bCs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II Квартал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30E" w:rsidRDefault="00FE6B50" w:rsidP="0053730E">
            <w:r w:rsidRPr="00FE6B50">
              <w:br/>
            </w:r>
            <w:r w:rsidR="0053730E">
              <w:t xml:space="preserve">1. Республиканская 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ФГБОУ ВО Казанский ГМУ Минздрава России Казань 08.12.2023 </w:t>
            </w:r>
          </w:p>
          <w:p w:rsidR="0053730E" w:rsidRDefault="0053730E" w:rsidP="0053730E"/>
          <w:p w:rsidR="0053730E" w:rsidRDefault="0053730E" w:rsidP="0053730E">
            <w:r>
              <w:t xml:space="preserve">2. Всероссийская научно-практическая конференция с международным участием «Общественное здоровье и профилактическая медицина», посвящённая 150-летию Н.А. Семашко Казань 23.05.2024 </w:t>
            </w:r>
          </w:p>
          <w:p w:rsidR="0053730E" w:rsidRDefault="0053730E" w:rsidP="0053730E"/>
          <w:p w:rsidR="0053730E" w:rsidRDefault="0053730E" w:rsidP="0053730E"/>
          <w:p w:rsidR="0053730E" w:rsidRDefault="0053730E" w:rsidP="0053730E"/>
          <w:p w:rsidR="0053730E" w:rsidRDefault="0053730E" w:rsidP="0053730E"/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  <w:r w:rsidRPr="00FE6B50">
              <w:rPr>
                <w:b/>
                <w:bCs/>
              </w:rPr>
              <w:t>Список защитившихся за II Квартал 2023 - 2024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Гранты с указанием № гранта, инвестора, названия гранта, руководителя, исполнителя(ей), сумма гранта, № РК за II Квартал 2023 - 2024 года (с указанием ссылки на указ, постановление и тд)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Заявки на гранты с указанием № заявки, инвестора, названия гранта, руководителя, исполнителя(ей), сумма подаваемой заявки за II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lastRenderedPageBreak/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II Квартал 2023 - 2024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27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Другие награды (заслуженный деятель, какие-либо медали и тд), достижения, победители конкурсов, олимпиад (различного уровня) и другие достижения, награды кафедры (сотрудников кафедр) за II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30E" w:rsidRDefault="0053730E" w:rsidP="0053730E"/>
          <w:p w:rsidR="0053730E" w:rsidRDefault="0053730E" w:rsidP="0053730E">
            <w:r>
              <w:t>1. Бунятян Александр Альбертович/ Благодарственное письмо, выдано НИЦ "НИЦ Вестник науки"/ Научно-исследовательская работа "Вариабельность ритма сердца в оценке качества здоровья и адаптационного потенциала"/ Дата выдачи наград 14.05.2024</w:t>
            </w:r>
          </w:p>
          <w:p w:rsidR="00FE6B50" w:rsidRPr="00FE6B50" w:rsidRDefault="0053730E" w:rsidP="0053730E">
            <w:r>
              <w:t>2. Бунятян Александр Альбертович/ Диплом 2 степени, выдан НИЦ "НИЦ Вестник науки"/ Лучшая научная статья "Вариабельность ритма сердца в оценке качества здоровья и адаптационного потенциала"/ Дата выдачи наград14.05.2024</w:t>
            </w: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21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II Квартал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Научные работы, которые ведутся по заказам различных организаций (по РТ, по РФ и за рубежом) за II Квартал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lastRenderedPageBreak/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  <w:r w:rsidRPr="00FE6B50">
              <w:rPr>
                <w:b/>
                <w:bCs/>
              </w:rPr>
              <w:t>Акты внедрения кафедры за II Квартал 2023 - 2024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Свидетельство 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center"/>
            <w:hideMark/>
          </w:tcPr>
          <w:p w:rsidR="00FE6B50" w:rsidRPr="00FE6B50" w:rsidRDefault="00FE6B50" w:rsidP="00FE6B50"/>
        </w:tc>
      </w:tr>
    </w:tbl>
    <w:p w:rsidR="00A43C33" w:rsidRDefault="00A43C33"/>
    <w:sectPr w:rsidR="00A43C33" w:rsidSect="00FE6B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1940"/>
    <w:rsid w:val="002A6BE3"/>
    <w:rsid w:val="0053730E"/>
    <w:rsid w:val="00742302"/>
    <w:rsid w:val="00A43C33"/>
    <w:rsid w:val="00A71940"/>
    <w:rsid w:val="00E018CA"/>
    <w:rsid w:val="00E9371E"/>
    <w:rsid w:val="00FE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2025-03-04T15:54:00Z</dcterms:created>
  <dcterms:modified xsi:type="dcterms:W3CDTF">2025-03-04T15:54:00Z</dcterms:modified>
</cp:coreProperties>
</file>