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97E" w:rsidRPr="00AF597E" w:rsidRDefault="00011AA8" w:rsidP="00AF597E">
      <w:pPr>
        <w:contextualSpacing/>
        <w:jc w:val="center"/>
        <w:rPr>
          <w:rFonts w:ascii="Times New Roman" w:hAnsi="Times New Roman"/>
          <w:b/>
          <w:bCs/>
          <w:lang w:val="ru-RU"/>
        </w:rPr>
      </w:pPr>
      <w:r w:rsidRPr="00AF597E">
        <w:rPr>
          <w:rFonts w:ascii="Times New Roman" w:hAnsi="Times New Roman"/>
          <w:b/>
          <w:bCs/>
          <w:lang w:val="ru-RU"/>
        </w:rPr>
        <w:t>ПЕРЕЧЕНЬ ВОПРОСОВ</w:t>
      </w:r>
    </w:p>
    <w:p w:rsidR="00AF597E" w:rsidRPr="00AF597E" w:rsidRDefault="00AF597E" w:rsidP="00AF597E">
      <w:pPr>
        <w:contextualSpacing/>
        <w:jc w:val="center"/>
        <w:rPr>
          <w:rFonts w:ascii="Times New Roman" w:hAnsi="Times New Roman"/>
          <w:b/>
          <w:lang w:val="ru-RU"/>
        </w:rPr>
      </w:pPr>
      <w:r w:rsidRPr="00AF597E">
        <w:rPr>
          <w:rFonts w:ascii="Times New Roman" w:hAnsi="Times New Roman"/>
          <w:b/>
          <w:bCs/>
          <w:lang w:val="ru-RU"/>
        </w:rPr>
        <w:t xml:space="preserve">для собеседования по билетам в </w:t>
      </w:r>
      <w:r w:rsidRPr="00AF597E">
        <w:rPr>
          <w:rFonts w:ascii="Times New Roman" w:hAnsi="Times New Roman"/>
          <w:b/>
          <w:lang w:val="ru-RU"/>
        </w:rPr>
        <w:t>рамках летней промежуточной аттестации с целью допуска ординаторов 1 года обучения к осуществлению медицинской деятельности в должности врача-стажера по специальности 31.08.73 Стоматология терапевтическая</w:t>
      </w:r>
    </w:p>
    <w:p w:rsidR="00AF597E" w:rsidRPr="00AF597E" w:rsidRDefault="00AF597E" w:rsidP="00AF597E">
      <w:pPr>
        <w:contextualSpacing/>
        <w:jc w:val="both"/>
        <w:rPr>
          <w:rFonts w:ascii="Times New Roman" w:hAnsi="Times New Roman"/>
          <w:lang w:val="ru-RU"/>
        </w:rPr>
      </w:pPr>
    </w:p>
    <w:p w:rsidR="00274FAF" w:rsidRPr="0008655E" w:rsidRDefault="00274FAF" w:rsidP="00274FAF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i/>
          <w:lang w:val="ru-RU"/>
        </w:rPr>
      </w:pPr>
      <w:r w:rsidRPr="0008655E">
        <w:rPr>
          <w:rFonts w:ascii="Times New Roman" w:hAnsi="Times New Roman"/>
          <w:i/>
          <w:lang w:val="ru-RU"/>
        </w:rPr>
        <w:t xml:space="preserve">Организационные основы стоматологической помощи. </w:t>
      </w:r>
    </w:p>
    <w:p w:rsidR="00274FAF" w:rsidRPr="0008655E" w:rsidRDefault="00274FAF" w:rsidP="00274FAF"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Нормативы и требования к организации стоматологического кабинета. Документальное регулирование, основные регулирующие приказы в деятельности врача-стоматолога</w:t>
      </w:r>
      <w:r w:rsidR="0049627B">
        <w:rPr>
          <w:rFonts w:ascii="Times New Roman" w:hAnsi="Times New Roman"/>
          <w:lang w:val="ru-RU"/>
        </w:rPr>
        <w:t>-терапевта</w:t>
      </w:r>
      <w:r w:rsidRPr="0008655E">
        <w:rPr>
          <w:rFonts w:ascii="Times New Roman" w:hAnsi="Times New Roman"/>
          <w:lang w:val="ru-RU"/>
        </w:rPr>
        <w:t xml:space="preserve">. Основные принципы асептики </w:t>
      </w:r>
      <w:r w:rsidR="0049627B">
        <w:rPr>
          <w:rFonts w:ascii="Times New Roman" w:hAnsi="Times New Roman"/>
          <w:lang w:val="ru-RU"/>
        </w:rPr>
        <w:t xml:space="preserve">в </w:t>
      </w:r>
      <w:r w:rsidRPr="0008655E">
        <w:rPr>
          <w:rFonts w:ascii="Times New Roman" w:hAnsi="Times New Roman"/>
          <w:lang w:val="ru-RU"/>
        </w:rPr>
        <w:t xml:space="preserve">стоматологии. </w:t>
      </w:r>
    </w:p>
    <w:p w:rsidR="00274FAF" w:rsidRPr="0008655E" w:rsidRDefault="00274FAF" w:rsidP="00274FAF"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Профилактика перекрестной инфекции в практике врача-стоматолога</w:t>
      </w:r>
      <w:r w:rsidR="0049627B">
        <w:rPr>
          <w:rFonts w:ascii="Times New Roman" w:hAnsi="Times New Roman"/>
          <w:lang w:val="ru-RU"/>
        </w:rPr>
        <w:t>-терапевта</w:t>
      </w:r>
      <w:r w:rsidRPr="0008655E">
        <w:rPr>
          <w:rFonts w:ascii="Times New Roman" w:hAnsi="Times New Roman"/>
          <w:lang w:val="ru-RU"/>
        </w:rPr>
        <w:t xml:space="preserve">. Основы противоэпидемического режима. Гарантия качества проводимых мероприятий. Профилактика перекрестной инфекции – как комплекс организационных мер. Риски перекрестной инфекции в стоматологии. Пути распространения инфекции. Мероприятия в отношении «новых» инфекций. Особенности профилактики перекрестной инфекции в </w:t>
      </w:r>
      <w:proofErr w:type="spellStart"/>
      <w:r w:rsidRPr="0008655E">
        <w:rPr>
          <w:rFonts w:ascii="Times New Roman" w:hAnsi="Times New Roman"/>
          <w:lang w:val="ru-RU"/>
        </w:rPr>
        <w:t>общестоматологической</w:t>
      </w:r>
      <w:proofErr w:type="spellEnd"/>
      <w:r w:rsidRPr="0008655E">
        <w:rPr>
          <w:rFonts w:ascii="Times New Roman" w:hAnsi="Times New Roman"/>
          <w:lang w:val="ru-RU"/>
        </w:rPr>
        <w:t xml:space="preserve"> практике. Поэтапная профилактика инфекции. Стерилизация инструментов.</w:t>
      </w:r>
    </w:p>
    <w:p w:rsidR="00274FAF" w:rsidRPr="0008655E" w:rsidRDefault="00274FAF" w:rsidP="00274FAF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i/>
          <w:lang w:val="ru-RU"/>
        </w:rPr>
      </w:pPr>
      <w:r w:rsidRPr="0008655E">
        <w:rPr>
          <w:rFonts w:ascii="Times New Roman" w:hAnsi="Times New Roman"/>
          <w:i/>
          <w:lang w:val="ru-RU"/>
        </w:rPr>
        <w:t>Методы обследования в клинике терапевтической стоматологии:</w:t>
      </w:r>
    </w:p>
    <w:p w:rsidR="00274FAF" w:rsidRPr="0008655E" w:rsidRDefault="00274FAF" w:rsidP="00274FAF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Основные и дополнительные методы обследования при заболеваниях твердых тканей зуба.</w:t>
      </w:r>
      <w:r>
        <w:rPr>
          <w:rFonts w:ascii="Times New Roman" w:hAnsi="Times New Roman"/>
          <w:lang w:val="ru-RU"/>
        </w:rPr>
        <w:t xml:space="preserve"> </w:t>
      </w:r>
      <w:bookmarkStart w:id="0" w:name="_Hlk166245068"/>
      <w:r w:rsidRPr="0008655E">
        <w:rPr>
          <w:rFonts w:ascii="Times New Roman" w:hAnsi="Times New Roman"/>
          <w:lang w:val="ru-RU"/>
        </w:rPr>
        <w:t xml:space="preserve">Основные и дополнительные методы обследования больных с заболеваниями пульпы и верхушечного периодонта. Общая схема обследования больных с заболеваниями </w:t>
      </w:r>
      <w:proofErr w:type="spellStart"/>
      <w:r w:rsidRPr="0008655E">
        <w:rPr>
          <w:rFonts w:ascii="Times New Roman" w:hAnsi="Times New Roman"/>
          <w:lang w:val="ru-RU"/>
        </w:rPr>
        <w:t>эндодонта</w:t>
      </w:r>
      <w:proofErr w:type="spellEnd"/>
      <w:r w:rsidRPr="0008655E">
        <w:rPr>
          <w:rFonts w:ascii="Times New Roman" w:hAnsi="Times New Roman"/>
          <w:lang w:val="ru-RU"/>
        </w:rPr>
        <w:t xml:space="preserve">. Выявление характерных симптомов и причин при поражении пульпы зуба и периодонта. Результаты основных и дополнительных методов исследования, характеризующих состояние пульпы и периодонта, их дифференциально-диагностическое значение. </w:t>
      </w:r>
      <w:bookmarkEnd w:id="0"/>
      <w:r w:rsidRPr="0008655E">
        <w:rPr>
          <w:rFonts w:ascii="Times New Roman" w:hAnsi="Times New Roman"/>
          <w:lang w:val="ru-RU"/>
        </w:rPr>
        <w:t xml:space="preserve">Оценка результатов основных и дополнительных методов обследования. Рентгенологические признаки пульпита и периодонтита. Стандартизированные схемы рентгенологического обследования пациентов, применяемые в </w:t>
      </w:r>
      <w:proofErr w:type="spellStart"/>
      <w:r w:rsidRPr="0008655E">
        <w:rPr>
          <w:rFonts w:ascii="Times New Roman" w:hAnsi="Times New Roman"/>
          <w:lang w:val="ru-RU"/>
        </w:rPr>
        <w:t>эндодонтии</w:t>
      </w:r>
      <w:proofErr w:type="spellEnd"/>
      <w:r w:rsidRPr="0008655E">
        <w:rPr>
          <w:rFonts w:ascii="Times New Roman" w:hAnsi="Times New Roman"/>
          <w:lang w:val="ru-RU"/>
        </w:rPr>
        <w:t>.</w:t>
      </w:r>
    </w:p>
    <w:p w:rsidR="00274FAF" w:rsidRPr="0008655E" w:rsidRDefault="00274FAF" w:rsidP="00274FAF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Методы обследования больных с гингивитом и пародонтитом. Индексная оценка состояния тканей пародонта. Лабораторные и функциональные методы диагностики. Особенности обследования больных с дистрофическими и идиопатическими заболеваниями пародонта. Методы рентгенологического исследования. Преимущества и недостатки каждого метода. Конусно-лучевая томография. Методика проведения. Стандартизированные схемы рентгенологического обследования пациентов, применяемые в </w:t>
      </w:r>
      <w:proofErr w:type="spellStart"/>
      <w:r w:rsidRPr="0008655E">
        <w:rPr>
          <w:rFonts w:ascii="Times New Roman" w:hAnsi="Times New Roman"/>
          <w:lang w:val="ru-RU"/>
        </w:rPr>
        <w:t>пародонтологии</w:t>
      </w:r>
      <w:proofErr w:type="spellEnd"/>
      <w:r w:rsidRPr="0008655E">
        <w:rPr>
          <w:rFonts w:ascii="Times New Roman" w:hAnsi="Times New Roman"/>
          <w:lang w:val="ru-RU"/>
        </w:rPr>
        <w:t>.</w:t>
      </w:r>
    </w:p>
    <w:p w:rsidR="00274FAF" w:rsidRPr="0008655E" w:rsidRDefault="00274FAF" w:rsidP="00274FAF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i/>
          <w:lang w:val="ru-RU"/>
        </w:rPr>
      </w:pPr>
      <w:r w:rsidRPr="0008655E">
        <w:rPr>
          <w:rFonts w:ascii="Times New Roman" w:hAnsi="Times New Roman"/>
          <w:i/>
          <w:lang w:val="ru-RU"/>
        </w:rPr>
        <w:t>Обезболивание в терапевтической стоматологии.</w:t>
      </w:r>
    </w:p>
    <w:p w:rsidR="00274FAF" w:rsidRPr="0008655E" w:rsidRDefault="00274FAF" w:rsidP="00274FAF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Сведения о развитии местного обезболивания в стоматологии. Фармакологическая характеристика местных анестетиков, современные физиологические механизмы действия местных анестетиков. Показания и противопоказания к применению вазоконстрикторов. Применение анестетиков с различным содержанием вазоконстрикторов, применение </w:t>
      </w:r>
      <w:proofErr w:type="spellStart"/>
      <w:r w:rsidRPr="0008655E">
        <w:rPr>
          <w:rFonts w:ascii="Times New Roman" w:hAnsi="Times New Roman"/>
          <w:lang w:val="ru-RU"/>
        </w:rPr>
        <w:t>катриджной</w:t>
      </w:r>
      <w:proofErr w:type="spellEnd"/>
      <w:r w:rsidRPr="0008655E">
        <w:rPr>
          <w:rFonts w:ascii="Times New Roman" w:hAnsi="Times New Roman"/>
          <w:lang w:val="ru-RU"/>
        </w:rPr>
        <w:t xml:space="preserve"> технологии обезболивания. </w:t>
      </w:r>
    </w:p>
    <w:p w:rsidR="00AF597E" w:rsidRDefault="00274FAF" w:rsidP="00274FAF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Инъекционное обезболивание, виды инфильтрационной анестезии в полости рта, правила и показания к проведению проводниковой анестезии. </w:t>
      </w:r>
    </w:p>
    <w:p w:rsidR="00AF597E" w:rsidRDefault="00274FAF" w:rsidP="00274FAF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Выбор обезболивающих средств, выпускаемых различными фирмами, характеристика наиболее эффективных анестетиков V поколения. </w:t>
      </w:r>
    </w:p>
    <w:p w:rsidR="00AF597E" w:rsidRDefault="00274FAF" w:rsidP="00274FAF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AF597E">
        <w:rPr>
          <w:rFonts w:ascii="Times New Roman" w:hAnsi="Times New Roman"/>
          <w:lang w:val="ru-RU"/>
        </w:rPr>
        <w:t>Обезболивание при кариесе, пульпите, периодонтите, заболеваниях пародонта</w:t>
      </w:r>
      <w:r w:rsidR="00AF597E">
        <w:rPr>
          <w:rFonts w:ascii="Times New Roman" w:hAnsi="Times New Roman"/>
          <w:lang w:val="ru-RU"/>
        </w:rPr>
        <w:t>.</w:t>
      </w:r>
    </w:p>
    <w:p w:rsidR="00AF597E" w:rsidRDefault="00274FAF" w:rsidP="00274FAF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AF597E">
        <w:rPr>
          <w:rFonts w:ascii="Times New Roman" w:hAnsi="Times New Roman"/>
          <w:lang w:val="ru-RU"/>
        </w:rPr>
        <w:t xml:space="preserve">Особенности обезболивания у пациентов с отягощенным соматическим статусом. Оценка соматического состояния пациента, тактика врача во время первичного приема </w:t>
      </w:r>
      <w:r w:rsidRPr="00AF597E">
        <w:rPr>
          <w:rFonts w:ascii="Times New Roman" w:hAnsi="Times New Roman"/>
          <w:lang w:val="ru-RU"/>
        </w:rPr>
        <w:lastRenderedPageBreak/>
        <w:t>пациента. Выбор анестетика для пациентов группы риска (сердечно-сосудистая патология, легочная и почечная недостаточность, психические расстройства, беременность).</w:t>
      </w:r>
    </w:p>
    <w:p w:rsidR="00AF597E" w:rsidRDefault="00274FAF" w:rsidP="00274FAF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AF597E">
        <w:rPr>
          <w:rFonts w:ascii="Times New Roman" w:hAnsi="Times New Roman"/>
          <w:lang w:val="ru-RU"/>
        </w:rPr>
        <w:t xml:space="preserve">Характеристика фармакологических средств. </w:t>
      </w:r>
    </w:p>
    <w:p w:rsidR="00274FAF" w:rsidRPr="00AF597E" w:rsidRDefault="00274FAF" w:rsidP="00274FAF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proofErr w:type="spellStart"/>
      <w:r w:rsidRPr="00AF597E">
        <w:rPr>
          <w:rFonts w:ascii="Times New Roman" w:hAnsi="Times New Roman"/>
          <w:lang w:val="ru-RU"/>
        </w:rPr>
        <w:t>Премедикация</w:t>
      </w:r>
      <w:proofErr w:type="spellEnd"/>
      <w:r w:rsidRPr="00AF597E">
        <w:rPr>
          <w:rFonts w:ascii="Times New Roman" w:hAnsi="Times New Roman"/>
          <w:lang w:val="ru-RU"/>
        </w:rPr>
        <w:t>. Психотерапевтическая подготовка пациента.</w:t>
      </w:r>
    </w:p>
    <w:p w:rsidR="00274FAF" w:rsidRPr="0008655E" w:rsidRDefault="00274FAF" w:rsidP="00274FAF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i/>
          <w:lang w:val="ru-RU"/>
        </w:rPr>
      </w:pPr>
      <w:r w:rsidRPr="0008655E">
        <w:rPr>
          <w:rFonts w:ascii="Times New Roman" w:hAnsi="Times New Roman"/>
          <w:i/>
          <w:lang w:val="ru-RU"/>
        </w:rPr>
        <w:t xml:space="preserve">Заболевания твердых тканей зуба» (кариес и </w:t>
      </w:r>
      <w:proofErr w:type="spellStart"/>
      <w:r w:rsidRPr="0008655E">
        <w:rPr>
          <w:rFonts w:ascii="Times New Roman" w:hAnsi="Times New Roman"/>
          <w:i/>
          <w:lang w:val="ru-RU"/>
        </w:rPr>
        <w:t>некариозные</w:t>
      </w:r>
      <w:proofErr w:type="spellEnd"/>
      <w:r w:rsidRPr="0008655E">
        <w:rPr>
          <w:rFonts w:ascii="Times New Roman" w:hAnsi="Times New Roman"/>
          <w:i/>
          <w:lang w:val="ru-RU"/>
        </w:rPr>
        <w:t xml:space="preserve"> поражения).</w:t>
      </w:r>
    </w:p>
    <w:p w:rsidR="00AF597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Гистологическое строение твердых тканей зубов. Физиологические свойства твердых тканей зуба. </w:t>
      </w:r>
    </w:p>
    <w:p w:rsidR="00AF597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Современное представление о микробной (стрептококковой) природе возникновения кариеса зубов. Роль внутренних факторов, обеспечивающих резистентность эмали зуба. </w:t>
      </w:r>
    </w:p>
    <w:p w:rsidR="00AF597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Значение слюны для тканей зуба. </w:t>
      </w:r>
    </w:p>
    <w:p w:rsidR="00AF597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Теории происхождения кариеса. </w:t>
      </w:r>
    </w:p>
    <w:p w:rsidR="00AF597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Механизм развития кариозной полости в дентине, цементе корня зуба. Биохимия, патогистологическая картина: поражения тканей зубов, реакция пульпы при глубоком кариесе. </w:t>
      </w:r>
    </w:p>
    <w:p w:rsidR="00274FAF" w:rsidRPr="0008655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Симптоматология различных форм кариеса. Возрастные особенности течения. Характеристика болевого синдрома, результаты осмотра, зондирования кариозной полости при различной остроте клинического течения кариеса, основные диагностические признаки поражения. </w:t>
      </w:r>
    </w:p>
    <w:p w:rsidR="00AF597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Общие принципы препарирования кариозных полостей «расширение для предупреждения» - принцип Г. Блэка; «биологической целесообразности» - принцип И. </w:t>
      </w:r>
      <w:proofErr w:type="spellStart"/>
      <w:r w:rsidRPr="0008655E">
        <w:rPr>
          <w:rFonts w:ascii="Times New Roman" w:hAnsi="Times New Roman"/>
          <w:lang w:val="ru-RU"/>
        </w:rPr>
        <w:t>Лукомского</w:t>
      </w:r>
      <w:proofErr w:type="spellEnd"/>
      <w:r w:rsidRPr="0008655E">
        <w:rPr>
          <w:rFonts w:ascii="Times New Roman" w:hAnsi="Times New Roman"/>
          <w:lang w:val="ru-RU"/>
        </w:rPr>
        <w:t xml:space="preserve">. </w:t>
      </w:r>
    </w:p>
    <w:p w:rsidR="00274FAF" w:rsidRPr="0008655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Этапы препарирования. Техника препарирования твердых тканей зубов в зависимости от локализации кариозных полостей и применяемых материалов. </w:t>
      </w:r>
    </w:p>
    <w:p w:rsidR="00AF597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Классификация пломбировочных материалов. Общая характеристика современных пломбировочных материалов. Виды, особенности.  </w:t>
      </w:r>
    </w:p>
    <w:p w:rsidR="00AF597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Инструментарий для пломбирования. Приспособления для ретракции десен, раздвигания и изоляции зубов (коффердам, матрицы, валики и т.д.). Полировочные системы. </w:t>
      </w:r>
    </w:p>
    <w:p w:rsidR="00AF597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Композитные пломбировочные материалы. Свойства, особенности применения, показания и техника применения. </w:t>
      </w:r>
    </w:p>
    <w:p w:rsidR="00274FAF" w:rsidRPr="0008655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Универсальные адгезивные системы. Свойства, методика применения. </w:t>
      </w:r>
    </w:p>
    <w:p w:rsidR="00274FAF" w:rsidRPr="0008655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Ошибки и осложнения на этапе препарирования и пломбирования кариозной полости. Ошибки и осложнения, возникающие после лечения кариеса. Ошибки и осложнения при применении пломбировочных материалов. Их профилактика и способы устранения. </w:t>
      </w:r>
    </w:p>
    <w:p w:rsidR="00274FAF" w:rsidRPr="0008655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Патология твердых тканей зубов, возникающая после их прорезывания. Классификация. Современные аспекты </w:t>
      </w:r>
      <w:proofErr w:type="spellStart"/>
      <w:r w:rsidRPr="0008655E">
        <w:rPr>
          <w:rFonts w:ascii="Times New Roman" w:hAnsi="Times New Roman"/>
          <w:lang w:val="ru-RU"/>
        </w:rPr>
        <w:t>этиопатогенеза</w:t>
      </w:r>
      <w:proofErr w:type="spellEnd"/>
      <w:r w:rsidRPr="0008655E">
        <w:rPr>
          <w:rFonts w:ascii="Times New Roman" w:hAnsi="Times New Roman"/>
          <w:lang w:val="ru-RU"/>
        </w:rPr>
        <w:t>. Травмы зубов. Клинические проявления. Диагностика. Неотложная помощь. Врачебная тактика. Объем и характер лечебного вмешательства в зависимости от потери ткани. Критерии целостности сохранения зуба.</w:t>
      </w:r>
    </w:p>
    <w:p w:rsidR="00AF597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Клиновидный дефект. Причины возникновения – эндогенные и экзогенные факторы. Роль нарушения функции щитовидной железы и заболеваний пародонта. Клинические проявления. </w:t>
      </w:r>
    </w:p>
    <w:p w:rsidR="00AF597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Эрозия эмали. Этиология. Клинические проявления. Диагностика и дифференциальная диагностика. </w:t>
      </w:r>
    </w:p>
    <w:p w:rsidR="00AF597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lastRenderedPageBreak/>
        <w:t xml:space="preserve">Некроз. Причины возникновения. Клинические проявления. Роль перестройки функции желез внутренней секреции в этиологии некроза твердых тканей зуба. Дифференциальная диагностика. </w:t>
      </w:r>
    </w:p>
    <w:p w:rsidR="00AF597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Истирание твердых тканей зуба (физиологическое, патологическое). Зависимость физиологического истирания от возраста, прикуса и т.д. Причины развития повышенного (патологического) истирания твердых тканей зубов. Клинические проявления. </w:t>
      </w:r>
    </w:p>
    <w:p w:rsidR="00AF597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Гиперестезия твердых тканей зубов. </w:t>
      </w:r>
      <w:proofErr w:type="spellStart"/>
      <w:r w:rsidRPr="0008655E">
        <w:rPr>
          <w:rFonts w:ascii="Times New Roman" w:hAnsi="Times New Roman"/>
          <w:lang w:val="ru-RU"/>
        </w:rPr>
        <w:t>Этиопатогенез</w:t>
      </w:r>
      <w:proofErr w:type="spellEnd"/>
      <w:r w:rsidRPr="0008655E">
        <w:rPr>
          <w:rFonts w:ascii="Times New Roman" w:hAnsi="Times New Roman"/>
          <w:lang w:val="ru-RU"/>
        </w:rPr>
        <w:t xml:space="preserve">. Клиника. </w:t>
      </w:r>
      <w:proofErr w:type="spellStart"/>
      <w:r w:rsidRPr="0008655E">
        <w:rPr>
          <w:rFonts w:ascii="Times New Roman" w:hAnsi="Times New Roman"/>
          <w:lang w:val="ru-RU"/>
        </w:rPr>
        <w:t>Дисколориты</w:t>
      </w:r>
      <w:proofErr w:type="spellEnd"/>
      <w:r w:rsidRPr="0008655E">
        <w:rPr>
          <w:rFonts w:ascii="Times New Roman" w:hAnsi="Times New Roman"/>
          <w:lang w:val="ru-RU"/>
        </w:rPr>
        <w:t xml:space="preserve">. Этиология, клиника, дифференциальная диагностика. </w:t>
      </w:r>
    </w:p>
    <w:p w:rsidR="00274FAF" w:rsidRPr="0008655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Пигментации зубов и налеты. </w:t>
      </w:r>
    </w:p>
    <w:p w:rsidR="00AF597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Врачебная тактика при клиновидных дефектах и эрозии зубов. Лечебные мероприятия в зависимости от стадии. Выбор пломбировочного материала. </w:t>
      </w:r>
    </w:p>
    <w:p w:rsidR="00AF597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Лечебные мероприятия по стабилизации процесса при эрозии эмали. Особенности реставрации. </w:t>
      </w:r>
    </w:p>
    <w:p w:rsidR="00AF597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Врачебная тактика при патологическом истирании зубов. </w:t>
      </w:r>
    </w:p>
    <w:p w:rsidR="00274FAF" w:rsidRPr="0008655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Современные методы и подходы к лечению гиперестезии твердых тканей зубов. Профилактика.</w:t>
      </w:r>
    </w:p>
    <w:p w:rsidR="00274FAF" w:rsidRPr="0008655E" w:rsidRDefault="00274FAF" w:rsidP="00274FAF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Отбеливание зубов (профессиональное, домашнее). Этапы. Препараты для отбеливания зубов. Безопасность применения различных отбеливающих препаратов. Тактика отбеливания при различных </w:t>
      </w:r>
      <w:proofErr w:type="spellStart"/>
      <w:r w:rsidRPr="0008655E">
        <w:rPr>
          <w:rFonts w:ascii="Times New Roman" w:hAnsi="Times New Roman"/>
          <w:lang w:val="ru-RU"/>
        </w:rPr>
        <w:t>дисколоритах</w:t>
      </w:r>
      <w:proofErr w:type="spellEnd"/>
      <w:r w:rsidRPr="0008655E">
        <w:rPr>
          <w:rFonts w:ascii="Times New Roman" w:hAnsi="Times New Roman"/>
          <w:lang w:val="ru-RU"/>
        </w:rPr>
        <w:t xml:space="preserve"> (тетрациклиновые зубы, флюороз и т.д.).</w:t>
      </w:r>
    </w:p>
    <w:p w:rsidR="00274FAF" w:rsidRPr="0008655E" w:rsidRDefault="00274FAF" w:rsidP="00274FAF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i/>
          <w:lang w:val="ru-RU"/>
        </w:rPr>
      </w:pPr>
      <w:proofErr w:type="spellStart"/>
      <w:r w:rsidRPr="0008655E">
        <w:rPr>
          <w:rFonts w:ascii="Times New Roman" w:hAnsi="Times New Roman"/>
          <w:i/>
          <w:lang w:val="ru-RU"/>
        </w:rPr>
        <w:t>Эндодонтия</w:t>
      </w:r>
      <w:proofErr w:type="spellEnd"/>
      <w:r w:rsidRPr="0008655E">
        <w:rPr>
          <w:rFonts w:ascii="Times New Roman" w:hAnsi="Times New Roman"/>
          <w:i/>
          <w:lang w:val="ru-RU"/>
        </w:rPr>
        <w:t xml:space="preserve"> (заболевания пульпы зуба и периодонта, </w:t>
      </w:r>
      <w:proofErr w:type="spellStart"/>
      <w:r w:rsidRPr="0008655E">
        <w:rPr>
          <w:rFonts w:ascii="Times New Roman" w:hAnsi="Times New Roman"/>
          <w:i/>
          <w:lang w:val="ru-RU"/>
        </w:rPr>
        <w:t>эндодонтия</w:t>
      </w:r>
      <w:proofErr w:type="spellEnd"/>
      <w:r w:rsidRPr="0008655E">
        <w:rPr>
          <w:rFonts w:ascii="Times New Roman" w:hAnsi="Times New Roman"/>
          <w:i/>
          <w:lang w:val="ru-RU"/>
        </w:rPr>
        <w:t>).</w:t>
      </w:r>
    </w:p>
    <w:p w:rsidR="00274FAF" w:rsidRPr="0008655E" w:rsidRDefault="00274FAF" w:rsidP="00274FAF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Анатомо-гистологическое строение пульпы. Причины возникновения и развития воспаления пульпы как непосредственного осложнения кариеса зубов, результата физической и химической травмы. Строение периодонта, ширина </w:t>
      </w:r>
      <w:proofErr w:type="spellStart"/>
      <w:r w:rsidRPr="0008655E">
        <w:rPr>
          <w:rFonts w:ascii="Times New Roman" w:hAnsi="Times New Roman"/>
          <w:lang w:val="ru-RU"/>
        </w:rPr>
        <w:t>периодонтальной</w:t>
      </w:r>
      <w:proofErr w:type="spellEnd"/>
      <w:r w:rsidRPr="0008655E">
        <w:rPr>
          <w:rFonts w:ascii="Times New Roman" w:hAnsi="Times New Roman"/>
          <w:lang w:val="ru-RU"/>
        </w:rPr>
        <w:t xml:space="preserve"> щели на верхней и нижней челюстях, клеточные элементы, их функция, кровоснабжение и иннервация периодонта. Представление о возникновении и развитии периодонтита как осложнения кариеса зубов, как результата механической и медикаментозной травмы периодонта.</w:t>
      </w:r>
    </w:p>
    <w:p w:rsidR="00274FAF" w:rsidRPr="0008655E" w:rsidRDefault="00274FAF" w:rsidP="00274FAF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Клинико-анатомические особенности строения полости корневых каналов различных групп зубов. Типы корневых каналов. Изменения периодонта под влиянием неблагоприятных эндо</w:t>
      </w:r>
      <w:r>
        <w:rPr>
          <w:rFonts w:ascii="Times New Roman" w:hAnsi="Times New Roman"/>
          <w:lang w:val="ru-RU"/>
        </w:rPr>
        <w:t>-</w:t>
      </w:r>
      <w:r w:rsidRPr="0008655E">
        <w:rPr>
          <w:rFonts w:ascii="Times New Roman" w:hAnsi="Times New Roman"/>
          <w:lang w:val="ru-RU"/>
        </w:rPr>
        <w:t xml:space="preserve"> экзогенных факторов неинфекционного происхождения. Клеточный сустав пульпы и периодонта зуба в различных слоях кровоснабжения, иннервация и функции пульпы. Анатомо-физиологические особенности возрастных изменений пульпы и периодонта зуба при общей и местной патологии.</w:t>
      </w:r>
    </w:p>
    <w:p w:rsidR="00274FAF" w:rsidRPr="0008655E" w:rsidRDefault="00274FAF" w:rsidP="00274FAF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Классификации пульпита.  Острый очаговый и острый диффузный пульпит. Патологическая анатомия, клиника, диагностика, дифференциальная диагностика.  Хронические формы пульпита: фиброзный, гангренозный, гипертрофический. Обострение хронического пульпита.  Патологическая анатомия, клиника, диагностика, дифференциальная диагностика.</w:t>
      </w:r>
    </w:p>
    <w:p w:rsidR="00AF597E" w:rsidRDefault="00274FAF" w:rsidP="00274FAF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Показания к консервативному методу лечения, сущность метода лечения. Этапы, медикаментозные средства, их характеристика, реабилитация. </w:t>
      </w:r>
    </w:p>
    <w:p w:rsidR="00274FAF" w:rsidRPr="0008655E" w:rsidRDefault="00274FAF" w:rsidP="00274FAF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Показания к хирургическим методам лечения. (Витальная и </w:t>
      </w:r>
      <w:proofErr w:type="spellStart"/>
      <w:r w:rsidRPr="0008655E">
        <w:rPr>
          <w:rFonts w:ascii="Times New Roman" w:hAnsi="Times New Roman"/>
          <w:lang w:val="ru-RU"/>
        </w:rPr>
        <w:t>девитальная</w:t>
      </w:r>
      <w:proofErr w:type="spellEnd"/>
      <w:r w:rsidRPr="0008655E">
        <w:rPr>
          <w:rFonts w:ascii="Times New Roman" w:hAnsi="Times New Roman"/>
          <w:lang w:val="ru-RU"/>
        </w:rPr>
        <w:t xml:space="preserve"> экстирпация). Преимущества витального метода.</w:t>
      </w:r>
    </w:p>
    <w:p w:rsidR="00274FAF" w:rsidRPr="0008655E" w:rsidRDefault="00274FAF" w:rsidP="00274FAF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Этапы эндодонтического лечения. Принципы раскрытия полости зуба в связи с анатомическими особенностями. Инструменты, медикаменты для обработки и </w:t>
      </w:r>
      <w:r w:rsidRPr="0008655E">
        <w:rPr>
          <w:rFonts w:ascii="Times New Roman" w:hAnsi="Times New Roman"/>
          <w:lang w:val="ru-RU"/>
        </w:rPr>
        <w:lastRenderedPageBreak/>
        <w:t>пломбирования корневых каналов, способы пломбирования. Критерии оценки эффективности. Режим реабилитации. Физические методы лечения пульпита.</w:t>
      </w:r>
    </w:p>
    <w:p w:rsidR="00274FAF" w:rsidRPr="0008655E" w:rsidRDefault="00274FAF" w:rsidP="00274FAF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Ошибки и осложнения при диагностике и лечении пульпита биологическим (консервативным методом), при использовании метода витальной ампутации и экстирпации пульпы зуба, альтернативных видов лечения (</w:t>
      </w:r>
      <w:proofErr w:type="spellStart"/>
      <w:r w:rsidRPr="0008655E">
        <w:rPr>
          <w:rFonts w:ascii="Times New Roman" w:hAnsi="Times New Roman"/>
          <w:lang w:val="ru-RU"/>
        </w:rPr>
        <w:t>девитальная</w:t>
      </w:r>
      <w:proofErr w:type="spellEnd"/>
      <w:r w:rsidRPr="0008655E">
        <w:rPr>
          <w:rFonts w:ascii="Times New Roman" w:hAnsi="Times New Roman"/>
          <w:lang w:val="ru-RU"/>
        </w:rPr>
        <w:t xml:space="preserve"> экстирпация). Причины, меры предупреждения и методы их устранения.</w:t>
      </w:r>
    </w:p>
    <w:p w:rsidR="00274FAF" w:rsidRPr="0008655E" w:rsidRDefault="00274FAF" w:rsidP="00274FAF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Международная и отечественная классификация воспаления периодонта. Диагностические и дифференциально-диагностические признаки патологии периодонта.</w:t>
      </w:r>
    </w:p>
    <w:p w:rsidR="00274FAF" w:rsidRPr="0008655E" w:rsidRDefault="00274FAF" w:rsidP="00274FAF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Этапы консервативного лечения периодонтитов. Пути создания оттока экссудата, этапы лечения, принцип тройного воздействия. Особенности эндодонтического лечения в зависимости от формы периодонтита (меры по сокращению сроков купирования острого процесса в </w:t>
      </w:r>
      <w:proofErr w:type="spellStart"/>
      <w:r w:rsidRPr="0008655E">
        <w:rPr>
          <w:rFonts w:ascii="Times New Roman" w:hAnsi="Times New Roman"/>
          <w:lang w:val="ru-RU"/>
        </w:rPr>
        <w:t>околоверхушечных</w:t>
      </w:r>
      <w:proofErr w:type="spellEnd"/>
      <w:r w:rsidRPr="0008655E">
        <w:rPr>
          <w:rFonts w:ascii="Times New Roman" w:hAnsi="Times New Roman"/>
          <w:lang w:val="ru-RU"/>
        </w:rPr>
        <w:t xml:space="preserve"> тканях и </w:t>
      </w:r>
      <w:proofErr w:type="spellStart"/>
      <w:r w:rsidRPr="0008655E">
        <w:rPr>
          <w:rFonts w:ascii="Times New Roman" w:hAnsi="Times New Roman"/>
          <w:lang w:val="ru-RU"/>
        </w:rPr>
        <w:t>оссификации</w:t>
      </w:r>
      <w:proofErr w:type="spellEnd"/>
      <w:r w:rsidRPr="0008655E">
        <w:rPr>
          <w:rFonts w:ascii="Times New Roman" w:hAnsi="Times New Roman"/>
          <w:lang w:val="ru-RU"/>
        </w:rPr>
        <w:t xml:space="preserve"> деструктивных форм верхушечного периодонтита).</w:t>
      </w:r>
    </w:p>
    <w:p w:rsidR="00274FAF" w:rsidRPr="0008655E" w:rsidRDefault="00274FAF" w:rsidP="00274FAF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Инструментальная и медикаментозная обработка корневых каналов. Методы и средства. Группы эндодонтических инструментов. Последовательность их применения. Материалы для </w:t>
      </w:r>
      <w:proofErr w:type="spellStart"/>
      <w:r w:rsidRPr="0008655E">
        <w:rPr>
          <w:rFonts w:ascii="Times New Roman" w:hAnsi="Times New Roman"/>
          <w:lang w:val="ru-RU"/>
        </w:rPr>
        <w:t>обтурации</w:t>
      </w:r>
      <w:proofErr w:type="spellEnd"/>
      <w:r w:rsidRPr="0008655E">
        <w:rPr>
          <w:rFonts w:ascii="Times New Roman" w:hAnsi="Times New Roman"/>
          <w:lang w:val="ru-RU"/>
        </w:rPr>
        <w:t xml:space="preserve"> корневых каналов. Общая характеристика, состав, показания к применению. Техника пломбирования корневых каналов. Причины ошибок и осложнений, возникших во время лечения зубов с верхушечным периодонтитом. Меры их профилактики.</w:t>
      </w:r>
    </w:p>
    <w:p w:rsidR="00274FAF" w:rsidRPr="0008655E" w:rsidRDefault="00274FAF" w:rsidP="00274FAF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Причины. Патогенез. Симптомы очагово-обусловленных заболеваний. Диагностика. Лечение. </w:t>
      </w:r>
      <w:proofErr w:type="spellStart"/>
      <w:r w:rsidRPr="0008655E">
        <w:rPr>
          <w:rFonts w:ascii="Times New Roman" w:hAnsi="Times New Roman"/>
          <w:lang w:val="ru-RU"/>
        </w:rPr>
        <w:t>Хрониосепсис</w:t>
      </w:r>
      <w:proofErr w:type="spellEnd"/>
      <w:r w:rsidRPr="0008655E">
        <w:rPr>
          <w:rFonts w:ascii="Times New Roman" w:hAnsi="Times New Roman"/>
          <w:lang w:val="ru-RU"/>
        </w:rPr>
        <w:t xml:space="preserve">. Профилактика </w:t>
      </w:r>
      <w:proofErr w:type="spellStart"/>
      <w:r w:rsidRPr="0008655E">
        <w:rPr>
          <w:rFonts w:ascii="Times New Roman" w:hAnsi="Times New Roman"/>
          <w:lang w:val="ru-RU"/>
        </w:rPr>
        <w:t>хрониосепсиса</w:t>
      </w:r>
      <w:proofErr w:type="spellEnd"/>
      <w:r w:rsidRPr="0008655E">
        <w:rPr>
          <w:rFonts w:ascii="Times New Roman" w:hAnsi="Times New Roman"/>
          <w:lang w:val="ru-RU"/>
        </w:rPr>
        <w:t>.</w:t>
      </w:r>
    </w:p>
    <w:p w:rsidR="00274FAF" w:rsidRPr="0008655E" w:rsidRDefault="00274FAF" w:rsidP="00274FAF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i/>
          <w:lang w:val="ru-RU"/>
        </w:rPr>
      </w:pPr>
      <w:proofErr w:type="spellStart"/>
      <w:r w:rsidRPr="0008655E">
        <w:rPr>
          <w:rFonts w:ascii="Times New Roman" w:hAnsi="Times New Roman"/>
          <w:i/>
          <w:lang w:val="ru-RU"/>
        </w:rPr>
        <w:t>Пародонтология</w:t>
      </w:r>
      <w:proofErr w:type="spellEnd"/>
      <w:r w:rsidRPr="0008655E">
        <w:rPr>
          <w:rFonts w:ascii="Times New Roman" w:hAnsi="Times New Roman"/>
          <w:i/>
          <w:lang w:val="ru-RU"/>
        </w:rPr>
        <w:t xml:space="preserve">. </w:t>
      </w:r>
    </w:p>
    <w:p w:rsidR="00274FAF" w:rsidRPr="0008655E" w:rsidRDefault="00274FAF" w:rsidP="00274FAF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Сведение об анатомии (строение тканей пародонта). Функции пародонта. Физиология пародонта. Терминология. Современные аспекты </w:t>
      </w:r>
      <w:proofErr w:type="spellStart"/>
      <w:r w:rsidRPr="0008655E">
        <w:rPr>
          <w:rFonts w:ascii="Times New Roman" w:hAnsi="Times New Roman"/>
          <w:lang w:val="ru-RU"/>
        </w:rPr>
        <w:t>этиопатогенеза</w:t>
      </w:r>
      <w:proofErr w:type="spellEnd"/>
      <w:r w:rsidRPr="0008655E">
        <w:rPr>
          <w:rFonts w:ascii="Times New Roman" w:hAnsi="Times New Roman"/>
          <w:lang w:val="ru-RU"/>
        </w:rPr>
        <w:t xml:space="preserve"> заболеваний пародонта. Классификация болезней пародонта и их распространенность.</w:t>
      </w:r>
    </w:p>
    <w:p w:rsidR="00274FAF" w:rsidRPr="0008655E" w:rsidRDefault="00274FAF" w:rsidP="00274FAF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Причины и патогенез развития гингивита. Значение биопленки в патогенезе гингивита. Роль защитных сил организма. Показатели местного иммунитета, которые играют важную роль в развитии гингивитов. Причины образования микробного налета. Причины и патогенез пародонтита. Роль иммунного статуса организма, сопутствующие заболевания организма и вирулентность </w:t>
      </w:r>
      <w:proofErr w:type="spellStart"/>
      <w:r w:rsidRPr="0008655E">
        <w:rPr>
          <w:rFonts w:ascii="Times New Roman" w:hAnsi="Times New Roman"/>
          <w:lang w:val="ru-RU"/>
        </w:rPr>
        <w:t>поддесневой</w:t>
      </w:r>
      <w:proofErr w:type="spellEnd"/>
      <w:r w:rsidRPr="0008655E">
        <w:rPr>
          <w:rFonts w:ascii="Times New Roman" w:hAnsi="Times New Roman"/>
          <w:lang w:val="ru-RU"/>
        </w:rPr>
        <w:t xml:space="preserve"> зубной бляшки. Воспалительно-деструктивный процесс в пародонте, его неблагоприятное влияние на организм больного в целом. Изменение иммунологической реактивности организма, условия для прогрессирования деструктивного процесса в пародонте.</w:t>
      </w:r>
    </w:p>
    <w:p w:rsidR="00274FAF" w:rsidRPr="0008655E" w:rsidRDefault="00274FAF" w:rsidP="00274FAF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Причины и патогенез развития пародонтоза. Ведущая роль общих изменений организма в развитии данного заболевания (гипертоническая болезнь, атеросклероз, диабет и др.).</w:t>
      </w:r>
    </w:p>
    <w:p w:rsidR="00274FAF" w:rsidRPr="0008655E" w:rsidRDefault="00274FAF" w:rsidP="00274FAF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Клинические симптомы, рентгенологическая картина и дифференциально-диагностические признаки гингивитов.</w:t>
      </w:r>
    </w:p>
    <w:p w:rsidR="00274FAF" w:rsidRPr="0008655E" w:rsidRDefault="00274FAF" w:rsidP="00274FAF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Клинические симптомы, рентгенологическая картина, дифференциальная диагностика при различной степени тяжести и распространенности пародонтита.</w:t>
      </w:r>
    </w:p>
    <w:p w:rsidR="00274FAF" w:rsidRPr="0008655E" w:rsidRDefault="00274FAF" w:rsidP="00274FAF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Характеристика идиопатических заболеваний пародонта (болезни крови, эозинофильная гранулема, синдромы </w:t>
      </w:r>
      <w:proofErr w:type="spellStart"/>
      <w:r w:rsidRPr="0008655E">
        <w:rPr>
          <w:rFonts w:ascii="Times New Roman" w:hAnsi="Times New Roman"/>
          <w:lang w:val="ru-RU"/>
        </w:rPr>
        <w:t>Хенда-Шюллера-Крисчена</w:t>
      </w:r>
      <w:proofErr w:type="spellEnd"/>
      <w:r w:rsidRPr="0008655E">
        <w:rPr>
          <w:rFonts w:ascii="Times New Roman" w:hAnsi="Times New Roman"/>
          <w:lang w:val="ru-RU"/>
        </w:rPr>
        <w:t xml:space="preserve">, Папийона-Лефевра, </w:t>
      </w:r>
      <w:proofErr w:type="spellStart"/>
      <w:r w:rsidRPr="0008655E">
        <w:rPr>
          <w:rFonts w:ascii="Times New Roman" w:hAnsi="Times New Roman"/>
          <w:lang w:val="ru-RU"/>
        </w:rPr>
        <w:t>Ослера</w:t>
      </w:r>
      <w:proofErr w:type="spellEnd"/>
      <w:r w:rsidRPr="0008655E">
        <w:rPr>
          <w:rFonts w:ascii="Times New Roman" w:hAnsi="Times New Roman"/>
          <w:lang w:val="ru-RU"/>
        </w:rPr>
        <w:t xml:space="preserve">, болезнь </w:t>
      </w:r>
      <w:proofErr w:type="spellStart"/>
      <w:r w:rsidRPr="0008655E">
        <w:rPr>
          <w:rFonts w:ascii="Times New Roman" w:hAnsi="Times New Roman"/>
          <w:lang w:val="ru-RU"/>
        </w:rPr>
        <w:t>Летер</w:t>
      </w:r>
      <w:r>
        <w:rPr>
          <w:rFonts w:ascii="Times New Roman" w:hAnsi="Times New Roman"/>
          <w:lang w:val="ru-RU"/>
        </w:rPr>
        <w:t>е</w:t>
      </w:r>
      <w:r w:rsidRPr="0008655E">
        <w:rPr>
          <w:rFonts w:ascii="Times New Roman" w:hAnsi="Times New Roman"/>
          <w:lang w:val="ru-RU"/>
        </w:rPr>
        <w:t>ра</w:t>
      </w:r>
      <w:proofErr w:type="spellEnd"/>
      <w:r w:rsidRPr="0008655E">
        <w:rPr>
          <w:rFonts w:ascii="Times New Roman" w:hAnsi="Times New Roman"/>
          <w:lang w:val="ru-RU"/>
        </w:rPr>
        <w:t xml:space="preserve">-Зиве, Иценко-Кушинга, </w:t>
      </w:r>
      <w:proofErr w:type="spellStart"/>
      <w:r w:rsidRPr="0008655E">
        <w:rPr>
          <w:rFonts w:ascii="Times New Roman" w:hAnsi="Times New Roman"/>
          <w:lang w:val="ru-RU"/>
        </w:rPr>
        <w:t>гистиоцитоз</w:t>
      </w:r>
      <w:proofErr w:type="spellEnd"/>
      <w:r w:rsidRPr="0008655E">
        <w:rPr>
          <w:rFonts w:ascii="Times New Roman" w:hAnsi="Times New Roman"/>
          <w:lang w:val="ru-RU"/>
        </w:rPr>
        <w:t xml:space="preserve"> Х). Состояние десны, костного пародонта, особенности лизиса костного пародонта. Особенности клинических проявлений.</w:t>
      </w:r>
    </w:p>
    <w:p w:rsidR="00274FAF" w:rsidRPr="0008655E" w:rsidRDefault="00274FAF" w:rsidP="00274FAF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lastRenderedPageBreak/>
        <w:t>Причины и патогенез развития пародонтоза. Ведущая роль общих изменений организма в развитии данного заболевания (гипертоническая болезнь, атеросклероз, диабет и др.). Клинические симптомы, рентгенологическая картина, дифференциальная диагностика при различной степени тяжести пародонтоза.</w:t>
      </w:r>
    </w:p>
    <w:p w:rsidR="00274FAF" w:rsidRPr="0008655E" w:rsidRDefault="00274FAF" w:rsidP="00274FAF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Характеристика пародонтом (фиброма, фиброматоз десен, липома, эпулид), их клиническая картина. Врачебная тактика.</w:t>
      </w:r>
    </w:p>
    <w:p w:rsidR="00741EB5" w:rsidRPr="00AF597E" w:rsidRDefault="00274FAF" w:rsidP="00AF597E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Общие принципы лечения заболеваний пародонта. Принципы этиотропной терапии. Общеукрепляющая терапия. Характеристика симптоматической терапии. Базовая и поддерживающая терапия. Общая и местная медикаментозная терапия. Лекарственные средства. Способы введения лекарственных средств в ткани пародонта. Антибактериальная терапия. Показания.</w:t>
      </w:r>
    </w:p>
    <w:sectPr w:rsidR="00741EB5" w:rsidRPr="00AF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lang w:val="ru-RU" w:eastAsia="ru-RU" w:bidi="ar-SA"/>
      </w:rPr>
    </w:lvl>
  </w:abstractNum>
  <w:abstractNum w:abstractNumId="1" w15:restartNumberingAfterBreak="0">
    <w:nsid w:val="03E77443"/>
    <w:multiLevelType w:val="hybridMultilevel"/>
    <w:tmpl w:val="155CD672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E22E0"/>
    <w:multiLevelType w:val="hybridMultilevel"/>
    <w:tmpl w:val="33D86392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700C"/>
    <w:multiLevelType w:val="hybridMultilevel"/>
    <w:tmpl w:val="7E0C2704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72C56"/>
    <w:multiLevelType w:val="hybridMultilevel"/>
    <w:tmpl w:val="0EC29AFC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709C7"/>
    <w:multiLevelType w:val="hybridMultilevel"/>
    <w:tmpl w:val="9CACEDF6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14C3F"/>
    <w:multiLevelType w:val="hybridMultilevel"/>
    <w:tmpl w:val="885216DE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D74AA"/>
    <w:multiLevelType w:val="hybridMultilevel"/>
    <w:tmpl w:val="91F03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34059"/>
    <w:multiLevelType w:val="hybridMultilevel"/>
    <w:tmpl w:val="492C8220"/>
    <w:lvl w:ilvl="0" w:tplc="43B6F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C21EA"/>
    <w:multiLevelType w:val="hybridMultilevel"/>
    <w:tmpl w:val="9D347398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C4378"/>
    <w:multiLevelType w:val="hybridMultilevel"/>
    <w:tmpl w:val="44723898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508F6"/>
    <w:multiLevelType w:val="hybridMultilevel"/>
    <w:tmpl w:val="FB1E3EA8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C341D"/>
    <w:multiLevelType w:val="hybridMultilevel"/>
    <w:tmpl w:val="E7D6959C"/>
    <w:lvl w:ilvl="0" w:tplc="EB90B34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902474"/>
    <w:multiLevelType w:val="hybridMultilevel"/>
    <w:tmpl w:val="3CCE2678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67034"/>
    <w:multiLevelType w:val="hybridMultilevel"/>
    <w:tmpl w:val="A372D782"/>
    <w:lvl w:ilvl="0" w:tplc="58E6C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43690"/>
    <w:multiLevelType w:val="hybridMultilevel"/>
    <w:tmpl w:val="F300CCEE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6093B"/>
    <w:multiLevelType w:val="hybridMultilevel"/>
    <w:tmpl w:val="4394D462"/>
    <w:lvl w:ilvl="0" w:tplc="C1709A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C1B2D"/>
    <w:multiLevelType w:val="hybridMultilevel"/>
    <w:tmpl w:val="D21640AA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56215"/>
    <w:multiLevelType w:val="hybridMultilevel"/>
    <w:tmpl w:val="33300984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C4EF3"/>
    <w:multiLevelType w:val="hybridMultilevel"/>
    <w:tmpl w:val="E7ECDFE8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03356"/>
    <w:multiLevelType w:val="hybridMultilevel"/>
    <w:tmpl w:val="42B0A62A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44BFD"/>
    <w:multiLevelType w:val="hybridMultilevel"/>
    <w:tmpl w:val="01B03D90"/>
    <w:lvl w:ilvl="0" w:tplc="EB90B34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F62006"/>
    <w:multiLevelType w:val="hybridMultilevel"/>
    <w:tmpl w:val="65D6559E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212C3"/>
    <w:multiLevelType w:val="hybridMultilevel"/>
    <w:tmpl w:val="045C9A0A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A58DC"/>
    <w:multiLevelType w:val="hybridMultilevel"/>
    <w:tmpl w:val="8648FDD4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31ED2F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C32D6"/>
    <w:multiLevelType w:val="hybridMultilevel"/>
    <w:tmpl w:val="18640E0C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83949"/>
    <w:multiLevelType w:val="hybridMultilevel"/>
    <w:tmpl w:val="CC185FF2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D4AD6"/>
    <w:multiLevelType w:val="hybridMultilevel"/>
    <w:tmpl w:val="67C2F4DE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E0560"/>
    <w:multiLevelType w:val="hybridMultilevel"/>
    <w:tmpl w:val="16DC5874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F1520"/>
    <w:multiLevelType w:val="hybridMultilevel"/>
    <w:tmpl w:val="D3588D7E"/>
    <w:lvl w:ilvl="0" w:tplc="8D628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076B2"/>
    <w:multiLevelType w:val="hybridMultilevel"/>
    <w:tmpl w:val="9E2ECF38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20F6B"/>
    <w:multiLevelType w:val="hybridMultilevel"/>
    <w:tmpl w:val="77A0CAD0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063219">
    <w:abstractNumId w:val="7"/>
  </w:num>
  <w:num w:numId="2" w16cid:durableId="1612323931">
    <w:abstractNumId w:val="20"/>
  </w:num>
  <w:num w:numId="3" w16cid:durableId="181747374">
    <w:abstractNumId w:val="9"/>
  </w:num>
  <w:num w:numId="4" w16cid:durableId="161549527">
    <w:abstractNumId w:val="10"/>
  </w:num>
  <w:num w:numId="5" w16cid:durableId="945815819">
    <w:abstractNumId w:val="19"/>
  </w:num>
  <w:num w:numId="6" w16cid:durableId="194579583">
    <w:abstractNumId w:val="5"/>
  </w:num>
  <w:num w:numId="7" w16cid:durableId="1861356926">
    <w:abstractNumId w:val="26"/>
  </w:num>
  <w:num w:numId="8" w16cid:durableId="996415578">
    <w:abstractNumId w:val="11"/>
  </w:num>
  <w:num w:numId="9" w16cid:durableId="1129083086">
    <w:abstractNumId w:val="29"/>
  </w:num>
  <w:num w:numId="10" w16cid:durableId="1610090479">
    <w:abstractNumId w:val="17"/>
  </w:num>
  <w:num w:numId="11" w16cid:durableId="440879999">
    <w:abstractNumId w:val="28"/>
  </w:num>
  <w:num w:numId="12" w16cid:durableId="18311990">
    <w:abstractNumId w:val="8"/>
  </w:num>
  <w:num w:numId="13" w16cid:durableId="104471296">
    <w:abstractNumId w:val="30"/>
  </w:num>
  <w:num w:numId="14" w16cid:durableId="1709791118">
    <w:abstractNumId w:val="23"/>
  </w:num>
  <w:num w:numId="15" w16cid:durableId="1426027511">
    <w:abstractNumId w:val="3"/>
  </w:num>
  <w:num w:numId="16" w16cid:durableId="515273926">
    <w:abstractNumId w:val="21"/>
  </w:num>
  <w:num w:numId="17" w16cid:durableId="308168510">
    <w:abstractNumId w:val="22"/>
  </w:num>
  <w:num w:numId="18" w16cid:durableId="1095636379">
    <w:abstractNumId w:val="4"/>
  </w:num>
  <w:num w:numId="19" w16cid:durableId="291987721">
    <w:abstractNumId w:val="1"/>
  </w:num>
  <w:num w:numId="20" w16cid:durableId="328295605">
    <w:abstractNumId w:val="24"/>
  </w:num>
  <w:num w:numId="21" w16cid:durableId="905409945">
    <w:abstractNumId w:val="14"/>
  </w:num>
  <w:num w:numId="22" w16cid:durableId="1870416107">
    <w:abstractNumId w:val="6"/>
  </w:num>
  <w:num w:numId="23" w16cid:durableId="1106002334">
    <w:abstractNumId w:val="18"/>
  </w:num>
  <w:num w:numId="24" w16cid:durableId="138233577">
    <w:abstractNumId w:val="15"/>
  </w:num>
  <w:num w:numId="25" w16cid:durableId="1715304955">
    <w:abstractNumId w:val="27"/>
  </w:num>
  <w:num w:numId="26" w16cid:durableId="258878192">
    <w:abstractNumId w:val="12"/>
  </w:num>
  <w:num w:numId="27" w16cid:durableId="930163636">
    <w:abstractNumId w:val="25"/>
  </w:num>
  <w:num w:numId="28" w16cid:durableId="452604062">
    <w:abstractNumId w:val="16"/>
  </w:num>
  <w:num w:numId="29" w16cid:durableId="1229071066">
    <w:abstractNumId w:val="13"/>
  </w:num>
  <w:num w:numId="30" w16cid:durableId="919367578">
    <w:abstractNumId w:val="2"/>
  </w:num>
  <w:num w:numId="31" w16cid:durableId="2123567824">
    <w:abstractNumId w:val="31"/>
  </w:num>
  <w:num w:numId="32" w16cid:durableId="192696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A8"/>
    <w:rsid w:val="00011AA8"/>
    <w:rsid w:val="00274FAF"/>
    <w:rsid w:val="00424319"/>
    <w:rsid w:val="0049627B"/>
    <w:rsid w:val="00741EB5"/>
    <w:rsid w:val="00AF597E"/>
    <w:rsid w:val="00D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8013E-4703-45C1-B752-6018D610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AA8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AA8"/>
    <w:pPr>
      <w:ind w:left="720"/>
      <w:contextualSpacing/>
    </w:pPr>
  </w:style>
  <w:style w:type="paragraph" w:customStyle="1" w:styleId="2">
    <w:name w:val="Обычный2"/>
    <w:rsid w:val="00011A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Татьяна Емелина</cp:lastModifiedBy>
  <cp:revision>2</cp:revision>
  <dcterms:created xsi:type="dcterms:W3CDTF">2025-06-20T09:50:00Z</dcterms:created>
  <dcterms:modified xsi:type="dcterms:W3CDTF">2025-06-20T09:50:00Z</dcterms:modified>
</cp:coreProperties>
</file>