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87C" w:rsidRPr="00046E2C" w:rsidRDefault="00D546B2" w:rsidP="00046E2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6E2C">
        <w:rPr>
          <w:rFonts w:ascii="Times New Roman" w:hAnsi="Times New Roman" w:cs="Times New Roman"/>
          <w:b/>
          <w:sz w:val="24"/>
          <w:szCs w:val="24"/>
        </w:rPr>
        <w:t>Отчет по науке за 202</w:t>
      </w:r>
      <w:r w:rsidR="0015130B" w:rsidRPr="00046E2C">
        <w:rPr>
          <w:rFonts w:ascii="Times New Roman" w:hAnsi="Times New Roman" w:cs="Times New Roman"/>
          <w:b/>
          <w:sz w:val="24"/>
          <w:szCs w:val="24"/>
        </w:rPr>
        <w:t>5</w:t>
      </w:r>
      <w:r w:rsidR="00046E2C" w:rsidRPr="00046E2C">
        <w:rPr>
          <w:rFonts w:ascii="Times New Roman" w:hAnsi="Times New Roman" w:cs="Times New Roman"/>
          <w:b/>
          <w:sz w:val="24"/>
          <w:szCs w:val="24"/>
        </w:rPr>
        <w:t xml:space="preserve"> год </w:t>
      </w:r>
      <w:r w:rsidRPr="00046E2C">
        <w:rPr>
          <w:rFonts w:ascii="Times New Roman" w:hAnsi="Times New Roman" w:cs="Times New Roman"/>
          <w:b/>
          <w:sz w:val="24"/>
          <w:szCs w:val="24"/>
        </w:rPr>
        <w:t xml:space="preserve">кафедры </w:t>
      </w:r>
      <w:r w:rsidR="0015130B" w:rsidRPr="00046E2C">
        <w:rPr>
          <w:rFonts w:ascii="Times New Roman" w:hAnsi="Times New Roman" w:cs="Times New Roman"/>
          <w:b/>
          <w:sz w:val="24"/>
          <w:szCs w:val="24"/>
        </w:rPr>
        <w:t>биохимии и КЛД</w:t>
      </w:r>
    </w:p>
    <w:p w:rsidR="00B003CD" w:rsidRPr="00046E2C" w:rsidRDefault="00B003CD" w:rsidP="00046E2C">
      <w:pPr>
        <w:spacing w:after="0" w:line="360" w:lineRule="auto"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897F5B" w:rsidRPr="00046E2C" w:rsidRDefault="00897F5B" w:rsidP="00046E2C">
      <w:pPr>
        <w:spacing w:after="0" w:line="360" w:lineRule="auto"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897F5B" w:rsidRPr="00046E2C" w:rsidRDefault="00897F5B" w:rsidP="00046E2C">
      <w:pPr>
        <w:spacing w:after="0" w:line="360" w:lineRule="auto"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046E2C" w:rsidRPr="00046E2C" w:rsidRDefault="00046E2C" w:rsidP="00046E2C">
      <w:pPr>
        <w:pStyle w:val="af0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  <w:lang w:eastAsia="ko-KR"/>
        </w:rPr>
      </w:pPr>
      <w:r w:rsidRPr="00046E2C">
        <w:rPr>
          <w:rFonts w:ascii="Times New Roman" w:hAnsi="Times New Roman" w:cs="Times New Roman"/>
          <w:sz w:val="24"/>
          <w:szCs w:val="24"/>
          <w:lang w:eastAsia="ko-KR"/>
        </w:rPr>
        <w:t xml:space="preserve">Иммунология / </w:t>
      </w:r>
      <w:proofErr w:type="spellStart"/>
      <w:r w:rsidRPr="00046E2C">
        <w:rPr>
          <w:rFonts w:ascii="Times New Roman" w:hAnsi="Times New Roman" w:cs="Times New Roman"/>
          <w:sz w:val="24"/>
          <w:szCs w:val="24"/>
          <w:lang w:eastAsia="ko-KR"/>
        </w:rPr>
        <w:t>Scopus</w:t>
      </w:r>
      <w:proofErr w:type="spellEnd"/>
      <w:r w:rsidRPr="00046E2C">
        <w:rPr>
          <w:rFonts w:ascii="Times New Roman" w:hAnsi="Times New Roman" w:cs="Times New Roman"/>
          <w:sz w:val="24"/>
          <w:szCs w:val="24"/>
          <w:lang w:eastAsia="ko-KR"/>
        </w:rPr>
        <w:t xml:space="preserve"> / ВАК/ Решетникова И.Д., Агафонова Е.В., Тюрин Ю.А., </w:t>
      </w:r>
      <w:proofErr w:type="spellStart"/>
      <w:r w:rsidRPr="00046E2C">
        <w:rPr>
          <w:rFonts w:ascii="Times New Roman" w:hAnsi="Times New Roman" w:cs="Times New Roman"/>
          <w:sz w:val="24"/>
          <w:szCs w:val="24"/>
          <w:lang w:eastAsia="ko-KR"/>
        </w:rPr>
        <w:t>Фассахов</w:t>
      </w:r>
      <w:proofErr w:type="spellEnd"/>
      <w:r w:rsidRPr="00046E2C">
        <w:rPr>
          <w:rFonts w:ascii="Times New Roman" w:hAnsi="Times New Roman" w:cs="Times New Roman"/>
          <w:sz w:val="24"/>
          <w:szCs w:val="24"/>
          <w:lang w:eastAsia="ko-KR"/>
        </w:rPr>
        <w:t xml:space="preserve"> Р.С. T-клеточный иммунный ответ наSARS-CoV-2 </w:t>
      </w:r>
      <w:proofErr w:type="spellStart"/>
      <w:proofErr w:type="gramStart"/>
      <w:r w:rsidRPr="00046E2C">
        <w:rPr>
          <w:rFonts w:ascii="Times New Roman" w:hAnsi="Times New Roman" w:cs="Times New Roman"/>
          <w:sz w:val="24"/>
          <w:szCs w:val="24"/>
          <w:lang w:eastAsia="ko-KR"/>
        </w:rPr>
        <w:t>умедицинских</w:t>
      </w:r>
      <w:proofErr w:type="spellEnd"/>
      <w:r w:rsidRPr="00046E2C">
        <w:rPr>
          <w:rFonts w:ascii="Times New Roman" w:hAnsi="Times New Roman" w:cs="Times New Roman"/>
          <w:sz w:val="24"/>
          <w:szCs w:val="24"/>
          <w:lang w:eastAsia="ko-KR"/>
        </w:rPr>
        <w:t xml:space="preserve">  работников</w:t>
      </w:r>
      <w:proofErr w:type="gramEnd"/>
      <w:r w:rsidRPr="00046E2C">
        <w:rPr>
          <w:rFonts w:ascii="Times New Roman" w:hAnsi="Times New Roman" w:cs="Times New Roman"/>
          <w:sz w:val="24"/>
          <w:szCs w:val="24"/>
          <w:lang w:eastAsia="ko-KR"/>
        </w:rPr>
        <w:t xml:space="preserve">  через  2,5–3года  после  перенесенной  COVID-19  //  Российский  </w:t>
      </w:r>
      <w:proofErr w:type="spellStart"/>
      <w:r w:rsidRPr="00046E2C">
        <w:rPr>
          <w:rFonts w:ascii="Times New Roman" w:hAnsi="Times New Roman" w:cs="Times New Roman"/>
          <w:sz w:val="24"/>
          <w:szCs w:val="24"/>
          <w:lang w:eastAsia="ko-KR"/>
        </w:rPr>
        <w:t>аллергологический</w:t>
      </w:r>
      <w:proofErr w:type="spellEnd"/>
      <w:r w:rsidRPr="00046E2C">
        <w:rPr>
          <w:rFonts w:ascii="Times New Roman" w:hAnsi="Times New Roman" w:cs="Times New Roman"/>
          <w:sz w:val="24"/>
          <w:szCs w:val="24"/>
          <w:lang w:eastAsia="ko-KR"/>
        </w:rPr>
        <w:t xml:space="preserve">  журнал.  2025. Т. 22, </w:t>
      </w:r>
      <w:proofErr w:type="spellStart"/>
      <w:r w:rsidRPr="00046E2C">
        <w:rPr>
          <w:rFonts w:ascii="Times New Roman" w:hAnsi="Times New Roman" w:cs="Times New Roman"/>
          <w:sz w:val="24"/>
          <w:szCs w:val="24"/>
          <w:lang w:eastAsia="ko-KR"/>
        </w:rPr>
        <w:t>No</w:t>
      </w:r>
      <w:proofErr w:type="spellEnd"/>
      <w:r w:rsidRPr="00046E2C">
        <w:rPr>
          <w:rFonts w:ascii="Times New Roman" w:hAnsi="Times New Roman" w:cs="Times New Roman"/>
          <w:sz w:val="24"/>
          <w:szCs w:val="24"/>
          <w:lang w:eastAsia="ko-KR"/>
        </w:rPr>
        <w:t xml:space="preserve"> 1. С. 11–22. DOI: </w:t>
      </w:r>
      <w:hyperlink r:id="rId6" w:history="1">
        <w:r w:rsidRPr="00046E2C">
          <w:rPr>
            <w:rFonts w:ascii="Times New Roman" w:hAnsi="Times New Roman" w:cs="Times New Roman"/>
            <w:sz w:val="24"/>
            <w:szCs w:val="24"/>
            <w:lang w:eastAsia="ko-KR"/>
          </w:rPr>
          <w:t>https://doi.org/10.36691/RJA16991</w:t>
        </w:r>
      </w:hyperlink>
    </w:p>
    <w:p w:rsidR="00046E2C" w:rsidRPr="00046E2C" w:rsidRDefault="00046E2C" w:rsidP="00046E2C">
      <w:pPr>
        <w:pStyle w:val="af0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046E2C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Д. В. Ефимова, А. А. Еремеев, А. Е. Хайруллин. </w:t>
      </w:r>
      <w:r w:rsidRPr="00046E2C">
        <w:rPr>
          <w:rFonts w:ascii="Times New Roman" w:hAnsi="Times New Roman" w:cs="Times New Roman"/>
          <w:bCs/>
          <w:color w:val="1A1A1A"/>
          <w:sz w:val="24"/>
          <w:szCs w:val="24"/>
          <w:shd w:val="clear" w:color="auto" w:fill="FFFFFF"/>
        </w:rPr>
        <w:t xml:space="preserve">Влияние гиподинамии на </w:t>
      </w:r>
      <w:proofErr w:type="spellStart"/>
      <w:r w:rsidRPr="00046E2C">
        <w:rPr>
          <w:rFonts w:ascii="Times New Roman" w:hAnsi="Times New Roman" w:cs="Times New Roman"/>
          <w:bCs/>
          <w:color w:val="1A1A1A"/>
          <w:sz w:val="24"/>
          <w:szCs w:val="24"/>
          <w:shd w:val="clear" w:color="auto" w:fill="FFFFFF"/>
        </w:rPr>
        <w:t>пуринергическую</w:t>
      </w:r>
      <w:proofErr w:type="spellEnd"/>
      <w:r w:rsidRPr="00046E2C">
        <w:rPr>
          <w:rFonts w:ascii="Times New Roman" w:hAnsi="Times New Roman" w:cs="Times New Roman"/>
          <w:bCs/>
          <w:color w:val="1A1A1A"/>
          <w:sz w:val="24"/>
          <w:szCs w:val="24"/>
          <w:shd w:val="clear" w:color="auto" w:fill="FFFFFF"/>
        </w:rPr>
        <w:t xml:space="preserve"> сигнализацию в мионевральном синапсе</w:t>
      </w:r>
      <w:r w:rsidRPr="00046E2C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/ Материалы XI Всероссийской с международным участием школы-конференции по физиологии мышц и мышечной деятельности, посвященной 70-летию открытия механизма мышечного </w:t>
      </w:r>
      <w:proofErr w:type="gramStart"/>
      <w:r w:rsidRPr="00046E2C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сокращения :</w:t>
      </w:r>
      <w:proofErr w:type="gramEnd"/>
      <w:r w:rsidRPr="00046E2C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Тезисы докладов, – Москва: Издательско-полиграфический центр "Научная книга", 2025. – С. 100.</w:t>
      </w:r>
    </w:p>
    <w:p w:rsidR="00897F5B" w:rsidRPr="00046E2C" w:rsidRDefault="00046E2C" w:rsidP="00046E2C">
      <w:pPr>
        <w:pStyle w:val="af0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046E2C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Гайнуллина</w:t>
      </w:r>
      <w:proofErr w:type="spellEnd"/>
      <w:r w:rsidRPr="00046E2C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Д.К., Абдрашитова А.Б., Мустафин И.Г., </w:t>
      </w:r>
      <w:proofErr w:type="spellStart"/>
      <w:r w:rsidRPr="00046E2C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Самерханова</w:t>
      </w:r>
      <w:proofErr w:type="spellEnd"/>
      <w:r w:rsidRPr="00046E2C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Э.Н. </w:t>
      </w:r>
      <w:hyperlink r:id="rId7" w:history="1">
        <w:r w:rsidRPr="00046E2C">
          <w:rPr>
            <w:rFonts w:ascii="Times New Roman" w:hAnsi="Times New Roman" w:cs="Times New Roman"/>
            <w:color w:val="1A1A1A"/>
            <w:sz w:val="24"/>
            <w:szCs w:val="24"/>
            <w:shd w:val="clear" w:color="auto" w:fill="FFFFFF"/>
          </w:rPr>
          <w:t>ОПРЕДЕЛЕНИЕ УРОВНЯ ПОКАЗАТЕЛЕЙ АНТИОКСИДАНТНОЙ АКТИВНОСТИ РОТОВОЙ ЖИДКОСТИ ПАЦИЕНТОВ С ПСИХОНЕВРОЛОГИЧЕСКИМИ РАССТРОЙСТВАМИ С КОМПЕНСАЦИОННО-АДАПТАЦИОННОЙ ФОРМОЙ</w:t>
        </w:r>
      </w:hyperlink>
      <w:r w:rsidRPr="00046E2C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. В сборнике: Актуальные вопросы стоматологии детского возраста. VIII Всероссийская научно-практическая конференция с международным участием. Казань, 2025. С. 69-72.</w:t>
      </w:r>
    </w:p>
    <w:p w:rsidR="00897F5B" w:rsidRPr="00046E2C" w:rsidRDefault="00046E2C" w:rsidP="00046E2C">
      <w:pPr>
        <w:pStyle w:val="af0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hyperlink r:id="rId8" w:history="1">
        <w:r w:rsidRPr="00046E2C">
          <w:rPr>
            <w:rFonts w:ascii="Times New Roman" w:hAnsi="Times New Roman" w:cs="Times New Roman"/>
            <w:color w:val="1A1A1A"/>
            <w:sz w:val="24"/>
            <w:szCs w:val="24"/>
            <w:shd w:val="clear" w:color="auto" w:fill="FFFFFF"/>
          </w:rPr>
          <w:t>БАЗА ДАННЫХ КОМПЛЕКСНЫХ ПАРАМЕТРОВ КАРДИО-РЕСПИРАТОРНОЙ СИСТЕМЫ СПОРТСМЕНОВ С НИЗКО-ДИНАМИЧЕСКОЙ ФИЗИЧЕСКОЙ НАГРУЗКОЙ</w:t>
        </w:r>
      </w:hyperlink>
      <w:r w:rsidRPr="00046E2C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. </w:t>
      </w:r>
      <w:proofErr w:type="spellStart"/>
      <w:r w:rsidRPr="00046E2C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Мавлиев</w:t>
      </w:r>
      <w:proofErr w:type="spellEnd"/>
      <w:r w:rsidRPr="00046E2C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Ф.А., </w:t>
      </w:r>
      <w:proofErr w:type="spellStart"/>
      <w:r w:rsidRPr="00046E2C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Байкеев</w:t>
      </w:r>
      <w:proofErr w:type="spellEnd"/>
      <w:r w:rsidRPr="00046E2C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Р.Ф., </w:t>
      </w:r>
      <w:proofErr w:type="spellStart"/>
      <w:r w:rsidRPr="00046E2C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Мартыканова</w:t>
      </w:r>
      <w:proofErr w:type="spellEnd"/>
      <w:r w:rsidRPr="00046E2C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Д.С., Шакиров И.И., Давлетова Н.Х. Свидетельство о регистрации базы данных RU 2025620097, 10.01.2025. Заявка № 2024625988 от 11.12.2024.</w:t>
      </w:r>
    </w:p>
    <w:p w:rsidR="00046E2C" w:rsidRPr="00046E2C" w:rsidRDefault="00046E2C" w:rsidP="00046E2C">
      <w:pPr>
        <w:pStyle w:val="af0"/>
        <w:numPr>
          <w:ilvl w:val="0"/>
          <w:numId w:val="18"/>
        </w:numPr>
        <w:spacing w:after="0" w:line="360" w:lineRule="auto"/>
        <w:rPr>
          <w:rStyle w:val="a5"/>
          <w:rFonts w:ascii="Times New Roman" w:hAnsi="Times New Roman"/>
          <w:bCs/>
          <w:color w:val="auto"/>
          <w:sz w:val="24"/>
          <w:szCs w:val="24"/>
          <w:u w:val="none"/>
          <w:lang w:val="en-US"/>
        </w:rPr>
      </w:pPr>
      <w:r w:rsidRPr="00046E2C">
        <w:rPr>
          <w:rFonts w:ascii="Times New Roman" w:hAnsi="Times New Roman" w:cs="Times New Roman"/>
          <w:sz w:val="24"/>
          <w:szCs w:val="24"/>
        </w:rPr>
        <w:t xml:space="preserve">/ </w:t>
      </w:r>
      <w:r w:rsidRPr="00046E2C">
        <w:rPr>
          <w:rFonts w:ascii="Times New Roman" w:hAnsi="Times New Roman" w:cs="Times New Roman"/>
          <w:sz w:val="24"/>
          <w:szCs w:val="24"/>
          <w:lang w:val="en-US"/>
        </w:rPr>
        <w:t>Sergey</w:t>
      </w:r>
      <w:r w:rsidRPr="00046E2C">
        <w:rPr>
          <w:rFonts w:ascii="Times New Roman" w:hAnsi="Times New Roman" w:cs="Times New Roman"/>
          <w:sz w:val="24"/>
          <w:szCs w:val="24"/>
        </w:rPr>
        <w:t xml:space="preserve"> </w:t>
      </w:r>
      <w:r w:rsidRPr="00046E2C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046E2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46E2C">
        <w:rPr>
          <w:rFonts w:ascii="Times New Roman" w:hAnsi="Times New Roman" w:cs="Times New Roman"/>
          <w:sz w:val="24"/>
          <w:szCs w:val="24"/>
          <w:lang w:val="en-US"/>
        </w:rPr>
        <w:t>Sidorenko</w:t>
      </w:r>
      <w:proofErr w:type="spellEnd"/>
      <w:r w:rsidRPr="00046E2C">
        <w:rPr>
          <w:rFonts w:ascii="Times New Roman" w:hAnsi="Times New Roman" w:cs="Times New Roman"/>
          <w:sz w:val="24"/>
          <w:szCs w:val="24"/>
        </w:rPr>
        <w:t xml:space="preserve">, </w:t>
      </w:r>
      <w:r w:rsidRPr="00046E2C">
        <w:rPr>
          <w:rFonts w:ascii="Times New Roman" w:hAnsi="Times New Roman" w:cs="Times New Roman"/>
          <w:sz w:val="24"/>
          <w:szCs w:val="24"/>
          <w:lang w:val="en-US"/>
        </w:rPr>
        <w:t>Wolfgang</w:t>
      </w:r>
      <w:r w:rsidRPr="00046E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E2C">
        <w:rPr>
          <w:rFonts w:ascii="Times New Roman" w:hAnsi="Times New Roman" w:cs="Times New Roman"/>
          <w:sz w:val="24"/>
          <w:szCs w:val="24"/>
          <w:lang w:val="en-US"/>
        </w:rPr>
        <w:t>Rennert</w:t>
      </w:r>
      <w:proofErr w:type="spellEnd"/>
      <w:r w:rsidRPr="00046E2C">
        <w:rPr>
          <w:rFonts w:ascii="Times New Roman" w:hAnsi="Times New Roman" w:cs="Times New Roman"/>
          <w:sz w:val="24"/>
          <w:szCs w:val="24"/>
        </w:rPr>
        <w:t xml:space="preserve">, </w:t>
      </w:r>
      <w:r w:rsidRPr="00046E2C">
        <w:rPr>
          <w:rFonts w:ascii="Times New Roman" w:hAnsi="Times New Roman" w:cs="Times New Roman"/>
          <w:sz w:val="24"/>
          <w:szCs w:val="24"/>
          <w:lang w:val="en-US"/>
        </w:rPr>
        <w:t>Konstantin</w:t>
      </w:r>
      <w:r w:rsidRPr="00046E2C">
        <w:rPr>
          <w:rFonts w:ascii="Times New Roman" w:hAnsi="Times New Roman" w:cs="Times New Roman"/>
          <w:sz w:val="24"/>
          <w:szCs w:val="24"/>
        </w:rPr>
        <w:t xml:space="preserve"> </w:t>
      </w:r>
      <w:r w:rsidRPr="00046E2C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046E2C">
        <w:rPr>
          <w:rFonts w:ascii="Times New Roman" w:hAnsi="Times New Roman" w:cs="Times New Roman"/>
          <w:sz w:val="24"/>
          <w:szCs w:val="24"/>
        </w:rPr>
        <w:t xml:space="preserve">. </w:t>
      </w:r>
      <w:r w:rsidRPr="00046E2C">
        <w:rPr>
          <w:rFonts w:ascii="Times New Roman" w:hAnsi="Times New Roman" w:cs="Times New Roman"/>
          <w:sz w:val="24"/>
          <w:szCs w:val="24"/>
          <w:lang w:val="en-US"/>
        </w:rPr>
        <w:t>Zhdanov</w:t>
      </w:r>
      <w:r w:rsidRPr="00046E2C">
        <w:rPr>
          <w:rFonts w:ascii="Times New Roman" w:hAnsi="Times New Roman" w:cs="Times New Roman"/>
          <w:sz w:val="24"/>
          <w:szCs w:val="24"/>
        </w:rPr>
        <w:t xml:space="preserve">, </w:t>
      </w:r>
      <w:r w:rsidRPr="00046E2C">
        <w:rPr>
          <w:rFonts w:ascii="Times New Roman" w:hAnsi="Times New Roman" w:cs="Times New Roman"/>
          <w:sz w:val="24"/>
          <w:szCs w:val="24"/>
          <w:lang w:val="en-US"/>
        </w:rPr>
        <w:t>Yuri</w:t>
      </w:r>
      <w:r w:rsidRPr="00046E2C">
        <w:rPr>
          <w:rFonts w:ascii="Times New Roman" w:hAnsi="Times New Roman" w:cs="Times New Roman"/>
          <w:sz w:val="24"/>
          <w:szCs w:val="24"/>
        </w:rPr>
        <w:t xml:space="preserve"> </w:t>
      </w:r>
      <w:r w:rsidRPr="00046E2C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046E2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46E2C">
        <w:rPr>
          <w:rFonts w:ascii="Times New Roman" w:hAnsi="Times New Roman" w:cs="Times New Roman"/>
          <w:sz w:val="24"/>
          <w:szCs w:val="24"/>
          <w:lang w:val="en-US"/>
        </w:rPr>
        <w:t>Lobzin</w:t>
      </w:r>
      <w:proofErr w:type="spellEnd"/>
      <w:r w:rsidRPr="00046E2C">
        <w:rPr>
          <w:rFonts w:ascii="Times New Roman" w:hAnsi="Times New Roman" w:cs="Times New Roman"/>
          <w:sz w:val="24"/>
          <w:szCs w:val="24"/>
        </w:rPr>
        <w:t xml:space="preserve">, </w:t>
      </w:r>
      <w:r w:rsidRPr="00046E2C">
        <w:rPr>
          <w:rFonts w:ascii="Times New Roman" w:hAnsi="Times New Roman" w:cs="Times New Roman"/>
          <w:sz w:val="24"/>
          <w:szCs w:val="24"/>
          <w:lang w:val="en-US"/>
        </w:rPr>
        <w:t>Ekaterina</w:t>
      </w:r>
      <w:r w:rsidRPr="00046E2C">
        <w:rPr>
          <w:rFonts w:ascii="Times New Roman" w:hAnsi="Times New Roman" w:cs="Times New Roman"/>
          <w:sz w:val="24"/>
          <w:szCs w:val="24"/>
        </w:rPr>
        <w:t xml:space="preserve"> </w:t>
      </w:r>
      <w:r w:rsidRPr="00046E2C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046E2C">
        <w:rPr>
          <w:rFonts w:ascii="Times New Roman" w:hAnsi="Times New Roman" w:cs="Times New Roman"/>
          <w:sz w:val="24"/>
          <w:szCs w:val="24"/>
        </w:rPr>
        <w:t xml:space="preserve">. </w:t>
      </w:r>
      <w:r w:rsidRPr="00046E2C">
        <w:rPr>
          <w:rFonts w:ascii="Times New Roman" w:hAnsi="Times New Roman" w:cs="Times New Roman"/>
          <w:sz w:val="24"/>
          <w:szCs w:val="24"/>
          <w:lang w:val="en-US"/>
        </w:rPr>
        <w:t>Nikitina</w:t>
      </w:r>
      <w:r w:rsidRPr="00046E2C">
        <w:rPr>
          <w:rFonts w:ascii="Times New Roman" w:hAnsi="Times New Roman" w:cs="Times New Roman"/>
          <w:sz w:val="24"/>
          <w:szCs w:val="24"/>
        </w:rPr>
        <w:t xml:space="preserve">, </w:t>
      </w:r>
      <w:r w:rsidRPr="00046E2C">
        <w:rPr>
          <w:rFonts w:ascii="Times New Roman" w:hAnsi="Times New Roman" w:cs="Times New Roman"/>
          <w:sz w:val="24"/>
          <w:szCs w:val="24"/>
          <w:lang w:val="en-US"/>
        </w:rPr>
        <w:t>Vladimir</w:t>
      </w:r>
      <w:r w:rsidRPr="00046E2C">
        <w:rPr>
          <w:rFonts w:ascii="Times New Roman" w:hAnsi="Times New Roman" w:cs="Times New Roman"/>
          <w:sz w:val="24"/>
          <w:szCs w:val="24"/>
        </w:rPr>
        <w:t xml:space="preserve"> </w:t>
      </w:r>
      <w:r w:rsidRPr="00046E2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46E2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46E2C">
        <w:rPr>
          <w:rFonts w:ascii="Times New Roman" w:hAnsi="Times New Roman" w:cs="Times New Roman"/>
          <w:sz w:val="24"/>
          <w:szCs w:val="24"/>
          <w:lang w:val="en-US"/>
        </w:rPr>
        <w:t>Ageevets</w:t>
      </w:r>
      <w:proofErr w:type="spellEnd"/>
      <w:r w:rsidRPr="00046E2C">
        <w:rPr>
          <w:rFonts w:ascii="Times New Roman" w:hAnsi="Times New Roman" w:cs="Times New Roman"/>
          <w:sz w:val="24"/>
          <w:szCs w:val="24"/>
        </w:rPr>
        <w:t xml:space="preserve">, </w:t>
      </w:r>
      <w:r w:rsidRPr="00046E2C">
        <w:rPr>
          <w:rFonts w:ascii="Times New Roman" w:hAnsi="Times New Roman" w:cs="Times New Roman"/>
          <w:sz w:val="24"/>
          <w:szCs w:val="24"/>
          <w:lang w:val="en-US"/>
        </w:rPr>
        <w:t>Elvira</w:t>
      </w:r>
      <w:r w:rsidRPr="00046E2C">
        <w:rPr>
          <w:rFonts w:ascii="Times New Roman" w:hAnsi="Times New Roman" w:cs="Times New Roman"/>
          <w:sz w:val="24"/>
          <w:szCs w:val="24"/>
        </w:rPr>
        <w:t xml:space="preserve"> </w:t>
      </w:r>
      <w:r w:rsidRPr="00046E2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46E2C">
        <w:rPr>
          <w:rFonts w:ascii="Times New Roman" w:hAnsi="Times New Roman" w:cs="Times New Roman"/>
          <w:sz w:val="24"/>
          <w:szCs w:val="24"/>
        </w:rPr>
        <w:t xml:space="preserve">. </w:t>
      </w:r>
      <w:r w:rsidRPr="00046E2C">
        <w:rPr>
          <w:rFonts w:ascii="Times New Roman" w:hAnsi="Times New Roman" w:cs="Times New Roman"/>
          <w:sz w:val="24"/>
          <w:szCs w:val="24"/>
          <w:lang w:val="en-US"/>
        </w:rPr>
        <w:t>Martens</w:t>
      </w:r>
      <w:r w:rsidRPr="00046E2C">
        <w:rPr>
          <w:rFonts w:ascii="Times New Roman" w:hAnsi="Times New Roman" w:cs="Times New Roman"/>
          <w:sz w:val="24"/>
          <w:szCs w:val="24"/>
        </w:rPr>
        <w:t xml:space="preserve">, </w:t>
      </w:r>
      <w:r w:rsidRPr="00046E2C">
        <w:rPr>
          <w:rFonts w:ascii="Times New Roman" w:hAnsi="Times New Roman" w:cs="Times New Roman"/>
          <w:sz w:val="24"/>
          <w:szCs w:val="24"/>
          <w:lang w:val="en-US"/>
        </w:rPr>
        <w:t>Daria</w:t>
      </w:r>
      <w:r w:rsidRPr="00046E2C">
        <w:rPr>
          <w:rFonts w:ascii="Times New Roman" w:hAnsi="Times New Roman" w:cs="Times New Roman"/>
          <w:sz w:val="24"/>
          <w:szCs w:val="24"/>
        </w:rPr>
        <w:t xml:space="preserve"> </w:t>
      </w:r>
      <w:r w:rsidRPr="00046E2C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046E2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46E2C">
        <w:rPr>
          <w:rFonts w:ascii="Times New Roman" w:hAnsi="Times New Roman" w:cs="Times New Roman"/>
          <w:sz w:val="24"/>
          <w:szCs w:val="24"/>
          <w:lang w:val="en-US"/>
        </w:rPr>
        <w:t>Rybalko</w:t>
      </w:r>
      <w:proofErr w:type="spellEnd"/>
      <w:r w:rsidRPr="00046E2C">
        <w:rPr>
          <w:rFonts w:ascii="Times New Roman" w:hAnsi="Times New Roman" w:cs="Times New Roman"/>
          <w:sz w:val="24"/>
          <w:szCs w:val="24"/>
        </w:rPr>
        <w:t xml:space="preserve">, </w:t>
      </w:r>
      <w:r w:rsidRPr="00046E2C">
        <w:rPr>
          <w:rFonts w:ascii="Times New Roman" w:hAnsi="Times New Roman" w:cs="Times New Roman"/>
          <w:sz w:val="24"/>
          <w:szCs w:val="24"/>
          <w:lang w:val="en-US"/>
        </w:rPr>
        <w:t>Olga</w:t>
      </w:r>
      <w:r w:rsidRPr="00046E2C">
        <w:rPr>
          <w:rFonts w:ascii="Times New Roman" w:hAnsi="Times New Roman" w:cs="Times New Roman"/>
          <w:sz w:val="24"/>
          <w:szCs w:val="24"/>
        </w:rPr>
        <w:t xml:space="preserve"> </w:t>
      </w:r>
      <w:r w:rsidRPr="00046E2C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046E2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46E2C">
        <w:rPr>
          <w:rFonts w:ascii="Times New Roman" w:hAnsi="Times New Roman" w:cs="Times New Roman"/>
          <w:sz w:val="24"/>
          <w:szCs w:val="24"/>
          <w:lang w:val="en-US"/>
        </w:rPr>
        <w:t>Kalinogorskaya</w:t>
      </w:r>
      <w:proofErr w:type="spellEnd"/>
      <w:r w:rsidRPr="00046E2C">
        <w:rPr>
          <w:rFonts w:ascii="Times New Roman" w:hAnsi="Times New Roman" w:cs="Times New Roman"/>
          <w:sz w:val="24"/>
          <w:szCs w:val="24"/>
        </w:rPr>
        <w:t xml:space="preserve">, </w:t>
      </w:r>
      <w:r w:rsidRPr="00046E2C">
        <w:rPr>
          <w:rFonts w:ascii="Times New Roman" w:hAnsi="Times New Roman" w:cs="Times New Roman"/>
          <w:sz w:val="24"/>
          <w:szCs w:val="24"/>
          <w:lang w:val="en-US"/>
        </w:rPr>
        <w:t>Alina</w:t>
      </w:r>
      <w:r w:rsidRPr="00046E2C">
        <w:rPr>
          <w:rFonts w:ascii="Times New Roman" w:hAnsi="Times New Roman" w:cs="Times New Roman"/>
          <w:sz w:val="24"/>
          <w:szCs w:val="24"/>
        </w:rPr>
        <w:t xml:space="preserve"> </w:t>
      </w:r>
      <w:r w:rsidRPr="00046E2C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046E2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46E2C">
        <w:rPr>
          <w:rFonts w:ascii="Times New Roman" w:hAnsi="Times New Roman" w:cs="Times New Roman"/>
          <w:sz w:val="24"/>
          <w:szCs w:val="24"/>
          <w:lang w:val="en-US"/>
        </w:rPr>
        <w:t>Goncharova</w:t>
      </w:r>
      <w:proofErr w:type="spellEnd"/>
      <w:r w:rsidRPr="00046E2C">
        <w:rPr>
          <w:rFonts w:ascii="Times New Roman" w:hAnsi="Times New Roman" w:cs="Times New Roman"/>
          <w:sz w:val="24"/>
          <w:szCs w:val="24"/>
        </w:rPr>
        <w:t xml:space="preserve">, </w:t>
      </w:r>
      <w:r w:rsidRPr="00046E2C">
        <w:rPr>
          <w:rFonts w:ascii="Times New Roman" w:hAnsi="Times New Roman" w:cs="Times New Roman"/>
          <w:sz w:val="24"/>
          <w:szCs w:val="24"/>
          <w:lang w:val="en-US"/>
        </w:rPr>
        <w:t>Nikita</w:t>
      </w:r>
      <w:r w:rsidRPr="00046E2C">
        <w:rPr>
          <w:rFonts w:ascii="Times New Roman" w:hAnsi="Times New Roman" w:cs="Times New Roman"/>
          <w:sz w:val="24"/>
          <w:szCs w:val="24"/>
        </w:rPr>
        <w:t xml:space="preserve"> </w:t>
      </w:r>
      <w:r w:rsidRPr="00046E2C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46E2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46E2C">
        <w:rPr>
          <w:rFonts w:ascii="Times New Roman" w:hAnsi="Times New Roman" w:cs="Times New Roman"/>
          <w:sz w:val="24"/>
          <w:szCs w:val="24"/>
          <w:lang w:val="en-US"/>
        </w:rPr>
        <w:t>Goncharov</w:t>
      </w:r>
      <w:proofErr w:type="spellEnd"/>
      <w:r w:rsidRPr="00046E2C">
        <w:rPr>
          <w:rFonts w:ascii="Times New Roman" w:hAnsi="Times New Roman" w:cs="Times New Roman"/>
          <w:sz w:val="24"/>
          <w:szCs w:val="24"/>
        </w:rPr>
        <w:t xml:space="preserve">, </w:t>
      </w:r>
      <w:r w:rsidRPr="00046E2C">
        <w:rPr>
          <w:rFonts w:ascii="Times New Roman" w:hAnsi="Times New Roman" w:cs="Times New Roman"/>
          <w:sz w:val="24"/>
          <w:szCs w:val="24"/>
          <w:lang w:val="en-US"/>
        </w:rPr>
        <w:t>Irina</w:t>
      </w:r>
      <w:r w:rsidRPr="00046E2C">
        <w:rPr>
          <w:rFonts w:ascii="Times New Roman" w:hAnsi="Times New Roman" w:cs="Times New Roman"/>
          <w:sz w:val="24"/>
          <w:szCs w:val="24"/>
        </w:rPr>
        <w:t xml:space="preserve"> </w:t>
      </w:r>
      <w:r w:rsidRPr="00046E2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46E2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46E2C">
        <w:rPr>
          <w:rFonts w:ascii="Times New Roman" w:hAnsi="Times New Roman" w:cs="Times New Roman"/>
          <w:sz w:val="24"/>
          <w:szCs w:val="24"/>
          <w:lang w:val="en-US"/>
        </w:rPr>
        <w:t>Tsvetkova</w:t>
      </w:r>
      <w:proofErr w:type="spellEnd"/>
      <w:r w:rsidRPr="00046E2C">
        <w:rPr>
          <w:rFonts w:ascii="Times New Roman" w:hAnsi="Times New Roman" w:cs="Times New Roman"/>
          <w:sz w:val="24"/>
          <w:szCs w:val="24"/>
        </w:rPr>
        <w:t xml:space="preserve">, </w:t>
      </w:r>
      <w:r w:rsidRPr="00046E2C">
        <w:rPr>
          <w:rFonts w:ascii="Times New Roman" w:hAnsi="Times New Roman" w:cs="Times New Roman"/>
          <w:sz w:val="24"/>
          <w:szCs w:val="24"/>
          <w:lang w:val="en-US"/>
        </w:rPr>
        <w:t>Lyudmila</w:t>
      </w:r>
      <w:r w:rsidRPr="00046E2C">
        <w:rPr>
          <w:rFonts w:ascii="Times New Roman" w:hAnsi="Times New Roman" w:cs="Times New Roman"/>
          <w:sz w:val="24"/>
          <w:szCs w:val="24"/>
        </w:rPr>
        <w:t xml:space="preserve"> </w:t>
      </w:r>
      <w:r w:rsidRPr="00046E2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46E2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46E2C">
        <w:rPr>
          <w:rFonts w:ascii="Times New Roman" w:hAnsi="Times New Roman" w:cs="Times New Roman"/>
          <w:sz w:val="24"/>
          <w:szCs w:val="24"/>
          <w:lang w:val="en-US"/>
        </w:rPr>
        <w:t>Kraeva</w:t>
      </w:r>
      <w:proofErr w:type="spellEnd"/>
      <w:r w:rsidRPr="00046E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6E2C">
        <w:rPr>
          <w:rFonts w:ascii="Times New Roman" w:hAnsi="Times New Roman" w:cs="Times New Roman"/>
          <w:sz w:val="24"/>
          <w:szCs w:val="24"/>
          <w:lang w:val="en-US"/>
        </w:rPr>
        <w:t>Oyuna</w:t>
      </w:r>
      <w:proofErr w:type="spellEnd"/>
      <w:r w:rsidRPr="00046E2C">
        <w:rPr>
          <w:rFonts w:ascii="Times New Roman" w:hAnsi="Times New Roman" w:cs="Times New Roman"/>
          <w:sz w:val="24"/>
          <w:szCs w:val="24"/>
        </w:rPr>
        <w:t xml:space="preserve"> </w:t>
      </w:r>
      <w:r w:rsidRPr="00046E2C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46E2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46E2C">
        <w:rPr>
          <w:rFonts w:ascii="Times New Roman" w:hAnsi="Times New Roman" w:cs="Times New Roman"/>
          <w:sz w:val="24"/>
          <w:szCs w:val="24"/>
          <w:lang w:val="en-US"/>
        </w:rPr>
        <w:t>Zhimbayeva</w:t>
      </w:r>
      <w:proofErr w:type="spellEnd"/>
      <w:r w:rsidRPr="00046E2C">
        <w:rPr>
          <w:rFonts w:ascii="Times New Roman" w:hAnsi="Times New Roman" w:cs="Times New Roman"/>
          <w:sz w:val="24"/>
          <w:szCs w:val="24"/>
        </w:rPr>
        <w:t xml:space="preserve">, </w:t>
      </w:r>
      <w:r w:rsidRPr="00046E2C">
        <w:rPr>
          <w:rFonts w:ascii="Times New Roman" w:hAnsi="Times New Roman" w:cs="Times New Roman"/>
          <w:sz w:val="24"/>
          <w:szCs w:val="24"/>
          <w:lang w:val="en-US"/>
        </w:rPr>
        <w:t>Anna</w:t>
      </w:r>
      <w:r w:rsidRPr="00046E2C">
        <w:rPr>
          <w:rFonts w:ascii="Times New Roman" w:hAnsi="Times New Roman" w:cs="Times New Roman"/>
          <w:sz w:val="24"/>
          <w:szCs w:val="24"/>
        </w:rPr>
        <w:t xml:space="preserve"> </w:t>
      </w:r>
      <w:r w:rsidRPr="00046E2C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046E2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46E2C">
        <w:rPr>
          <w:rFonts w:ascii="Times New Roman" w:hAnsi="Times New Roman" w:cs="Times New Roman"/>
          <w:sz w:val="24"/>
          <w:szCs w:val="24"/>
          <w:lang w:val="en-US"/>
        </w:rPr>
        <w:t>Andreeva</w:t>
      </w:r>
      <w:proofErr w:type="spellEnd"/>
      <w:r w:rsidRPr="00046E2C">
        <w:rPr>
          <w:rFonts w:ascii="Times New Roman" w:hAnsi="Times New Roman" w:cs="Times New Roman"/>
          <w:sz w:val="24"/>
          <w:szCs w:val="24"/>
        </w:rPr>
        <w:t xml:space="preserve">, </w:t>
      </w:r>
      <w:r w:rsidRPr="00046E2C">
        <w:rPr>
          <w:rFonts w:ascii="Times New Roman" w:hAnsi="Times New Roman" w:cs="Times New Roman"/>
          <w:sz w:val="24"/>
          <w:szCs w:val="24"/>
          <w:lang w:val="en-US"/>
        </w:rPr>
        <w:t>Anastasia</w:t>
      </w:r>
      <w:r w:rsidRPr="00046E2C">
        <w:rPr>
          <w:rFonts w:ascii="Times New Roman" w:hAnsi="Times New Roman" w:cs="Times New Roman"/>
          <w:sz w:val="24"/>
          <w:szCs w:val="24"/>
        </w:rPr>
        <w:t xml:space="preserve"> </w:t>
      </w:r>
      <w:r w:rsidRPr="00046E2C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046E2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46E2C">
        <w:rPr>
          <w:rFonts w:ascii="Times New Roman" w:hAnsi="Times New Roman" w:cs="Times New Roman"/>
          <w:sz w:val="24"/>
          <w:szCs w:val="24"/>
          <w:lang w:val="en-US"/>
        </w:rPr>
        <w:t>Ardysheva</w:t>
      </w:r>
      <w:proofErr w:type="spellEnd"/>
      <w:r w:rsidRPr="00046E2C">
        <w:rPr>
          <w:rFonts w:ascii="Times New Roman" w:hAnsi="Times New Roman" w:cs="Times New Roman"/>
          <w:sz w:val="24"/>
          <w:szCs w:val="24"/>
        </w:rPr>
        <w:t xml:space="preserve">, </w:t>
      </w:r>
      <w:r w:rsidRPr="00046E2C">
        <w:rPr>
          <w:rFonts w:ascii="Times New Roman" w:hAnsi="Times New Roman" w:cs="Times New Roman"/>
          <w:sz w:val="24"/>
          <w:szCs w:val="24"/>
          <w:lang w:val="en-US"/>
        </w:rPr>
        <w:t>Lira</w:t>
      </w:r>
      <w:r w:rsidRPr="00046E2C">
        <w:rPr>
          <w:rFonts w:ascii="Times New Roman" w:hAnsi="Times New Roman" w:cs="Times New Roman"/>
          <w:sz w:val="24"/>
          <w:szCs w:val="24"/>
        </w:rPr>
        <w:t xml:space="preserve"> </w:t>
      </w:r>
      <w:r w:rsidRPr="00046E2C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046E2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46E2C">
        <w:rPr>
          <w:rFonts w:ascii="Times New Roman" w:hAnsi="Times New Roman" w:cs="Times New Roman"/>
          <w:sz w:val="24"/>
          <w:szCs w:val="24"/>
          <w:lang w:val="en-US"/>
        </w:rPr>
        <w:t>Bayazitova</w:t>
      </w:r>
      <w:proofErr w:type="spellEnd"/>
      <w:r w:rsidRPr="00046E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6E2C">
        <w:rPr>
          <w:rFonts w:ascii="Times New Roman" w:hAnsi="Times New Roman" w:cs="Times New Roman"/>
          <w:sz w:val="24"/>
          <w:szCs w:val="24"/>
          <w:lang w:val="en-US"/>
        </w:rPr>
        <w:t>Gulzhan</w:t>
      </w:r>
      <w:proofErr w:type="spellEnd"/>
      <w:r w:rsidRPr="00046E2C">
        <w:rPr>
          <w:rFonts w:ascii="Times New Roman" w:hAnsi="Times New Roman" w:cs="Times New Roman"/>
          <w:sz w:val="24"/>
          <w:szCs w:val="24"/>
        </w:rPr>
        <w:t xml:space="preserve"> </w:t>
      </w:r>
      <w:r w:rsidRPr="00046E2C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046E2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46E2C">
        <w:rPr>
          <w:rFonts w:ascii="Times New Roman" w:hAnsi="Times New Roman" w:cs="Times New Roman"/>
          <w:sz w:val="24"/>
          <w:szCs w:val="24"/>
          <w:lang w:val="en-US"/>
        </w:rPr>
        <w:t>Beissegulova</w:t>
      </w:r>
      <w:proofErr w:type="spellEnd"/>
      <w:r w:rsidRPr="00046E2C">
        <w:rPr>
          <w:rFonts w:ascii="Times New Roman" w:hAnsi="Times New Roman" w:cs="Times New Roman"/>
          <w:sz w:val="24"/>
          <w:szCs w:val="24"/>
        </w:rPr>
        <w:t xml:space="preserve">, </w:t>
      </w:r>
      <w:r w:rsidRPr="00046E2C">
        <w:rPr>
          <w:rFonts w:ascii="Times New Roman" w:hAnsi="Times New Roman" w:cs="Times New Roman"/>
          <w:sz w:val="24"/>
          <w:szCs w:val="24"/>
          <w:lang w:val="en-US"/>
        </w:rPr>
        <w:t>Alina</w:t>
      </w:r>
      <w:r w:rsidRPr="00046E2C">
        <w:rPr>
          <w:rFonts w:ascii="Times New Roman" w:hAnsi="Times New Roman" w:cs="Times New Roman"/>
          <w:sz w:val="24"/>
          <w:szCs w:val="24"/>
        </w:rPr>
        <w:t xml:space="preserve"> </w:t>
      </w:r>
      <w:r w:rsidRPr="00046E2C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046E2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46E2C">
        <w:rPr>
          <w:rFonts w:ascii="Times New Roman" w:hAnsi="Times New Roman" w:cs="Times New Roman"/>
          <w:sz w:val="24"/>
          <w:szCs w:val="24"/>
          <w:lang w:val="en-US"/>
        </w:rPr>
        <w:t>Bikmieva</w:t>
      </w:r>
      <w:proofErr w:type="spellEnd"/>
      <w:r w:rsidRPr="00046E2C">
        <w:rPr>
          <w:rFonts w:ascii="Times New Roman" w:hAnsi="Times New Roman" w:cs="Times New Roman"/>
          <w:sz w:val="24"/>
          <w:szCs w:val="24"/>
        </w:rPr>
        <w:t xml:space="preserve">, </w:t>
      </w:r>
      <w:r w:rsidRPr="00046E2C">
        <w:rPr>
          <w:rFonts w:ascii="Times New Roman" w:hAnsi="Times New Roman" w:cs="Times New Roman"/>
          <w:sz w:val="24"/>
          <w:szCs w:val="24"/>
          <w:lang w:val="en-US"/>
        </w:rPr>
        <w:t>Ekaterina</w:t>
      </w:r>
      <w:r w:rsidRPr="00046E2C">
        <w:rPr>
          <w:rFonts w:ascii="Times New Roman" w:hAnsi="Times New Roman" w:cs="Times New Roman"/>
          <w:sz w:val="24"/>
          <w:szCs w:val="24"/>
        </w:rPr>
        <w:t xml:space="preserve"> </w:t>
      </w:r>
      <w:r w:rsidRPr="00046E2C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046E2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46E2C">
        <w:rPr>
          <w:rFonts w:ascii="Times New Roman" w:hAnsi="Times New Roman" w:cs="Times New Roman"/>
          <w:sz w:val="24"/>
          <w:szCs w:val="24"/>
          <w:lang w:val="en-US"/>
        </w:rPr>
        <w:t>Bolgarova</w:t>
      </w:r>
      <w:proofErr w:type="spellEnd"/>
      <w:r w:rsidRPr="00046E2C">
        <w:rPr>
          <w:rFonts w:ascii="Times New Roman" w:hAnsi="Times New Roman" w:cs="Times New Roman"/>
          <w:sz w:val="24"/>
          <w:szCs w:val="24"/>
        </w:rPr>
        <w:t xml:space="preserve">, </w:t>
      </w:r>
      <w:r w:rsidRPr="00046E2C">
        <w:rPr>
          <w:rFonts w:ascii="Times New Roman" w:hAnsi="Times New Roman" w:cs="Times New Roman"/>
          <w:sz w:val="24"/>
          <w:szCs w:val="24"/>
          <w:lang w:val="en-US"/>
        </w:rPr>
        <w:t>Ekaterina</w:t>
      </w:r>
      <w:r w:rsidRPr="00046E2C">
        <w:rPr>
          <w:rFonts w:ascii="Times New Roman" w:hAnsi="Times New Roman" w:cs="Times New Roman"/>
          <w:sz w:val="24"/>
          <w:szCs w:val="24"/>
        </w:rPr>
        <w:t xml:space="preserve"> </w:t>
      </w:r>
      <w:r w:rsidRPr="00046E2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46E2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46E2C">
        <w:rPr>
          <w:rFonts w:ascii="Times New Roman" w:hAnsi="Times New Roman" w:cs="Times New Roman"/>
          <w:sz w:val="24"/>
          <w:szCs w:val="24"/>
          <w:lang w:val="en-US"/>
        </w:rPr>
        <w:t>Brzhozovskaya</w:t>
      </w:r>
      <w:proofErr w:type="spellEnd"/>
      <w:r w:rsidRPr="00046E2C">
        <w:rPr>
          <w:rFonts w:ascii="Times New Roman" w:hAnsi="Times New Roman" w:cs="Times New Roman"/>
          <w:sz w:val="24"/>
          <w:szCs w:val="24"/>
        </w:rPr>
        <w:t xml:space="preserve">, </w:t>
      </w:r>
      <w:r w:rsidRPr="00046E2C">
        <w:rPr>
          <w:rFonts w:ascii="Times New Roman" w:hAnsi="Times New Roman" w:cs="Times New Roman"/>
          <w:sz w:val="24"/>
          <w:szCs w:val="24"/>
          <w:lang w:val="en-US"/>
        </w:rPr>
        <w:t>Tatyana</w:t>
      </w:r>
      <w:r w:rsidRPr="00046E2C">
        <w:rPr>
          <w:rFonts w:ascii="Times New Roman" w:hAnsi="Times New Roman" w:cs="Times New Roman"/>
          <w:sz w:val="24"/>
          <w:szCs w:val="24"/>
        </w:rPr>
        <w:t xml:space="preserve"> </w:t>
      </w:r>
      <w:r w:rsidRPr="00046E2C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046E2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46E2C">
        <w:rPr>
          <w:rFonts w:ascii="Times New Roman" w:hAnsi="Times New Roman" w:cs="Times New Roman"/>
          <w:sz w:val="24"/>
          <w:szCs w:val="24"/>
          <w:lang w:val="en-US"/>
        </w:rPr>
        <w:t>Burkutbayeva</w:t>
      </w:r>
      <w:proofErr w:type="spellEnd"/>
      <w:r w:rsidRPr="00046E2C">
        <w:rPr>
          <w:rFonts w:ascii="Times New Roman" w:hAnsi="Times New Roman" w:cs="Times New Roman"/>
          <w:sz w:val="24"/>
          <w:szCs w:val="24"/>
        </w:rPr>
        <w:t xml:space="preserve">, </w:t>
      </w:r>
      <w:r w:rsidRPr="00046E2C">
        <w:rPr>
          <w:rFonts w:ascii="Times New Roman" w:hAnsi="Times New Roman" w:cs="Times New Roman"/>
          <w:sz w:val="24"/>
          <w:szCs w:val="24"/>
          <w:lang w:val="en-US"/>
        </w:rPr>
        <w:t>Irina</w:t>
      </w:r>
      <w:r w:rsidRPr="00046E2C">
        <w:rPr>
          <w:rFonts w:ascii="Times New Roman" w:hAnsi="Times New Roman" w:cs="Times New Roman"/>
          <w:sz w:val="24"/>
          <w:szCs w:val="24"/>
        </w:rPr>
        <w:t xml:space="preserve"> </w:t>
      </w:r>
      <w:r w:rsidRPr="00046E2C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046E2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46E2C">
        <w:rPr>
          <w:rFonts w:ascii="Times New Roman" w:hAnsi="Times New Roman" w:cs="Times New Roman"/>
          <w:sz w:val="24"/>
          <w:szCs w:val="24"/>
          <w:lang w:val="en-US"/>
        </w:rPr>
        <w:t>Feldblum</w:t>
      </w:r>
      <w:proofErr w:type="spellEnd"/>
      <w:r w:rsidRPr="00046E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6E2C">
        <w:rPr>
          <w:rFonts w:ascii="Times New Roman" w:hAnsi="Times New Roman" w:cs="Times New Roman"/>
          <w:sz w:val="24"/>
          <w:szCs w:val="24"/>
          <w:lang w:val="en-US"/>
        </w:rPr>
        <w:t>Asiya</w:t>
      </w:r>
      <w:proofErr w:type="spellEnd"/>
      <w:r w:rsidRPr="00046E2C">
        <w:rPr>
          <w:rFonts w:ascii="Times New Roman" w:hAnsi="Times New Roman" w:cs="Times New Roman"/>
          <w:sz w:val="24"/>
          <w:szCs w:val="24"/>
        </w:rPr>
        <w:t xml:space="preserve"> </w:t>
      </w:r>
      <w:r w:rsidRPr="00046E2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46E2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46E2C">
        <w:rPr>
          <w:rFonts w:ascii="Times New Roman" w:hAnsi="Times New Roman" w:cs="Times New Roman"/>
          <w:sz w:val="24"/>
          <w:szCs w:val="24"/>
          <w:lang w:val="en-US"/>
        </w:rPr>
        <w:t>Girina</w:t>
      </w:r>
      <w:proofErr w:type="spellEnd"/>
      <w:r w:rsidRPr="00046E2C">
        <w:rPr>
          <w:rFonts w:ascii="Times New Roman" w:hAnsi="Times New Roman" w:cs="Times New Roman"/>
          <w:sz w:val="24"/>
          <w:szCs w:val="24"/>
        </w:rPr>
        <w:t xml:space="preserve">, </w:t>
      </w:r>
      <w:r w:rsidRPr="00046E2C">
        <w:rPr>
          <w:rFonts w:ascii="Times New Roman" w:hAnsi="Times New Roman" w:cs="Times New Roman"/>
          <w:sz w:val="24"/>
          <w:szCs w:val="24"/>
          <w:lang w:val="en-US"/>
        </w:rPr>
        <w:t>Svetlana</w:t>
      </w:r>
      <w:r w:rsidRPr="00046E2C">
        <w:rPr>
          <w:rFonts w:ascii="Times New Roman" w:hAnsi="Times New Roman" w:cs="Times New Roman"/>
          <w:sz w:val="24"/>
          <w:szCs w:val="24"/>
        </w:rPr>
        <w:t xml:space="preserve"> </w:t>
      </w:r>
      <w:r w:rsidRPr="00046E2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46E2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46E2C">
        <w:rPr>
          <w:rFonts w:ascii="Times New Roman" w:hAnsi="Times New Roman" w:cs="Times New Roman"/>
          <w:sz w:val="24"/>
          <w:szCs w:val="24"/>
          <w:lang w:val="en-US"/>
        </w:rPr>
        <w:t>Gordeeva</w:t>
      </w:r>
      <w:proofErr w:type="spellEnd"/>
      <w:r w:rsidRPr="00046E2C">
        <w:rPr>
          <w:rFonts w:ascii="Times New Roman" w:hAnsi="Times New Roman" w:cs="Times New Roman"/>
          <w:sz w:val="24"/>
          <w:szCs w:val="24"/>
        </w:rPr>
        <w:t xml:space="preserve">, </w:t>
      </w:r>
      <w:r w:rsidRPr="00046E2C">
        <w:rPr>
          <w:rFonts w:ascii="Times New Roman" w:hAnsi="Times New Roman" w:cs="Times New Roman"/>
          <w:sz w:val="24"/>
          <w:szCs w:val="24"/>
          <w:lang w:val="en-US"/>
        </w:rPr>
        <w:t>Oksana</w:t>
      </w:r>
      <w:r w:rsidRPr="00046E2C">
        <w:rPr>
          <w:rFonts w:ascii="Times New Roman" w:hAnsi="Times New Roman" w:cs="Times New Roman"/>
          <w:sz w:val="24"/>
          <w:szCs w:val="24"/>
        </w:rPr>
        <w:t xml:space="preserve"> </w:t>
      </w:r>
      <w:r w:rsidRPr="00046E2C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046E2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46E2C">
        <w:rPr>
          <w:rFonts w:ascii="Times New Roman" w:hAnsi="Times New Roman" w:cs="Times New Roman"/>
          <w:sz w:val="24"/>
          <w:szCs w:val="24"/>
          <w:lang w:val="en-US"/>
        </w:rPr>
        <w:t>Hanenko</w:t>
      </w:r>
      <w:proofErr w:type="spellEnd"/>
      <w:r w:rsidRPr="00046E2C">
        <w:rPr>
          <w:rFonts w:ascii="Times New Roman" w:hAnsi="Times New Roman" w:cs="Times New Roman"/>
          <w:sz w:val="24"/>
          <w:szCs w:val="24"/>
        </w:rPr>
        <w:t xml:space="preserve">, </w:t>
      </w:r>
      <w:r w:rsidRPr="00046E2C">
        <w:rPr>
          <w:rFonts w:ascii="Times New Roman" w:hAnsi="Times New Roman" w:cs="Times New Roman"/>
          <w:sz w:val="24"/>
          <w:szCs w:val="24"/>
          <w:lang w:val="en-US"/>
        </w:rPr>
        <w:t>Tatyana</w:t>
      </w:r>
      <w:r w:rsidRPr="00046E2C">
        <w:rPr>
          <w:rFonts w:ascii="Times New Roman" w:hAnsi="Times New Roman" w:cs="Times New Roman"/>
          <w:sz w:val="24"/>
          <w:szCs w:val="24"/>
        </w:rPr>
        <w:t xml:space="preserve"> </w:t>
      </w:r>
      <w:r w:rsidRPr="00046E2C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046E2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46E2C">
        <w:rPr>
          <w:rFonts w:ascii="Times New Roman" w:hAnsi="Times New Roman" w:cs="Times New Roman"/>
          <w:sz w:val="24"/>
          <w:szCs w:val="24"/>
          <w:lang w:val="en-US"/>
        </w:rPr>
        <w:t>Illarionova</w:t>
      </w:r>
      <w:proofErr w:type="spellEnd"/>
      <w:r w:rsidRPr="00046E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6E2C">
        <w:rPr>
          <w:rFonts w:ascii="Times New Roman" w:hAnsi="Times New Roman" w:cs="Times New Roman"/>
          <w:sz w:val="24"/>
          <w:szCs w:val="24"/>
          <w:lang w:val="en-US"/>
        </w:rPr>
        <w:t>Guzel</w:t>
      </w:r>
      <w:proofErr w:type="spellEnd"/>
      <w:r w:rsidRPr="00046E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E2C">
        <w:rPr>
          <w:rFonts w:ascii="Times New Roman" w:hAnsi="Times New Roman" w:cs="Times New Roman"/>
          <w:sz w:val="24"/>
          <w:szCs w:val="24"/>
          <w:lang w:val="en-US"/>
        </w:rPr>
        <w:t>Sh</w:t>
      </w:r>
      <w:proofErr w:type="spellEnd"/>
      <w:r w:rsidRPr="00046E2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46E2C">
        <w:rPr>
          <w:rFonts w:ascii="Times New Roman" w:hAnsi="Times New Roman" w:cs="Times New Roman"/>
          <w:sz w:val="24"/>
          <w:szCs w:val="24"/>
          <w:lang w:val="en-US"/>
        </w:rPr>
        <w:t>Isaeva</w:t>
      </w:r>
      <w:proofErr w:type="spellEnd"/>
      <w:r w:rsidRPr="00046E2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46E2C">
        <w:rPr>
          <w:rFonts w:ascii="Times New Roman" w:hAnsi="Times New Roman" w:cs="Times New Roman"/>
          <w:sz w:val="24"/>
          <w:szCs w:val="24"/>
          <w:lang w:val="en-US"/>
        </w:rPr>
        <w:t>Alla</w:t>
      </w:r>
      <w:proofErr w:type="spellEnd"/>
      <w:r w:rsidRPr="00046E2C">
        <w:rPr>
          <w:rFonts w:ascii="Times New Roman" w:hAnsi="Times New Roman" w:cs="Times New Roman"/>
          <w:sz w:val="24"/>
          <w:szCs w:val="24"/>
          <w:lang w:val="en-US"/>
        </w:rPr>
        <w:t xml:space="preserve"> V. </w:t>
      </w:r>
      <w:proofErr w:type="spellStart"/>
      <w:r w:rsidRPr="00046E2C">
        <w:rPr>
          <w:rFonts w:ascii="Times New Roman" w:hAnsi="Times New Roman" w:cs="Times New Roman"/>
          <w:sz w:val="24"/>
          <w:szCs w:val="24"/>
          <w:lang w:val="en-US"/>
        </w:rPr>
        <w:t>Klimashina</w:t>
      </w:r>
      <w:proofErr w:type="spellEnd"/>
      <w:r w:rsidRPr="00046E2C">
        <w:rPr>
          <w:rFonts w:ascii="Times New Roman" w:hAnsi="Times New Roman" w:cs="Times New Roman"/>
          <w:sz w:val="24"/>
          <w:szCs w:val="24"/>
          <w:lang w:val="en-US"/>
        </w:rPr>
        <w:t xml:space="preserve">, Natalia D. </w:t>
      </w:r>
      <w:proofErr w:type="spellStart"/>
      <w:r w:rsidRPr="00046E2C">
        <w:rPr>
          <w:rFonts w:ascii="Times New Roman" w:hAnsi="Times New Roman" w:cs="Times New Roman"/>
          <w:sz w:val="24"/>
          <w:szCs w:val="24"/>
          <w:lang w:val="en-US"/>
        </w:rPr>
        <w:t>Kolomiets</w:t>
      </w:r>
      <w:proofErr w:type="spellEnd"/>
      <w:r w:rsidRPr="00046E2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46E2C">
        <w:rPr>
          <w:rFonts w:ascii="Times New Roman" w:hAnsi="Times New Roman" w:cs="Times New Roman"/>
          <w:sz w:val="24"/>
          <w:szCs w:val="24"/>
          <w:lang w:val="en-US"/>
        </w:rPr>
        <w:t>Yekaterina</w:t>
      </w:r>
      <w:proofErr w:type="spellEnd"/>
      <w:r w:rsidRPr="00046E2C">
        <w:rPr>
          <w:rFonts w:ascii="Times New Roman" w:hAnsi="Times New Roman" w:cs="Times New Roman"/>
          <w:sz w:val="24"/>
          <w:szCs w:val="24"/>
          <w:lang w:val="en-US"/>
        </w:rPr>
        <w:t xml:space="preserve"> A. </w:t>
      </w:r>
      <w:proofErr w:type="spellStart"/>
      <w:r w:rsidRPr="00046E2C">
        <w:rPr>
          <w:rFonts w:ascii="Times New Roman" w:hAnsi="Times New Roman" w:cs="Times New Roman"/>
          <w:sz w:val="24"/>
          <w:szCs w:val="24"/>
          <w:lang w:val="en-US"/>
        </w:rPr>
        <w:t>Koloskova</w:t>
      </w:r>
      <w:proofErr w:type="spellEnd"/>
      <w:r w:rsidRPr="00046E2C">
        <w:rPr>
          <w:rFonts w:ascii="Times New Roman" w:hAnsi="Times New Roman" w:cs="Times New Roman"/>
          <w:sz w:val="24"/>
          <w:szCs w:val="24"/>
          <w:lang w:val="en-US"/>
        </w:rPr>
        <w:t xml:space="preserve">, Olga V. </w:t>
      </w:r>
      <w:proofErr w:type="spellStart"/>
      <w:r w:rsidRPr="00046E2C">
        <w:rPr>
          <w:rFonts w:ascii="Times New Roman" w:hAnsi="Times New Roman" w:cs="Times New Roman"/>
          <w:sz w:val="24"/>
          <w:szCs w:val="24"/>
          <w:lang w:val="en-US"/>
        </w:rPr>
        <w:t>Kovalishena</w:t>
      </w:r>
      <w:proofErr w:type="spellEnd"/>
      <w:r w:rsidRPr="00046E2C">
        <w:rPr>
          <w:rFonts w:ascii="Times New Roman" w:hAnsi="Times New Roman" w:cs="Times New Roman"/>
          <w:sz w:val="24"/>
          <w:szCs w:val="24"/>
          <w:lang w:val="en-US"/>
        </w:rPr>
        <w:t xml:space="preserve">, Tatyana G. </w:t>
      </w:r>
      <w:proofErr w:type="spellStart"/>
      <w:r w:rsidRPr="00046E2C">
        <w:rPr>
          <w:rFonts w:ascii="Times New Roman" w:hAnsi="Times New Roman" w:cs="Times New Roman"/>
          <w:sz w:val="24"/>
          <w:szCs w:val="24"/>
          <w:lang w:val="en-US"/>
        </w:rPr>
        <w:t>Kozeeva</w:t>
      </w:r>
      <w:proofErr w:type="spellEnd"/>
      <w:r w:rsidRPr="00046E2C">
        <w:rPr>
          <w:rFonts w:ascii="Times New Roman" w:hAnsi="Times New Roman" w:cs="Times New Roman"/>
          <w:sz w:val="24"/>
          <w:szCs w:val="24"/>
          <w:lang w:val="en-US"/>
        </w:rPr>
        <w:t xml:space="preserve">, Nikolay A. </w:t>
      </w:r>
      <w:proofErr w:type="spellStart"/>
      <w:r w:rsidRPr="00046E2C">
        <w:rPr>
          <w:rFonts w:ascii="Times New Roman" w:hAnsi="Times New Roman" w:cs="Times New Roman"/>
          <w:sz w:val="24"/>
          <w:szCs w:val="24"/>
          <w:lang w:val="en-US"/>
        </w:rPr>
        <w:t>Mayanskiy</w:t>
      </w:r>
      <w:proofErr w:type="spellEnd"/>
      <w:r w:rsidRPr="00046E2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46E2C">
        <w:rPr>
          <w:rFonts w:ascii="Times New Roman" w:hAnsi="Times New Roman" w:cs="Times New Roman"/>
          <w:sz w:val="24"/>
          <w:szCs w:val="24"/>
          <w:lang w:val="en-US"/>
        </w:rPr>
        <w:t>Kamilya</w:t>
      </w:r>
      <w:proofErr w:type="spellEnd"/>
      <w:r w:rsidRPr="00046E2C">
        <w:rPr>
          <w:rFonts w:ascii="Times New Roman" w:hAnsi="Times New Roman" w:cs="Times New Roman"/>
          <w:sz w:val="24"/>
          <w:szCs w:val="24"/>
          <w:lang w:val="en-US"/>
        </w:rPr>
        <w:t xml:space="preserve"> K. </w:t>
      </w:r>
      <w:proofErr w:type="spellStart"/>
      <w:r w:rsidRPr="00046E2C">
        <w:rPr>
          <w:rFonts w:ascii="Times New Roman" w:hAnsi="Times New Roman" w:cs="Times New Roman"/>
          <w:sz w:val="24"/>
          <w:szCs w:val="24"/>
          <w:lang w:val="en-US"/>
        </w:rPr>
        <w:t>Mustafina</w:t>
      </w:r>
      <w:proofErr w:type="spellEnd"/>
      <w:r w:rsidRPr="00046E2C">
        <w:rPr>
          <w:rFonts w:ascii="Times New Roman" w:hAnsi="Times New Roman" w:cs="Times New Roman"/>
          <w:sz w:val="24"/>
          <w:szCs w:val="24"/>
          <w:lang w:val="en-US"/>
        </w:rPr>
        <w:t xml:space="preserve">, Ilya A. </w:t>
      </w:r>
      <w:proofErr w:type="spellStart"/>
      <w:r w:rsidRPr="00046E2C">
        <w:rPr>
          <w:rFonts w:ascii="Times New Roman" w:hAnsi="Times New Roman" w:cs="Times New Roman"/>
          <w:sz w:val="24"/>
          <w:szCs w:val="24"/>
          <w:lang w:val="en-US"/>
        </w:rPr>
        <w:t>Nemirovchenko</w:t>
      </w:r>
      <w:proofErr w:type="spellEnd"/>
      <w:r w:rsidRPr="00046E2C">
        <w:rPr>
          <w:rFonts w:ascii="Times New Roman" w:hAnsi="Times New Roman" w:cs="Times New Roman"/>
          <w:sz w:val="24"/>
          <w:szCs w:val="24"/>
          <w:lang w:val="en-US"/>
        </w:rPr>
        <w:t xml:space="preserve">, Lyudmila Y. </w:t>
      </w:r>
      <w:proofErr w:type="spellStart"/>
      <w:r w:rsidRPr="00046E2C">
        <w:rPr>
          <w:rFonts w:ascii="Times New Roman" w:hAnsi="Times New Roman" w:cs="Times New Roman"/>
          <w:sz w:val="24"/>
          <w:szCs w:val="24"/>
          <w:lang w:val="en-US"/>
        </w:rPr>
        <w:t>Petrova</w:t>
      </w:r>
      <w:proofErr w:type="spellEnd"/>
      <w:r w:rsidRPr="00046E2C">
        <w:rPr>
          <w:rFonts w:ascii="Times New Roman" w:hAnsi="Times New Roman" w:cs="Times New Roman"/>
          <w:sz w:val="24"/>
          <w:szCs w:val="24"/>
          <w:lang w:val="en-US"/>
        </w:rPr>
        <w:t xml:space="preserve">, Irina V. </w:t>
      </w:r>
      <w:proofErr w:type="spellStart"/>
      <w:r w:rsidRPr="00046E2C">
        <w:rPr>
          <w:rFonts w:ascii="Times New Roman" w:hAnsi="Times New Roman" w:cs="Times New Roman"/>
          <w:sz w:val="24"/>
          <w:szCs w:val="24"/>
          <w:lang w:val="en-US"/>
        </w:rPr>
        <w:t>Pozdeeva</w:t>
      </w:r>
      <w:proofErr w:type="spellEnd"/>
      <w:r w:rsidRPr="00046E2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46E2C">
        <w:rPr>
          <w:rFonts w:ascii="Times New Roman" w:hAnsi="Times New Roman" w:cs="Times New Roman"/>
          <w:sz w:val="24"/>
          <w:szCs w:val="24"/>
          <w:lang w:val="en-US"/>
        </w:rPr>
        <w:t>Bakhyt</w:t>
      </w:r>
      <w:proofErr w:type="spellEnd"/>
      <w:r w:rsidRPr="00046E2C">
        <w:rPr>
          <w:rFonts w:ascii="Times New Roman" w:hAnsi="Times New Roman" w:cs="Times New Roman"/>
          <w:sz w:val="24"/>
          <w:szCs w:val="24"/>
          <w:lang w:val="en-US"/>
        </w:rPr>
        <w:t xml:space="preserve"> A. </w:t>
      </w:r>
      <w:proofErr w:type="spellStart"/>
      <w:r w:rsidRPr="00046E2C">
        <w:rPr>
          <w:rFonts w:ascii="Times New Roman" w:hAnsi="Times New Roman" w:cs="Times New Roman"/>
          <w:sz w:val="24"/>
          <w:szCs w:val="24"/>
          <w:lang w:val="en-US"/>
        </w:rPr>
        <w:t>Ramazanova</w:t>
      </w:r>
      <w:proofErr w:type="spellEnd"/>
      <w:r w:rsidRPr="00046E2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046E2C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Oksana N. Romanova, Valentina A. Salina, </w:t>
      </w:r>
      <w:proofErr w:type="spellStart"/>
      <w:r w:rsidRPr="00046E2C">
        <w:rPr>
          <w:rFonts w:ascii="Times New Roman" w:hAnsi="Times New Roman" w:cs="Times New Roman"/>
          <w:sz w:val="24"/>
          <w:szCs w:val="24"/>
          <w:lang w:val="en-US"/>
        </w:rPr>
        <w:t>Bibigul</w:t>
      </w:r>
      <w:proofErr w:type="spellEnd"/>
      <w:r w:rsidRPr="00046E2C">
        <w:rPr>
          <w:rFonts w:ascii="Times New Roman" w:hAnsi="Times New Roman" w:cs="Times New Roman"/>
          <w:sz w:val="24"/>
          <w:szCs w:val="24"/>
          <w:lang w:val="en-US"/>
        </w:rPr>
        <w:t xml:space="preserve"> T. </w:t>
      </w:r>
      <w:proofErr w:type="spellStart"/>
      <w:r w:rsidRPr="00046E2C">
        <w:rPr>
          <w:rFonts w:ascii="Times New Roman" w:hAnsi="Times New Roman" w:cs="Times New Roman"/>
          <w:sz w:val="24"/>
          <w:szCs w:val="24"/>
          <w:lang w:val="en-US"/>
        </w:rPr>
        <w:t>Seitkhanova</w:t>
      </w:r>
      <w:proofErr w:type="spellEnd"/>
      <w:r w:rsidRPr="00046E2C">
        <w:rPr>
          <w:rFonts w:ascii="Times New Roman" w:hAnsi="Times New Roman" w:cs="Times New Roman"/>
          <w:sz w:val="24"/>
          <w:szCs w:val="24"/>
          <w:lang w:val="en-US"/>
        </w:rPr>
        <w:t xml:space="preserve">, Irina Y. </w:t>
      </w:r>
      <w:proofErr w:type="spellStart"/>
      <w:r w:rsidRPr="00046E2C">
        <w:rPr>
          <w:rFonts w:ascii="Times New Roman" w:hAnsi="Times New Roman" w:cs="Times New Roman"/>
          <w:sz w:val="24"/>
          <w:szCs w:val="24"/>
          <w:lang w:val="en-US"/>
        </w:rPr>
        <w:t>Shirokova</w:t>
      </w:r>
      <w:proofErr w:type="spellEnd"/>
      <w:r w:rsidRPr="00046E2C">
        <w:rPr>
          <w:rFonts w:ascii="Times New Roman" w:hAnsi="Times New Roman" w:cs="Times New Roman"/>
          <w:sz w:val="24"/>
          <w:szCs w:val="24"/>
          <w:lang w:val="en-US"/>
        </w:rPr>
        <w:t xml:space="preserve">, Natalia V. </w:t>
      </w:r>
      <w:proofErr w:type="spellStart"/>
      <w:r w:rsidRPr="00046E2C">
        <w:rPr>
          <w:rFonts w:ascii="Times New Roman" w:hAnsi="Times New Roman" w:cs="Times New Roman"/>
          <w:sz w:val="24"/>
          <w:szCs w:val="24"/>
          <w:lang w:val="en-US"/>
        </w:rPr>
        <w:t>Sokolova</w:t>
      </w:r>
      <w:proofErr w:type="spellEnd"/>
      <w:r w:rsidRPr="00046E2C">
        <w:rPr>
          <w:rFonts w:ascii="Times New Roman" w:hAnsi="Times New Roman" w:cs="Times New Roman"/>
          <w:sz w:val="24"/>
          <w:szCs w:val="24"/>
          <w:lang w:val="en-US"/>
        </w:rPr>
        <w:t xml:space="preserve">, Lyudmila V. </w:t>
      </w:r>
      <w:proofErr w:type="spellStart"/>
      <w:r w:rsidRPr="00046E2C">
        <w:rPr>
          <w:rFonts w:ascii="Times New Roman" w:hAnsi="Times New Roman" w:cs="Times New Roman"/>
          <w:sz w:val="24"/>
          <w:szCs w:val="24"/>
          <w:lang w:val="en-US"/>
        </w:rPr>
        <w:t>Tomracheva</w:t>
      </w:r>
      <w:proofErr w:type="spellEnd"/>
      <w:r w:rsidRPr="00046E2C">
        <w:rPr>
          <w:rFonts w:ascii="Times New Roman" w:hAnsi="Times New Roman" w:cs="Times New Roman"/>
          <w:sz w:val="24"/>
          <w:szCs w:val="24"/>
          <w:lang w:val="en-US"/>
        </w:rPr>
        <w:t xml:space="preserve">, Oksana V. </w:t>
      </w:r>
      <w:proofErr w:type="spellStart"/>
      <w:r w:rsidRPr="00046E2C">
        <w:rPr>
          <w:rFonts w:ascii="Times New Roman" w:hAnsi="Times New Roman" w:cs="Times New Roman"/>
          <w:sz w:val="24"/>
          <w:szCs w:val="24"/>
          <w:lang w:val="en-US"/>
        </w:rPr>
        <w:t>Tonko</w:t>
      </w:r>
      <w:proofErr w:type="spellEnd"/>
      <w:r w:rsidRPr="00046E2C">
        <w:rPr>
          <w:rFonts w:ascii="Times New Roman" w:hAnsi="Times New Roman" w:cs="Times New Roman"/>
          <w:sz w:val="24"/>
          <w:szCs w:val="24"/>
          <w:lang w:val="en-US"/>
        </w:rPr>
        <w:t xml:space="preserve">, Yuri A. </w:t>
      </w:r>
      <w:proofErr w:type="spellStart"/>
      <w:r w:rsidRPr="00046E2C">
        <w:rPr>
          <w:rFonts w:ascii="Times New Roman" w:hAnsi="Times New Roman" w:cs="Times New Roman"/>
          <w:sz w:val="24"/>
          <w:szCs w:val="24"/>
          <w:lang w:val="en-US"/>
        </w:rPr>
        <w:t>Tyurin</w:t>
      </w:r>
      <w:proofErr w:type="spellEnd"/>
      <w:r w:rsidRPr="00046E2C">
        <w:rPr>
          <w:rFonts w:ascii="Times New Roman" w:hAnsi="Times New Roman" w:cs="Times New Roman"/>
          <w:sz w:val="24"/>
          <w:szCs w:val="24"/>
          <w:lang w:val="en-US"/>
        </w:rPr>
        <w:t xml:space="preserve">, Valentina V. </w:t>
      </w:r>
      <w:proofErr w:type="spellStart"/>
      <w:r w:rsidRPr="00046E2C">
        <w:rPr>
          <w:rFonts w:ascii="Times New Roman" w:hAnsi="Times New Roman" w:cs="Times New Roman"/>
          <w:sz w:val="24"/>
          <w:szCs w:val="24"/>
          <w:lang w:val="en-US"/>
        </w:rPr>
        <w:t>Venchakova</w:t>
      </w:r>
      <w:proofErr w:type="spellEnd"/>
      <w:r w:rsidRPr="00046E2C">
        <w:rPr>
          <w:rFonts w:ascii="Times New Roman" w:hAnsi="Times New Roman" w:cs="Times New Roman"/>
          <w:sz w:val="24"/>
          <w:szCs w:val="24"/>
          <w:lang w:val="en-US"/>
        </w:rPr>
        <w:t xml:space="preserve">, Irina V. </w:t>
      </w:r>
      <w:proofErr w:type="spellStart"/>
      <w:r w:rsidRPr="00046E2C">
        <w:rPr>
          <w:rFonts w:ascii="Times New Roman" w:hAnsi="Times New Roman" w:cs="Times New Roman"/>
          <w:sz w:val="24"/>
          <w:szCs w:val="24"/>
          <w:lang w:val="en-US"/>
        </w:rPr>
        <w:t>Verentsova</w:t>
      </w:r>
      <w:proofErr w:type="spellEnd"/>
      <w:r w:rsidRPr="00046E2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46E2C">
        <w:rPr>
          <w:rFonts w:ascii="Times New Roman" w:hAnsi="Times New Roman" w:cs="Times New Roman"/>
          <w:sz w:val="24"/>
          <w:szCs w:val="24"/>
          <w:lang w:val="en-US"/>
        </w:rPr>
        <w:t>Lyazzat</w:t>
      </w:r>
      <w:proofErr w:type="spellEnd"/>
      <w:r w:rsidRPr="00046E2C">
        <w:rPr>
          <w:rFonts w:ascii="Times New Roman" w:hAnsi="Times New Roman" w:cs="Times New Roman"/>
          <w:sz w:val="24"/>
          <w:szCs w:val="24"/>
          <w:lang w:val="en-US"/>
        </w:rPr>
        <w:t xml:space="preserve"> T. </w:t>
      </w:r>
      <w:proofErr w:type="spellStart"/>
      <w:r w:rsidRPr="00046E2C">
        <w:rPr>
          <w:rFonts w:ascii="Times New Roman" w:hAnsi="Times New Roman" w:cs="Times New Roman"/>
          <w:sz w:val="24"/>
          <w:szCs w:val="24"/>
          <w:lang w:val="en-US"/>
        </w:rPr>
        <w:t>Yeraliyeva</w:t>
      </w:r>
      <w:proofErr w:type="spellEnd"/>
      <w:r w:rsidRPr="00046E2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46E2C">
        <w:rPr>
          <w:rFonts w:ascii="Times New Roman" w:hAnsi="Times New Roman" w:cs="Times New Roman"/>
          <w:sz w:val="24"/>
          <w:szCs w:val="24"/>
          <w:lang w:val="en-US"/>
        </w:rPr>
        <w:t>Yuliya</w:t>
      </w:r>
      <w:proofErr w:type="spellEnd"/>
      <w:r w:rsidRPr="00046E2C">
        <w:rPr>
          <w:rFonts w:ascii="Times New Roman" w:hAnsi="Times New Roman" w:cs="Times New Roman"/>
          <w:sz w:val="24"/>
          <w:szCs w:val="24"/>
          <w:lang w:val="en-US"/>
        </w:rPr>
        <w:t xml:space="preserve"> A. </w:t>
      </w:r>
      <w:proofErr w:type="spellStart"/>
      <w:r w:rsidRPr="00046E2C">
        <w:rPr>
          <w:rFonts w:ascii="Times New Roman" w:hAnsi="Times New Roman" w:cs="Times New Roman"/>
          <w:sz w:val="24"/>
          <w:szCs w:val="24"/>
          <w:lang w:val="en-US"/>
        </w:rPr>
        <w:t>Zakharova</w:t>
      </w:r>
      <w:proofErr w:type="spellEnd"/>
      <w:r w:rsidRPr="00046E2C">
        <w:rPr>
          <w:rFonts w:ascii="Times New Roman" w:hAnsi="Times New Roman" w:cs="Times New Roman"/>
          <w:sz w:val="24"/>
          <w:szCs w:val="24"/>
          <w:lang w:val="en-US"/>
        </w:rPr>
        <w:t xml:space="preserve">/ Serotype dynamics of Streptococcus </w:t>
      </w:r>
      <w:proofErr w:type="spellStart"/>
      <w:r w:rsidRPr="00046E2C">
        <w:rPr>
          <w:rFonts w:ascii="Times New Roman" w:hAnsi="Times New Roman" w:cs="Times New Roman"/>
          <w:sz w:val="24"/>
          <w:szCs w:val="24"/>
          <w:lang w:val="en-US"/>
        </w:rPr>
        <w:t>pneumoniae</w:t>
      </w:r>
      <w:proofErr w:type="spellEnd"/>
      <w:r w:rsidRPr="00046E2C">
        <w:rPr>
          <w:rFonts w:ascii="Times New Roman" w:hAnsi="Times New Roman" w:cs="Times New Roman"/>
          <w:sz w:val="24"/>
          <w:szCs w:val="24"/>
          <w:lang w:val="en-US"/>
        </w:rPr>
        <w:t xml:space="preserve"> in some countries in Eastern Europe and Central Asia // </w:t>
      </w:r>
      <w:r w:rsidRPr="00046E2C">
        <w:rPr>
          <w:rFonts w:ascii="Times New Roman" w:hAnsi="Times New Roman" w:cs="Times New Roman"/>
          <w:i/>
          <w:sz w:val="24"/>
          <w:szCs w:val="24"/>
          <w:lang w:val="en-US"/>
        </w:rPr>
        <w:t>Vaccine, 2025</w:t>
      </w:r>
      <w:r w:rsidRPr="00046E2C">
        <w:rPr>
          <w:rFonts w:ascii="Times New Roman" w:hAnsi="Times New Roman" w:cs="Times New Roman"/>
          <w:sz w:val="24"/>
          <w:szCs w:val="24"/>
          <w:lang w:val="en-US"/>
        </w:rPr>
        <w:t xml:space="preserve">, Vol.57,  127213, </w:t>
      </w:r>
      <w:r w:rsidRPr="00046E2C">
        <w:rPr>
          <w:rFonts w:ascii="Times New Roman" w:hAnsi="Times New Roman" w:cs="Times New Roman"/>
          <w:sz w:val="24"/>
          <w:szCs w:val="24"/>
          <w:lang w:val="en-US"/>
        </w:rPr>
        <w:t>https://doi.org/10.1016/j.vaccine.2025.127213</w:t>
      </w:r>
    </w:p>
    <w:p w:rsidR="00046E2C" w:rsidRPr="00046E2C" w:rsidRDefault="00046E2C" w:rsidP="00046E2C">
      <w:pPr>
        <w:pStyle w:val="af0"/>
        <w:numPr>
          <w:ilvl w:val="0"/>
          <w:numId w:val="18"/>
        </w:numPr>
        <w:suppressAutoHyphens/>
        <w:spacing w:after="160" w:line="360" w:lineRule="auto"/>
        <w:rPr>
          <w:rStyle w:val="a5"/>
          <w:rFonts w:ascii="Times New Roman" w:hAnsi="Times New Roman"/>
          <w:sz w:val="24"/>
          <w:szCs w:val="24"/>
        </w:rPr>
      </w:pPr>
      <w:r w:rsidRPr="00046E2C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>Мустафин И.Г</w:t>
      </w:r>
      <w:r w:rsidRPr="00046E2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., </w:t>
      </w:r>
      <w:proofErr w:type="spellStart"/>
      <w:r w:rsidRPr="00046E2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Курманбаев</w:t>
      </w:r>
      <w:proofErr w:type="spellEnd"/>
      <w:r w:rsidRPr="00046E2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Т.Е., </w:t>
      </w:r>
      <w:proofErr w:type="spellStart"/>
      <w:r w:rsidRPr="00046E2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Юпатов</w:t>
      </w:r>
      <w:proofErr w:type="spellEnd"/>
      <w:r w:rsidRPr="00046E2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Е.Ю., </w:t>
      </w:r>
      <w:proofErr w:type="spellStart"/>
      <w:r w:rsidRPr="00046E2C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>Набиуллина</w:t>
      </w:r>
      <w:proofErr w:type="spellEnd"/>
      <w:r w:rsidRPr="00046E2C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 xml:space="preserve"> Р.М.</w:t>
      </w:r>
      <w:r w:rsidRPr="00046E2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, </w:t>
      </w:r>
      <w:proofErr w:type="spellStart"/>
      <w:r w:rsidRPr="00046E2C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>Мухаметзянова</w:t>
      </w:r>
      <w:proofErr w:type="spellEnd"/>
      <w:r w:rsidRPr="00046E2C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 xml:space="preserve"> З.Р.</w:t>
      </w:r>
      <w:r w:rsidRPr="00046E2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Роль плацентарных внеклеточных везикул в физиологии и патологии беременности // </w:t>
      </w:r>
      <w:r w:rsidRPr="00046E2C">
        <w:rPr>
          <w:rFonts w:ascii="Times New Roman" w:hAnsi="Times New Roman" w:cs="Times New Roman"/>
          <w:i/>
          <w:color w:val="111111"/>
          <w:sz w:val="24"/>
          <w:szCs w:val="24"/>
          <w:shd w:val="clear" w:color="auto" w:fill="FFFFFF"/>
        </w:rPr>
        <w:t>Казанский медицинский журнал</w:t>
      </w:r>
      <w:r w:rsidRPr="00046E2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. - 2025. - Т. 106. - №4. </w:t>
      </w:r>
      <w:proofErr w:type="spellStart"/>
      <w:r w:rsidRPr="00046E2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doi</w:t>
      </w:r>
      <w:proofErr w:type="spellEnd"/>
      <w:r w:rsidRPr="00046E2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: </w:t>
      </w:r>
      <w:r w:rsidRPr="00046E2C">
        <w:rPr>
          <w:rFonts w:ascii="Times New Roman" w:hAnsi="Times New Roman" w:cs="Times New Roman"/>
          <w:sz w:val="24"/>
          <w:szCs w:val="24"/>
          <w:shd w:val="clear" w:color="auto" w:fill="FFFFFF"/>
        </w:rPr>
        <w:t>10.17816/KMJ642505</w:t>
      </w:r>
    </w:p>
    <w:p w:rsidR="00046E2C" w:rsidRPr="00046E2C" w:rsidRDefault="00046E2C" w:rsidP="00046E2C">
      <w:pPr>
        <w:pStyle w:val="af0"/>
        <w:numPr>
          <w:ilvl w:val="0"/>
          <w:numId w:val="18"/>
        </w:numPr>
        <w:suppressAutoHyphens/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046E2C">
        <w:rPr>
          <w:rFonts w:ascii="Times New Roman" w:hAnsi="Times New Roman" w:cs="Times New Roman"/>
          <w:sz w:val="24"/>
          <w:szCs w:val="24"/>
        </w:rPr>
        <w:t xml:space="preserve">Валеева Ф.В., Медведева М.С., Киселева Т.А., Хасанова К.Б., </w:t>
      </w:r>
      <w:proofErr w:type="spellStart"/>
      <w:r w:rsidRPr="00046E2C">
        <w:rPr>
          <w:rFonts w:ascii="Times New Roman" w:hAnsi="Times New Roman" w:cs="Times New Roman"/>
          <w:sz w:val="24"/>
          <w:szCs w:val="24"/>
        </w:rPr>
        <w:t>Набиуллина</w:t>
      </w:r>
      <w:proofErr w:type="spellEnd"/>
      <w:r w:rsidRPr="00046E2C">
        <w:rPr>
          <w:rFonts w:ascii="Times New Roman" w:hAnsi="Times New Roman" w:cs="Times New Roman"/>
          <w:sz w:val="24"/>
          <w:szCs w:val="24"/>
        </w:rPr>
        <w:t xml:space="preserve"> Р.М. </w:t>
      </w:r>
      <w:r w:rsidRPr="00046E2C">
        <w:rPr>
          <w:rFonts w:ascii="Times New Roman" w:hAnsi="Times New Roman" w:cs="Times New Roman"/>
          <w:sz w:val="24"/>
          <w:szCs w:val="24"/>
        </w:rPr>
        <w:t>Взаимосвязь полиморфизма rs622342 slc22a1 с краткосрочными изменениями показателей метаболизма жиров и углеводов при различных вариантах терапии ранних нарушений углеводного обмена у женщин</w:t>
      </w:r>
      <w:r w:rsidRPr="00046E2C">
        <w:rPr>
          <w:rFonts w:ascii="Times New Roman" w:hAnsi="Times New Roman" w:cs="Times New Roman"/>
          <w:sz w:val="24"/>
          <w:szCs w:val="24"/>
        </w:rPr>
        <w:t>//</w:t>
      </w:r>
      <w:r w:rsidRPr="00046E2C">
        <w:rPr>
          <w:rFonts w:ascii="Times New Roman" w:hAnsi="Times New Roman" w:cs="Times New Roman"/>
          <w:sz w:val="24"/>
          <w:szCs w:val="24"/>
        </w:rPr>
        <w:t>Медицинский вестник Юга России</w:t>
      </w:r>
      <w:r w:rsidRPr="00046E2C">
        <w:rPr>
          <w:rFonts w:ascii="Times New Roman" w:hAnsi="Times New Roman" w:cs="Times New Roman"/>
          <w:sz w:val="24"/>
          <w:szCs w:val="24"/>
        </w:rPr>
        <w:t>. 2025. Т. 16. </w:t>
      </w:r>
      <w:r w:rsidRPr="00046E2C">
        <w:rPr>
          <w:rFonts w:ascii="Times New Roman" w:hAnsi="Times New Roman" w:cs="Times New Roman"/>
          <w:sz w:val="24"/>
          <w:szCs w:val="24"/>
        </w:rPr>
        <w:t>№ 1</w:t>
      </w:r>
      <w:r w:rsidRPr="00046E2C">
        <w:rPr>
          <w:rFonts w:ascii="Times New Roman" w:hAnsi="Times New Roman" w:cs="Times New Roman"/>
          <w:sz w:val="24"/>
          <w:szCs w:val="24"/>
        </w:rPr>
        <w:t>. С. 39-45. DOI: 10.21886/2219-8075-2025-16-1-39-45</w:t>
      </w:r>
    </w:p>
    <w:p w:rsidR="00046E2C" w:rsidRPr="00046E2C" w:rsidRDefault="00046E2C" w:rsidP="00046E2C">
      <w:pPr>
        <w:pStyle w:val="af0"/>
        <w:numPr>
          <w:ilvl w:val="0"/>
          <w:numId w:val="18"/>
        </w:numPr>
        <w:suppressAutoHyphens/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046E2C">
        <w:rPr>
          <w:rFonts w:ascii="Times New Roman" w:hAnsi="Times New Roman" w:cs="Times New Roman"/>
          <w:sz w:val="24"/>
          <w:szCs w:val="24"/>
        </w:rPr>
        <w:t xml:space="preserve">Хайруллин А.Е., Ефимова Д.В., Теплов А.Ю., </w:t>
      </w:r>
      <w:proofErr w:type="spellStart"/>
      <w:r w:rsidRPr="00046E2C">
        <w:rPr>
          <w:rFonts w:ascii="Times New Roman" w:hAnsi="Times New Roman" w:cs="Times New Roman"/>
          <w:sz w:val="24"/>
          <w:szCs w:val="24"/>
        </w:rPr>
        <w:t>Хабибрахманов</w:t>
      </w:r>
      <w:proofErr w:type="spellEnd"/>
      <w:r w:rsidRPr="00046E2C">
        <w:rPr>
          <w:rFonts w:ascii="Times New Roman" w:hAnsi="Times New Roman" w:cs="Times New Roman"/>
          <w:sz w:val="24"/>
          <w:szCs w:val="24"/>
        </w:rPr>
        <w:t xml:space="preserve"> А.Н., Нагиев К.К., Гришин С.Н., </w:t>
      </w:r>
      <w:proofErr w:type="spellStart"/>
      <w:r w:rsidRPr="00046E2C">
        <w:rPr>
          <w:rFonts w:ascii="Times New Roman" w:hAnsi="Times New Roman" w:cs="Times New Roman"/>
          <w:sz w:val="24"/>
          <w:szCs w:val="24"/>
        </w:rPr>
        <w:t>Зиганшин</w:t>
      </w:r>
      <w:proofErr w:type="spellEnd"/>
      <w:r w:rsidRPr="00046E2C">
        <w:rPr>
          <w:rFonts w:ascii="Times New Roman" w:hAnsi="Times New Roman" w:cs="Times New Roman"/>
          <w:sz w:val="24"/>
          <w:szCs w:val="24"/>
        </w:rPr>
        <w:t xml:space="preserve"> А.У., </w:t>
      </w:r>
      <w:proofErr w:type="spellStart"/>
      <w:r w:rsidRPr="00046E2C">
        <w:rPr>
          <w:rFonts w:ascii="Times New Roman" w:hAnsi="Times New Roman" w:cs="Times New Roman"/>
          <w:sz w:val="24"/>
          <w:szCs w:val="24"/>
        </w:rPr>
        <w:t>Мухамедьяров</w:t>
      </w:r>
      <w:proofErr w:type="spellEnd"/>
      <w:r w:rsidRPr="00046E2C">
        <w:rPr>
          <w:rFonts w:ascii="Times New Roman" w:hAnsi="Times New Roman" w:cs="Times New Roman"/>
          <w:sz w:val="24"/>
          <w:szCs w:val="24"/>
        </w:rPr>
        <w:t xml:space="preserve"> М.А. </w:t>
      </w:r>
      <w:r w:rsidRPr="00046E2C">
        <w:rPr>
          <w:rFonts w:ascii="Times New Roman" w:hAnsi="Times New Roman" w:cs="Times New Roman"/>
          <w:sz w:val="24"/>
          <w:szCs w:val="24"/>
        </w:rPr>
        <w:t xml:space="preserve">Нарушение p2-рецептор-опосредованной модуляции сокращений скелетных мышц у </w:t>
      </w:r>
      <w:proofErr w:type="spellStart"/>
      <w:r w:rsidRPr="00046E2C">
        <w:rPr>
          <w:rFonts w:ascii="Times New Roman" w:hAnsi="Times New Roman" w:cs="Times New Roman"/>
          <w:sz w:val="24"/>
          <w:szCs w:val="24"/>
        </w:rPr>
        <w:t>трансгенных</w:t>
      </w:r>
      <w:proofErr w:type="spellEnd"/>
      <w:r w:rsidRPr="00046E2C">
        <w:rPr>
          <w:rFonts w:ascii="Times New Roman" w:hAnsi="Times New Roman" w:cs="Times New Roman"/>
          <w:sz w:val="24"/>
          <w:szCs w:val="24"/>
        </w:rPr>
        <w:t xml:space="preserve"> мышей с моделью бокового амиотрофического склероза</w:t>
      </w:r>
      <w:r w:rsidRPr="00046E2C">
        <w:rPr>
          <w:rFonts w:ascii="Times New Roman" w:hAnsi="Times New Roman" w:cs="Times New Roman"/>
          <w:sz w:val="24"/>
          <w:szCs w:val="24"/>
        </w:rPr>
        <w:t xml:space="preserve"> //</w:t>
      </w:r>
      <w:r w:rsidRPr="00046E2C">
        <w:rPr>
          <w:rFonts w:ascii="Times New Roman" w:hAnsi="Times New Roman" w:cs="Times New Roman"/>
          <w:sz w:val="24"/>
          <w:szCs w:val="24"/>
        </w:rPr>
        <w:t>Бюллетень экспериментальной биологии и медицины</w:t>
      </w:r>
      <w:r w:rsidRPr="00046E2C">
        <w:rPr>
          <w:rFonts w:ascii="Times New Roman" w:hAnsi="Times New Roman" w:cs="Times New Roman"/>
          <w:sz w:val="24"/>
          <w:szCs w:val="24"/>
        </w:rPr>
        <w:t>. 2025. Т. 179. </w:t>
      </w:r>
      <w:r w:rsidRPr="00046E2C">
        <w:rPr>
          <w:rFonts w:ascii="Times New Roman" w:hAnsi="Times New Roman" w:cs="Times New Roman"/>
          <w:sz w:val="24"/>
          <w:szCs w:val="24"/>
        </w:rPr>
        <w:t>№ 1</w:t>
      </w:r>
      <w:r w:rsidRPr="00046E2C">
        <w:rPr>
          <w:rFonts w:ascii="Times New Roman" w:hAnsi="Times New Roman" w:cs="Times New Roman"/>
          <w:sz w:val="24"/>
          <w:szCs w:val="24"/>
        </w:rPr>
        <w:t>. С. 26-30</w:t>
      </w:r>
    </w:p>
    <w:p w:rsidR="00046E2C" w:rsidRPr="00046E2C" w:rsidRDefault="00046E2C" w:rsidP="00046E2C">
      <w:pPr>
        <w:pStyle w:val="af0"/>
        <w:numPr>
          <w:ilvl w:val="0"/>
          <w:numId w:val="18"/>
        </w:numPr>
        <w:suppressAutoHyphens/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046E2C">
        <w:rPr>
          <w:rFonts w:ascii="Times New Roman" w:hAnsi="Times New Roman" w:cs="Times New Roman"/>
          <w:color w:val="0F0F0F"/>
          <w:sz w:val="24"/>
          <w:szCs w:val="24"/>
          <w:shd w:val="clear" w:color="auto" w:fill="FFFFFF"/>
        </w:rPr>
        <w:t xml:space="preserve">Диссертационный совет 21.2.012.01 при ФГБОУ ВО Казанский ГМУ Минздрава России (420012, г. Казань, ул. Бутлерова д.49) </w:t>
      </w:r>
      <w:r w:rsidRPr="00046E2C">
        <w:rPr>
          <w:rStyle w:val="af5"/>
          <w:rFonts w:ascii="Times New Roman" w:hAnsi="Times New Roman" w:cs="Times New Roman"/>
          <w:b w:val="0"/>
          <w:color w:val="0F0F0F"/>
          <w:sz w:val="24"/>
          <w:szCs w:val="24"/>
          <w:shd w:val="clear" w:color="auto" w:fill="FFFFFF"/>
        </w:rPr>
        <w:t>Хайруллин Адель Евгеньевич </w:t>
      </w:r>
      <w:r w:rsidRPr="00046E2C">
        <w:rPr>
          <w:rStyle w:val="af5"/>
          <w:rFonts w:ascii="Times New Roman" w:hAnsi="Times New Roman" w:cs="Times New Roman"/>
          <w:b w:val="0"/>
          <w:color w:val="0F0F0F"/>
          <w:sz w:val="24"/>
          <w:szCs w:val="24"/>
          <w:shd w:val="clear" w:color="auto" w:fill="FFFFFF"/>
        </w:rPr>
        <w:t xml:space="preserve">защитил </w:t>
      </w:r>
      <w:r w:rsidRPr="00046E2C">
        <w:rPr>
          <w:rFonts w:ascii="Times New Roman" w:hAnsi="Times New Roman" w:cs="Times New Roman"/>
          <w:color w:val="0F0F0F"/>
          <w:sz w:val="24"/>
          <w:szCs w:val="24"/>
          <w:shd w:val="clear" w:color="auto" w:fill="FFFFFF"/>
        </w:rPr>
        <w:t>диссертацию</w:t>
      </w:r>
      <w:r w:rsidRPr="00046E2C">
        <w:rPr>
          <w:rFonts w:ascii="Times New Roman" w:hAnsi="Times New Roman" w:cs="Times New Roman"/>
          <w:color w:val="0F0F0F"/>
          <w:sz w:val="24"/>
          <w:szCs w:val="24"/>
          <w:shd w:val="clear" w:color="auto" w:fill="FFFFFF"/>
        </w:rPr>
        <w:t xml:space="preserve"> на соискание ученой степени доктора медицинских наук на тему: </w:t>
      </w:r>
      <w:r w:rsidRPr="00046E2C">
        <w:rPr>
          <w:rStyle w:val="af5"/>
          <w:rFonts w:ascii="Times New Roman" w:hAnsi="Times New Roman" w:cs="Times New Roman"/>
          <w:b w:val="0"/>
          <w:color w:val="0F0F0F"/>
          <w:sz w:val="24"/>
          <w:szCs w:val="24"/>
          <w:shd w:val="clear" w:color="auto" w:fill="FFFFFF"/>
        </w:rPr>
        <w:t>«АГОНИСТЫ И АНТАГОНИСТЫ ПУРИНОРЕЦЕПТОРОВ В РЕГУЛЯЦИИ СОКРАТИТЕЛЬНОЙ АКТИВНОСТИ СКЕЛЕТНЫХ МЫШЦ В НОРМЕ И ПАТОЛОГИИ»</w:t>
      </w:r>
      <w:r w:rsidRPr="00046E2C">
        <w:rPr>
          <w:rFonts w:ascii="Times New Roman" w:hAnsi="Times New Roman" w:cs="Times New Roman"/>
          <w:color w:val="0F0F0F"/>
          <w:sz w:val="24"/>
          <w:szCs w:val="24"/>
          <w:shd w:val="clear" w:color="auto" w:fill="FFFFFF"/>
        </w:rPr>
        <w:t xml:space="preserve"> по специальностям 3.3.6. Фармакология, клиническая фармакология, 3.3.3 Патологическая физиология. </w:t>
      </w:r>
    </w:p>
    <w:p w:rsidR="00046E2C" w:rsidRPr="00F153EB" w:rsidRDefault="00046E2C" w:rsidP="00F153EB">
      <w:pPr>
        <w:pStyle w:val="af0"/>
        <w:spacing w:after="0" w:line="360" w:lineRule="auto"/>
        <w:ind w:firstLine="0"/>
        <w:rPr>
          <w:rFonts w:ascii="Times New Roman" w:hAnsi="Times New Roman" w:cs="Times New Roman"/>
          <w:color w:val="0F0F0F"/>
          <w:sz w:val="24"/>
          <w:szCs w:val="24"/>
          <w:shd w:val="clear" w:color="auto" w:fill="FFFFFF"/>
        </w:rPr>
      </w:pPr>
      <w:r w:rsidRPr="00046E2C">
        <w:rPr>
          <w:rFonts w:ascii="Times New Roman" w:hAnsi="Times New Roman" w:cs="Times New Roman"/>
          <w:color w:val="0F0F0F"/>
          <w:sz w:val="24"/>
          <w:szCs w:val="24"/>
          <w:shd w:val="clear" w:color="auto" w:fill="FFFFFF"/>
        </w:rPr>
        <w:t xml:space="preserve">Хайруллин, Адель Евгеньевич. Агонисты и антагонисты </w:t>
      </w:r>
      <w:proofErr w:type="spellStart"/>
      <w:r w:rsidRPr="00046E2C">
        <w:rPr>
          <w:rFonts w:ascii="Times New Roman" w:hAnsi="Times New Roman" w:cs="Times New Roman"/>
          <w:color w:val="0F0F0F"/>
          <w:sz w:val="24"/>
          <w:szCs w:val="24"/>
          <w:shd w:val="clear" w:color="auto" w:fill="FFFFFF"/>
        </w:rPr>
        <w:t>пуринорецепторов</w:t>
      </w:r>
      <w:proofErr w:type="spellEnd"/>
      <w:r w:rsidRPr="00046E2C">
        <w:rPr>
          <w:rFonts w:ascii="Times New Roman" w:hAnsi="Times New Roman" w:cs="Times New Roman"/>
          <w:color w:val="0F0F0F"/>
          <w:sz w:val="24"/>
          <w:szCs w:val="24"/>
          <w:shd w:val="clear" w:color="auto" w:fill="FFFFFF"/>
        </w:rPr>
        <w:t xml:space="preserve"> в регуляции сократительной активности скелетных мышц в норме и </w:t>
      </w:r>
      <w:proofErr w:type="gramStart"/>
      <w:r w:rsidRPr="00046E2C">
        <w:rPr>
          <w:rFonts w:ascii="Times New Roman" w:hAnsi="Times New Roman" w:cs="Times New Roman"/>
          <w:color w:val="0F0F0F"/>
          <w:sz w:val="24"/>
          <w:szCs w:val="24"/>
          <w:shd w:val="clear" w:color="auto" w:fill="FFFFFF"/>
        </w:rPr>
        <w:t>патологии :</w:t>
      </w:r>
      <w:proofErr w:type="gramEnd"/>
      <w:r w:rsidRPr="00046E2C">
        <w:rPr>
          <w:rFonts w:ascii="Times New Roman" w:hAnsi="Times New Roman" w:cs="Times New Roman"/>
          <w:color w:val="0F0F0F"/>
          <w:sz w:val="24"/>
          <w:szCs w:val="24"/>
          <w:shd w:val="clear" w:color="auto" w:fill="FFFFFF"/>
        </w:rPr>
        <w:t xml:space="preserve"> автореферат </w:t>
      </w:r>
      <w:proofErr w:type="spellStart"/>
      <w:r w:rsidRPr="00046E2C">
        <w:rPr>
          <w:rFonts w:ascii="Times New Roman" w:hAnsi="Times New Roman" w:cs="Times New Roman"/>
          <w:color w:val="0F0F0F"/>
          <w:sz w:val="24"/>
          <w:szCs w:val="24"/>
          <w:shd w:val="clear" w:color="auto" w:fill="FFFFFF"/>
        </w:rPr>
        <w:t>дис</w:t>
      </w:r>
      <w:proofErr w:type="spellEnd"/>
      <w:r w:rsidRPr="00046E2C">
        <w:rPr>
          <w:rFonts w:ascii="Times New Roman" w:hAnsi="Times New Roman" w:cs="Times New Roman"/>
          <w:color w:val="0F0F0F"/>
          <w:sz w:val="24"/>
          <w:szCs w:val="24"/>
          <w:shd w:val="clear" w:color="auto" w:fill="FFFFFF"/>
        </w:rPr>
        <w:t xml:space="preserve">. ... доктора медицинских </w:t>
      </w:r>
      <w:proofErr w:type="gramStart"/>
      <w:r w:rsidRPr="00046E2C">
        <w:rPr>
          <w:rFonts w:ascii="Times New Roman" w:hAnsi="Times New Roman" w:cs="Times New Roman"/>
          <w:color w:val="0F0F0F"/>
          <w:sz w:val="24"/>
          <w:szCs w:val="24"/>
          <w:shd w:val="clear" w:color="auto" w:fill="FFFFFF"/>
        </w:rPr>
        <w:t>наук :</w:t>
      </w:r>
      <w:proofErr w:type="gramEnd"/>
      <w:r w:rsidRPr="00046E2C">
        <w:rPr>
          <w:rFonts w:ascii="Times New Roman" w:hAnsi="Times New Roman" w:cs="Times New Roman"/>
          <w:color w:val="0F0F0F"/>
          <w:sz w:val="24"/>
          <w:szCs w:val="24"/>
          <w:shd w:val="clear" w:color="auto" w:fill="FFFFFF"/>
        </w:rPr>
        <w:t xml:space="preserve"> 3.3.6. ; 3.3.3. / Хайруллин Адель Евгеньевич; [Место защиты: ФГБОУ ВО «Казанский государственный медицинский университет» Министерства здравоохранения Российской Федерации ; </w:t>
      </w:r>
      <w:proofErr w:type="spellStart"/>
      <w:r w:rsidRPr="00046E2C">
        <w:rPr>
          <w:rFonts w:ascii="Times New Roman" w:hAnsi="Times New Roman" w:cs="Times New Roman"/>
          <w:color w:val="0F0F0F"/>
          <w:sz w:val="24"/>
          <w:szCs w:val="24"/>
          <w:shd w:val="clear" w:color="auto" w:fill="FFFFFF"/>
        </w:rPr>
        <w:t>Диссовет</w:t>
      </w:r>
      <w:proofErr w:type="spellEnd"/>
      <w:r w:rsidRPr="00046E2C">
        <w:rPr>
          <w:rFonts w:ascii="Times New Roman" w:hAnsi="Times New Roman" w:cs="Times New Roman"/>
          <w:color w:val="0F0F0F"/>
          <w:sz w:val="24"/>
          <w:szCs w:val="24"/>
          <w:shd w:val="clear" w:color="auto" w:fill="FFFFFF"/>
        </w:rPr>
        <w:t xml:space="preserve"> 21.2.012.01 (Д 208.034.03)]. — Казань, 2025. — 38 </w:t>
      </w:r>
      <w:proofErr w:type="gramStart"/>
      <w:r w:rsidRPr="00046E2C">
        <w:rPr>
          <w:rFonts w:ascii="Times New Roman" w:hAnsi="Times New Roman" w:cs="Times New Roman"/>
          <w:color w:val="0F0F0F"/>
          <w:sz w:val="24"/>
          <w:szCs w:val="24"/>
          <w:shd w:val="clear" w:color="auto" w:fill="FFFFFF"/>
        </w:rPr>
        <w:t xml:space="preserve">с. </w:t>
      </w:r>
      <w:proofErr w:type="gramEnd"/>
      <w:r w:rsidRPr="00046E2C">
        <w:rPr>
          <w:rFonts w:ascii="Times New Roman" w:hAnsi="Times New Roman" w:cs="Times New Roman"/>
          <w:color w:val="0F0F0F"/>
          <w:sz w:val="24"/>
          <w:szCs w:val="24"/>
          <w:shd w:val="clear" w:color="auto" w:fill="FFFFFF"/>
        </w:rPr>
        <w:t>: ил.</w:t>
      </w:r>
      <w:bookmarkStart w:id="0" w:name="_GoBack"/>
      <w:bookmarkEnd w:id="0"/>
    </w:p>
    <w:p w:rsidR="00046E2C" w:rsidRPr="00046E2C" w:rsidRDefault="00046E2C" w:rsidP="00046E2C">
      <w:pPr>
        <w:pStyle w:val="af0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color w:val="0F0F0F"/>
          <w:sz w:val="24"/>
          <w:szCs w:val="24"/>
          <w:shd w:val="clear" w:color="auto" w:fill="FFFFFF"/>
        </w:rPr>
      </w:pPr>
      <w:r w:rsidRPr="00046E2C">
        <w:rPr>
          <w:rFonts w:ascii="Times New Roman" w:hAnsi="Times New Roman" w:cs="Times New Roman"/>
          <w:sz w:val="24"/>
          <w:szCs w:val="24"/>
        </w:rPr>
        <w:t xml:space="preserve">Тюрин Ю.А., Решетникова И.Д., Савицкая Т.А., Трифонов В.А., Хакимов Н.М. Клинико-эпидемиологические особенности геморрагической лихорадки с почечным синдромом в эндемичных регионах Российской Федерации и анализ летальных случаев // </w:t>
      </w:r>
      <w:r w:rsidRPr="00046E2C">
        <w:rPr>
          <w:rFonts w:ascii="Times New Roman" w:hAnsi="Times New Roman" w:cs="Times New Roman"/>
          <w:i/>
          <w:sz w:val="24"/>
          <w:szCs w:val="24"/>
        </w:rPr>
        <w:t>Практическая медицина.</w:t>
      </w:r>
      <w:r w:rsidRPr="00046E2C">
        <w:rPr>
          <w:rFonts w:ascii="Times New Roman" w:hAnsi="Times New Roman" w:cs="Times New Roman"/>
          <w:sz w:val="24"/>
          <w:szCs w:val="24"/>
        </w:rPr>
        <w:t xml:space="preserve"> 2025 Т. 23, № 5, С. 74-78</w:t>
      </w:r>
    </w:p>
    <w:p w:rsidR="00046E2C" w:rsidRPr="00046E2C" w:rsidRDefault="00046E2C" w:rsidP="00046E2C">
      <w:pPr>
        <w:pStyle w:val="af0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color w:val="0F0F0F"/>
          <w:sz w:val="24"/>
          <w:szCs w:val="24"/>
          <w:shd w:val="clear" w:color="auto" w:fill="FFFFFF"/>
        </w:rPr>
      </w:pPr>
      <w:r w:rsidRPr="00046E2C">
        <w:rPr>
          <w:rFonts w:ascii="Times New Roman" w:hAnsi="Times New Roman" w:cs="Times New Roman"/>
          <w:color w:val="34343C"/>
          <w:sz w:val="24"/>
          <w:szCs w:val="24"/>
          <w:lang w:eastAsia="ru-RU"/>
        </w:rPr>
        <w:lastRenderedPageBreak/>
        <w:t xml:space="preserve">Савицкая Т.А., Иванова А.В., </w:t>
      </w:r>
      <w:proofErr w:type="spellStart"/>
      <w:r w:rsidRPr="00046E2C">
        <w:rPr>
          <w:rFonts w:ascii="Times New Roman" w:hAnsi="Times New Roman" w:cs="Times New Roman"/>
          <w:color w:val="34343C"/>
          <w:sz w:val="24"/>
          <w:szCs w:val="24"/>
          <w:lang w:eastAsia="ru-RU"/>
        </w:rPr>
        <w:t>Поршаков</w:t>
      </w:r>
      <w:proofErr w:type="spellEnd"/>
      <w:r w:rsidRPr="00046E2C">
        <w:rPr>
          <w:rFonts w:ascii="Times New Roman" w:hAnsi="Times New Roman" w:cs="Times New Roman"/>
          <w:color w:val="34343C"/>
          <w:sz w:val="24"/>
          <w:szCs w:val="24"/>
          <w:lang w:eastAsia="ru-RU"/>
        </w:rPr>
        <w:t xml:space="preserve"> А.М., Решетникова И.Д., Исаева Г.Ш., Трифонов В.А., Агафонова Е.В., Тюрин Ю.А., Салихова Д.М., </w:t>
      </w:r>
      <w:proofErr w:type="spellStart"/>
      <w:r w:rsidRPr="00046E2C">
        <w:rPr>
          <w:rFonts w:ascii="Times New Roman" w:hAnsi="Times New Roman" w:cs="Times New Roman"/>
          <w:color w:val="34343C"/>
          <w:sz w:val="24"/>
          <w:szCs w:val="24"/>
          <w:lang w:eastAsia="ru-RU"/>
        </w:rPr>
        <w:t>Патяшина</w:t>
      </w:r>
      <w:proofErr w:type="spellEnd"/>
      <w:r w:rsidRPr="00046E2C">
        <w:rPr>
          <w:rFonts w:ascii="Times New Roman" w:hAnsi="Times New Roman" w:cs="Times New Roman"/>
          <w:color w:val="34343C"/>
          <w:sz w:val="24"/>
          <w:szCs w:val="24"/>
          <w:lang w:eastAsia="ru-RU"/>
        </w:rPr>
        <w:t xml:space="preserve"> М.А., </w:t>
      </w:r>
      <w:proofErr w:type="spellStart"/>
      <w:r w:rsidRPr="00046E2C">
        <w:rPr>
          <w:rFonts w:ascii="Times New Roman" w:hAnsi="Times New Roman" w:cs="Times New Roman"/>
          <w:color w:val="34343C"/>
          <w:sz w:val="24"/>
          <w:szCs w:val="24"/>
          <w:lang w:eastAsia="ru-RU"/>
        </w:rPr>
        <w:t>Гайнуллин</w:t>
      </w:r>
      <w:proofErr w:type="spellEnd"/>
      <w:r w:rsidRPr="00046E2C">
        <w:rPr>
          <w:rFonts w:ascii="Times New Roman" w:hAnsi="Times New Roman" w:cs="Times New Roman"/>
          <w:color w:val="34343C"/>
          <w:sz w:val="24"/>
          <w:szCs w:val="24"/>
          <w:lang w:eastAsia="ru-RU"/>
        </w:rPr>
        <w:t xml:space="preserve"> А.А., Сафиуллина Г.Ш. Геморрагическая лихорадка с почечным синдромом в Татарстане – эпидемиологическое районирование. // </w:t>
      </w:r>
      <w:r w:rsidRPr="00046E2C">
        <w:rPr>
          <w:rFonts w:ascii="Times New Roman" w:hAnsi="Times New Roman" w:cs="Times New Roman"/>
          <w:i/>
          <w:color w:val="34343C"/>
          <w:sz w:val="24"/>
          <w:szCs w:val="24"/>
          <w:lang w:eastAsia="ru-RU"/>
        </w:rPr>
        <w:t>Проблемы особо опасных инфекций</w:t>
      </w:r>
      <w:r w:rsidRPr="00046E2C">
        <w:rPr>
          <w:rFonts w:ascii="Times New Roman" w:hAnsi="Times New Roman" w:cs="Times New Roman"/>
          <w:color w:val="34343C"/>
          <w:sz w:val="24"/>
          <w:szCs w:val="24"/>
          <w:lang w:eastAsia="ru-RU"/>
        </w:rPr>
        <w:t xml:space="preserve">. </w:t>
      </w:r>
      <w:r w:rsidRPr="00046E2C">
        <w:rPr>
          <w:rFonts w:ascii="Times New Roman" w:hAnsi="Times New Roman" w:cs="Times New Roman"/>
          <w:color w:val="34343C"/>
          <w:sz w:val="24"/>
          <w:szCs w:val="24"/>
          <w:lang w:val="en-US" w:eastAsia="ru-RU"/>
        </w:rPr>
        <w:t>2025; 3:147–153. DOI: 10.21055/0370-1069-2025-3-147-153</w:t>
      </w:r>
    </w:p>
    <w:p w:rsidR="00046E2C" w:rsidRPr="00046E2C" w:rsidRDefault="00046E2C" w:rsidP="00046E2C">
      <w:pPr>
        <w:pStyle w:val="af0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color w:val="0F0F0F"/>
          <w:sz w:val="24"/>
          <w:szCs w:val="24"/>
          <w:shd w:val="clear" w:color="auto" w:fill="FFFFFF"/>
          <w:lang w:val="en-US"/>
        </w:rPr>
      </w:pPr>
      <w:r w:rsidRPr="00046E2C">
        <w:rPr>
          <w:rFonts w:ascii="Times New Roman" w:hAnsi="Times New Roman" w:cs="Times New Roman"/>
          <w:sz w:val="24"/>
          <w:szCs w:val="24"/>
          <w:lang w:val="en-US"/>
        </w:rPr>
        <w:t xml:space="preserve">S. N. </w:t>
      </w:r>
      <w:proofErr w:type="spellStart"/>
      <w:r w:rsidRPr="00046E2C">
        <w:rPr>
          <w:rFonts w:ascii="Times New Roman" w:hAnsi="Times New Roman" w:cs="Times New Roman"/>
          <w:sz w:val="24"/>
          <w:szCs w:val="24"/>
          <w:lang w:val="en-US"/>
        </w:rPr>
        <w:t>Grishin</w:t>
      </w:r>
      <w:proofErr w:type="spellEnd"/>
      <w:r w:rsidRPr="00046E2C">
        <w:rPr>
          <w:rFonts w:ascii="Times New Roman" w:hAnsi="Times New Roman" w:cs="Times New Roman"/>
          <w:sz w:val="24"/>
          <w:szCs w:val="24"/>
          <w:lang w:val="en-US"/>
        </w:rPr>
        <w:t xml:space="preserve">, A. N. </w:t>
      </w:r>
      <w:proofErr w:type="spellStart"/>
      <w:r w:rsidRPr="00046E2C">
        <w:rPr>
          <w:rFonts w:ascii="Times New Roman" w:hAnsi="Times New Roman" w:cs="Times New Roman"/>
          <w:sz w:val="24"/>
          <w:szCs w:val="24"/>
          <w:lang w:val="en-US"/>
        </w:rPr>
        <w:t>Gorshunova</w:t>
      </w:r>
      <w:proofErr w:type="spellEnd"/>
      <w:r w:rsidRPr="00046E2C">
        <w:rPr>
          <w:rFonts w:ascii="Times New Roman" w:hAnsi="Times New Roman" w:cs="Times New Roman"/>
          <w:sz w:val="24"/>
          <w:szCs w:val="24"/>
          <w:lang w:val="en-US"/>
        </w:rPr>
        <w:t xml:space="preserve">, A. Yu. </w:t>
      </w:r>
      <w:proofErr w:type="spellStart"/>
      <w:r w:rsidRPr="00046E2C">
        <w:rPr>
          <w:rFonts w:ascii="Times New Roman" w:hAnsi="Times New Roman" w:cs="Times New Roman"/>
          <w:sz w:val="24"/>
          <w:szCs w:val="24"/>
          <w:lang w:val="en-US"/>
        </w:rPr>
        <w:t>Teplov</w:t>
      </w:r>
      <w:proofErr w:type="spellEnd"/>
      <w:r w:rsidRPr="00046E2C">
        <w:rPr>
          <w:rFonts w:ascii="Times New Roman" w:hAnsi="Times New Roman" w:cs="Times New Roman"/>
          <w:sz w:val="24"/>
          <w:szCs w:val="24"/>
          <w:lang w:val="en-US"/>
        </w:rPr>
        <w:t xml:space="preserve">, A. S. </w:t>
      </w:r>
      <w:proofErr w:type="spellStart"/>
      <w:r w:rsidRPr="00046E2C">
        <w:rPr>
          <w:rFonts w:ascii="Times New Roman" w:hAnsi="Times New Roman" w:cs="Times New Roman"/>
          <w:sz w:val="24"/>
          <w:szCs w:val="24"/>
          <w:lang w:val="en-US"/>
        </w:rPr>
        <w:t>Grishin</w:t>
      </w:r>
      <w:proofErr w:type="spellEnd"/>
      <w:r w:rsidRPr="00046E2C">
        <w:rPr>
          <w:rFonts w:ascii="Times New Roman" w:hAnsi="Times New Roman" w:cs="Times New Roman"/>
          <w:sz w:val="24"/>
          <w:szCs w:val="24"/>
          <w:lang w:val="en-US"/>
        </w:rPr>
        <w:t xml:space="preserve">, A. R. </w:t>
      </w:r>
      <w:proofErr w:type="spellStart"/>
      <w:r w:rsidRPr="00046E2C">
        <w:rPr>
          <w:rFonts w:ascii="Times New Roman" w:hAnsi="Times New Roman" w:cs="Times New Roman"/>
          <w:sz w:val="24"/>
          <w:szCs w:val="24"/>
          <w:lang w:val="en-US"/>
        </w:rPr>
        <w:t>Nasybullin</w:t>
      </w:r>
      <w:proofErr w:type="spellEnd"/>
      <w:r w:rsidRPr="00046E2C">
        <w:rPr>
          <w:rFonts w:ascii="Times New Roman" w:hAnsi="Times New Roman" w:cs="Times New Roman"/>
          <w:sz w:val="24"/>
          <w:szCs w:val="24"/>
          <w:lang w:val="en-US"/>
        </w:rPr>
        <w:t xml:space="preserve"> and A. E. </w:t>
      </w:r>
      <w:proofErr w:type="spellStart"/>
      <w:r w:rsidRPr="00046E2C">
        <w:rPr>
          <w:rFonts w:ascii="Times New Roman" w:hAnsi="Times New Roman" w:cs="Times New Roman"/>
          <w:sz w:val="24"/>
          <w:szCs w:val="24"/>
          <w:lang w:val="en-US"/>
        </w:rPr>
        <w:t>Khairullin</w:t>
      </w:r>
      <w:proofErr w:type="spellEnd"/>
      <w:r w:rsidRPr="00046E2C">
        <w:rPr>
          <w:rFonts w:ascii="Times New Roman" w:hAnsi="Times New Roman" w:cs="Times New Roman"/>
          <w:sz w:val="24"/>
          <w:szCs w:val="24"/>
          <w:lang w:val="en-US"/>
        </w:rPr>
        <w:t xml:space="preserve"> / Purinergic modulation of ocular muscle contraction // </w:t>
      </w:r>
      <w:r w:rsidRPr="00046E2C">
        <w:rPr>
          <w:rFonts w:ascii="Times New Roman" w:hAnsi="Times New Roman" w:cs="Times New Roman"/>
          <w:i/>
          <w:sz w:val="24"/>
          <w:szCs w:val="24"/>
          <w:lang w:val="en-US"/>
        </w:rPr>
        <w:t>Biophysics</w:t>
      </w:r>
      <w:r w:rsidRPr="00046E2C">
        <w:rPr>
          <w:rFonts w:ascii="Times New Roman" w:hAnsi="Times New Roman" w:cs="Times New Roman"/>
          <w:sz w:val="24"/>
          <w:szCs w:val="24"/>
          <w:lang w:val="en-US"/>
        </w:rPr>
        <w:t xml:space="preserve"> – 2025. – </w:t>
      </w:r>
      <w:r w:rsidRPr="00046E2C">
        <w:rPr>
          <w:rFonts w:ascii="Times New Roman" w:hAnsi="Times New Roman" w:cs="Times New Roman"/>
          <w:sz w:val="24"/>
          <w:szCs w:val="24"/>
        </w:rPr>
        <w:t>Т</w:t>
      </w:r>
      <w:r w:rsidRPr="00046E2C">
        <w:rPr>
          <w:rFonts w:ascii="Times New Roman" w:hAnsi="Times New Roman" w:cs="Times New Roman"/>
          <w:sz w:val="24"/>
          <w:szCs w:val="24"/>
          <w:lang w:val="en-US"/>
        </w:rPr>
        <w:t xml:space="preserve">. 70, № 2. – </w:t>
      </w:r>
      <w:r w:rsidRPr="00046E2C">
        <w:rPr>
          <w:rFonts w:ascii="Times New Roman" w:hAnsi="Times New Roman" w:cs="Times New Roman"/>
          <w:sz w:val="24"/>
          <w:szCs w:val="24"/>
        </w:rPr>
        <w:t>С</w:t>
      </w:r>
      <w:r w:rsidRPr="00046E2C">
        <w:rPr>
          <w:rFonts w:ascii="Times New Roman" w:hAnsi="Times New Roman" w:cs="Times New Roman"/>
          <w:sz w:val="24"/>
          <w:szCs w:val="24"/>
          <w:lang w:val="en-US"/>
        </w:rPr>
        <w:t>. 320-323. – DOI 10.1134/S0006350925700381</w:t>
      </w:r>
    </w:p>
    <w:p w:rsidR="00046E2C" w:rsidRPr="00046E2C" w:rsidRDefault="00046E2C" w:rsidP="00046E2C">
      <w:pPr>
        <w:pStyle w:val="af0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color w:val="0F0F0F"/>
          <w:sz w:val="24"/>
          <w:szCs w:val="24"/>
          <w:shd w:val="clear" w:color="auto" w:fill="FFFFFF"/>
          <w:lang w:val="en-US"/>
        </w:rPr>
      </w:pPr>
      <w:r w:rsidRPr="00046E2C">
        <w:rPr>
          <w:rFonts w:ascii="Times New Roman" w:hAnsi="Times New Roman" w:cs="Times New Roman"/>
          <w:sz w:val="24"/>
          <w:szCs w:val="24"/>
        </w:rPr>
        <w:t>МУСТАФИН</w:t>
      </w:r>
      <w:r w:rsidRPr="00046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46E2C">
        <w:rPr>
          <w:rFonts w:ascii="Times New Roman" w:hAnsi="Times New Roman" w:cs="Times New Roman"/>
          <w:sz w:val="24"/>
          <w:szCs w:val="24"/>
        </w:rPr>
        <w:t>И</w:t>
      </w:r>
      <w:r w:rsidRPr="00046E2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46E2C">
        <w:rPr>
          <w:rFonts w:ascii="Times New Roman" w:hAnsi="Times New Roman" w:cs="Times New Roman"/>
          <w:sz w:val="24"/>
          <w:szCs w:val="24"/>
        </w:rPr>
        <w:t>Г</w:t>
      </w:r>
      <w:r w:rsidRPr="00046E2C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r w:rsidRPr="00046E2C">
        <w:rPr>
          <w:rFonts w:ascii="Times New Roman" w:hAnsi="Times New Roman" w:cs="Times New Roman"/>
          <w:sz w:val="24"/>
          <w:szCs w:val="24"/>
        </w:rPr>
        <w:t>КУРМАНБАЕВ</w:t>
      </w:r>
      <w:r w:rsidRPr="00046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46E2C">
        <w:rPr>
          <w:rFonts w:ascii="Times New Roman" w:hAnsi="Times New Roman" w:cs="Times New Roman"/>
          <w:sz w:val="24"/>
          <w:szCs w:val="24"/>
        </w:rPr>
        <w:t>Т</w:t>
      </w:r>
      <w:r w:rsidRPr="00046E2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46E2C">
        <w:rPr>
          <w:rFonts w:ascii="Times New Roman" w:hAnsi="Times New Roman" w:cs="Times New Roman"/>
          <w:sz w:val="24"/>
          <w:szCs w:val="24"/>
        </w:rPr>
        <w:t>Е</w:t>
      </w:r>
      <w:r w:rsidRPr="00046E2C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r w:rsidRPr="00046E2C">
        <w:rPr>
          <w:rFonts w:ascii="Times New Roman" w:hAnsi="Times New Roman" w:cs="Times New Roman"/>
          <w:sz w:val="24"/>
          <w:szCs w:val="24"/>
        </w:rPr>
        <w:t>КОГАН</w:t>
      </w:r>
      <w:r w:rsidRPr="00046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46E2C">
        <w:rPr>
          <w:rFonts w:ascii="Times New Roman" w:hAnsi="Times New Roman" w:cs="Times New Roman"/>
          <w:sz w:val="24"/>
          <w:szCs w:val="24"/>
        </w:rPr>
        <w:t>И</w:t>
      </w:r>
      <w:r w:rsidRPr="00046E2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46E2C">
        <w:rPr>
          <w:rFonts w:ascii="Times New Roman" w:hAnsi="Times New Roman" w:cs="Times New Roman"/>
          <w:sz w:val="24"/>
          <w:szCs w:val="24"/>
        </w:rPr>
        <w:t>Ю</w:t>
      </w:r>
      <w:r w:rsidRPr="00046E2C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r w:rsidRPr="00046E2C">
        <w:rPr>
          <w:rFonts w:ascii="Times New Roman" w:hAnsi="Times New Roman" w:cs="Times New Roman"/>
          <w:sz w:val="24"/>
          <w:szCs w:val="24"/>
        </w:rPr>
        <w:t>ЮПАТОВ</w:t>
      </w:r>
      <w:r w:rsidRPr="00046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46E2C">
        <w:rPr>
          <w:rFonts w:ascii="Times New Roman" w:hAnsi="Times New Roman" w:cs="Times New Roman"/>
          <w:sz w:val="24"/>
          <w:szCs w:val="24"/>
        </w:rPr>
        <w:t>Е</w:t>
      </w:r>
      <w:r w:rsidRPr="00046E2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46E2C">
        <w:rPr>
          <w:rFonts w:ascii="Times New Roman" w:hAnsi="Times New Roman" w:cs="Times New Roman"/>
          <w:sz w:val="24"/>
          <w:szCs w:val="24"/>
        </w:rPr>
        <w:t>Ю</w:t>
      </w:r>
      <w:r w:rsidRPr="00046E2C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r w:rsidRPr="00046E2C">
        <w:rPr>
          <w:rFonts w:ascii="Times New Roman" w:hAnsi="Times New Roman" w:cs="Times New Roman"/>
          <w:sz w:val="24"/>
          <w:szCs w:val="24"/>
        </w:rPr>
        <w:t>НАБИУЛЛИНА</w:t>
      </w:r>
      <w:r w:rsidRPr="00046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46E2C">
        <w:rPr>
          <w:rFonts w:ascii="Times New Roman" w:hAnsi="Times New Roman" w:cs="Times New Roman"/>
          <w:sz w:val="24"/>
          <w:szCs w:val="24"/>
        </w:rPr>
        <w:t>Р</w:t>
      </w:r>
      <w:r w:rsidRPr="00046E2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46E2C">
        <w:rPr>
          <w:rFonts w:ascii="Times New Roman" w:hAnsi="Times New Roman" w:cs="Times New Roman"/>
          <w:sz w:val="24"/>
          <w:szCs w:val="24"/>
        </w:rPr>
        <w:t>М</w:t>
      </w:r>
      <w:r w:rsidRPr="00046E2C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r w:rsidRPr="00046E2C">
        <w:rPr>
          <w:rFonts w:ascii="Times New Roman" w:hAnsi="Times New Roman" w:cs="Times New Roman"/>
          <w:sz w:val="24"/>
          <w:szCs w:val="24"/>
        </w:rPr>
        <w:t>МУХАМЕТЗЯНОВА</w:t>
      </w:r>
      <w:r w:rsidRPr="00046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46E2C">
        <w:rPr>
          <w:rFonts w:ascii="Times New Roman" w:hAnsi="Times New Roman" w:cs="Times New Roman"/>
          <w:sz w:val="24"/>
          <w:szCs w:val="24"/>
        </w:rPr>
        <w:t>З</w:t>
      </w:r>
      <w:r w:rsidRPr="00046E2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46E2C">
        <w:rPr>
          <w:rFonts w:ascii="Times New Roman" w:hAnsi="Times New Roman" w:cs="Times New Roman"/>
          <w:sz w:val="24"/>
          <w:szCs w:val="24"/>
        </w:rPr>
        <w:t>Р</w:t>
      </w:r>
      <w:r w:rsidRPr="00046E2C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r w:rsidRPr="00046E2C">
        <w:rPr>
          <w:rFonts w:ascii="Times New Roman" w:hAnsi="Times New Roman" w:cs="Times New Roman"/>
          <w:sz w:val="24"/>
          <w:szCs w:val="24"/>
        </w:rPr>
        <w:t>ЛЕОНОВА</w:t>
      </w:r>
      <w:r w:rsidRPr="00046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46E2C">
        <w:rPr>
          <w:rFonts w:ascii="Times New Roman" w:hAnsi="Times New Roman" w:cs="Times New Roman"/>
          <w:sz w:val="24"/>
          <w:szCs w:val="24"/>
        </w:rPr>
        <w:t>М</w:t>
      </w:r>
      <w:r w:rsidRPr="00046E2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46E2C">
        <w:rPr>
          <w:rFonts w:ascii="Times New Roman" w:hAnsi="Times New Roman" w:cs="Times New Roman"/>
          <w:sz w:val="24"/>
          <w:szCs w:val="24"/>
        </w:rPr>
        <w:t>Д</w:t>
      </w:r>
      <w:r w:rsidRPr="00046E2C">
        <w:rPr>
          <w:rFonts w:ascii="Times New Roman" w:hAnsi="Times New Roman" w:cs="Times New Roman"/>
          <w:sz w:val="24"/>
          <w:szCs w:val="24"/>
          <w:lang w:val="en-US"/>
        </w:rPr>
        <w:t xml:space="preserve">. / </w:t>
      </w:r>
      <w:r w:rsidRPr="00046E2C">
        <w:rPr>
          <w:rFonts w:ascii="Times New Roman" w:hAnsi="Times New Roman" w:cs="Times New Roman"/>
          <w:sz w:val="24"/>
          <w:szCs w:val="24"/>
        </w:rPr>
        <w:t>Особенности</w:t>
      </w:r>
      <w:r w:rsidRPr="00046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46E2C">
        <w:rPr>
          <w:rFonts w:ascii="Times New Roman" w:hAnsi="Times New Roman" w:cs="Times New Roman"/>
          <w:sz w:val="24"/>
          <w:szCs w:val="24"/>
        </w:rPr>
        <w:t>фенотипа</w:t>
      </w:r>
      <w:r w:rsidRPr="00046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6E2C">
        <w:rPr>
          <w:rFonts w:ascii="Times New Roman" w:hAnsi="Times New Roman" w:cs="Times New Roman"/>
          <w:sz w:val="24"/>
          <w:szCs w:val="24"/>
        </w:rPr>
        <w:t>микровезикул</w:t>
      </w:r>
      <w:proofErr w:type="spellEnd"/>
      <w:r w:rsidRPr="00046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46E2C">
        <w:rPr>
          <w:rFonts w:ascii="Times New Roman" w:hAnsi="Times New Roman" w:cs="Times New Roman"/>
          <w:sz w:val="24"/>
          <w:szCs w:val="24"/>
        </w:rPr>
        <w:t>пуповинной</w:t>
      </w:r>
      <w:r w:rsidRPr="00046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46E2C">
        <w:rPr>
          <w:rFonts w:ascii="Times New Roman" w:hAnsi="Times New Roman" w:cs="Times New Roman"/>
          <w:sz w:val="24"/>
          <w:szCs w:val="24"/>
        </w:rPr>
        <w:t>крови</w:t>
      </w:r>
      <w:r w:rsidRPr="00046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46E2C">
        <w:rPr>
          <w:rFonts w:ascii="Times New Roman" w:hAnsi="Times New Roman" w:cs="Times New Roman"/>
          <w:sz w:val="24"/>
          <w:szCs w:val="24"/>
        </w:rPr>
        <w:t>новорожденных</w:t>
      </w:r>
      <w:r w:rsidRPr="00046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46E2C">
        <w:rPr>
          <w:rFonts w:ascii="Times New Roman" w:hAnsi="Times New Roman" w:cs="Times New Roman"/>
          <w:sz w:val="24"/>
          <w:szCs w:val="24"/>
        </w:rPr>
        <w:t>от</w:t>
      </w:r>
      <w:r w:rsidRPr="00046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46E2C">
        <w:rPr>
          <w:rFonts w:ascii="Times New Roman" w:hAnsi="Times New Roman" w:cs="Times New Roman"/>
          <w:sz w:val="24"/>
          <w:szCs w:val="24"/>
        </w:rPr>
        <w:t>матерей</w:t>
      </w:r>
      <w:r w:rsidRPr="00046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46E2C">
        <w:rPr>
          <w:rFonts w:ascii="Times New Roman" w:hAnsi="Times New Roman" w:cs="Times New Roman"/>
          <w:sz w:val="24"/>
          <w:szCs w:val="24"/>
        </w:rPr>
        <w:t>с</w:t>
      </w:r>
      <w:r w:rsidRPr="00046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6E2C">
        <w:rPr>
          <w:rFonts w:ascii="Times New Roman" w:hAnsi="Times New Roman" w:cs="Times New Roman"/>
          <w:sz w:val="24"/>
          <w:szCs w:val="24"/>
        </w:rPr>
        <w:t>преэклампсией</w:t>
      </w:r>
      <w:proofErr w:type="spellEnd"/>
      <w:r w:rsidRPr="00046E2C">
        <w:rPr>
          <w:rFonts w:ascii="Times New Roman" w:hAnsi="Times New Roman" w:cs="Times New Roman"/>
          <w:sz w:val="24"/>
          <w:szCs w:val="24"/>
          <w:lang w:val="en-US"/>
        </w:rPr>
        <w:t xml:space="preserve"> // </w:t>
      </w:r>
      <w:r w:rsidRPr="00046E2C">
        <w:rPr>
          <w:rFonts w:ascii="Times New Roman" w:hAnsi="Times New Roman" w:cs="Times New Roman"/>
          <w:sz w:val="24"/>
          <w:szCs w:val="24"/>
        </w:rPr>
        <w:t>Медицинский</w:t>
      </w:r>
      <w:r w:rsidRPr="00046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46E2C">
        <w:rPr>
          <w:rFonts w:ascii="Times New Roman" w:hAnsi="Times New Roman" w:cs="Times New Roman"/>
          <w:sz w:val="24"/>
          <w:szCs w:val="24"/>
        </w:rPr>
        <w:t>вестник</w:t>
      </w:r>
      <w:r w:rsidRPr="00046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46E2C">
        <w:rPr>
          <w:rFonts w:ascii="Times New Roman" w:hAnsi="Times New Roman" w:cs="Times New Roman"/>
          <w:sz w:val="24"/>
          <w:szCs w:val="24"/>
        </w:rPr>
        <w:t>Башкортостана</w:t>
      </w:r>
      <w:r w:rsidRPr="00046E2C">
        <w:rPr>
          <w:rFonts w:ascii="Times New Roman" w:hAnsi="Times New Roman" w:cs="Times New Roman"/>
          <w:sz w:val="24"/>
          <w:szCs w:val="24"/>
          <w:lang w:val="en-US"/>
        </w:rPr>
        <w:t xml:space="preserve"> – 2025. – </w:t>
      </w:r>
      <w:r w:rsidRPr="00046E2C">
        <w:rPr>
          <w:rFonts w:ascii="Times New Roman" w:hAnsi="Times New Roman" w:cs="Times New Roman"/>
          <w:sz w:val="24"/>
          <w:szCs w:val="24"/>
        </w:rPr>
        <w:t>Т</w:t>
      </w:r>
      <w:r w:rsidRPr="00046E2C">
        <w:rPr>
          <w:rFonts w:ascii="Times New Roman" w:hAnsi="Times New Roman" w:cs="Times New Roman"/>
          <w:sz w:val="24"/>
          <w:szCs w:val="24"/>
          <w:lang w:val="en-US"/>
        </w:rPr>
        <w:t xml:space="preserve">.20, №3. – </w:t>
      </w:r>
      <w:r w:rsidRPr="00046E2C">
        <w:rPr>
          <w:rFonts w:ascii="Times New Roman" w:hAnsi="Times New Roman" w:cs="Times New Roman"/>
          <w:sz w:val="24"/>
          <w:szCs w:val="24"/>
        </w:rPr>
        <w:t>С</w:t>
      </w:r>
      <w:r w:rsidRPr="00046E2C">
        <w:rPr>
          <w:rFonts w:ascii="Times New Roman" w:hAnsi="Times New Roman" w:cs="Times New Roman"/>
          <w:sz w:val="24"/>
          <w:szCs w:val="24"/>
          <w:lang w:val="en-US"/>
        </w:rPr>
        <w:t>.20-23. - DOI: 10.20969/VSKM.2024.17(3).36-43.</w:t>
      </w:r>
    </w:p>
    <w:p w:rsidR="00046E2C" w:rsidRPr="00046E2C" w:rsidRDefault="00046E2C" w:rsidP="00046E2C">
      <w:pPr>
        <w:pStyle w:val="af0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color w:val="0F0F0F"/>
          <w:sz w:val="24"/>
          <w:szCs w:val="24"/>
          <w:shd w:val="clear" w:color="auto" w:fill="FFFFFF"/>
        </w:rPr>
      </w:pPr>
      <w:r w:rsidRPr="00046E2C">
        <w:rPr>
          <w:rFonts w:ascii="Times New Roman" w:hAnsi="Times New Roman" w:cs="Times New Roman"/>
          <w:sz w:val="24"/>
          <w:szCs w:val="24"/>
        </w:rPr>
        <w:t xml:space="preserve">МУСТАФИН И.Г., КУРМАНБАЕВ Т.Е., КОГАН И.Ю., ЮПАТОВ Е.Ю., НАБИУЛЛИНА Р.М., САФИНА Н.А., МУХАМЕТЗЯНОВА З.Р., ЗУЕВ Ю.Ф., ФАЙЗУЛЛИН Д.А., СТАРИКОВА В.Д. / Влияние различных концентраций </w:t>
      </w:r>
      <w:proofErr w:type="spellStart"/>
      <w:r w:rsidRPr="00046E2C">
        <w:rPr>
          <w:rFonts w:ascii="Times New Roman" w:hAnsi="Times New Roman" w:cs="Times New Roman"/>
          <w:sz w:val="24"/>
          <w:szCs w:val="24"/>
        </w:rPr>
        <w:t>липополисахарида</w:t>
      </w:r>
      <w:proofErr w:type="spellEnd"/>
      <w:r w:rsidRPr="00046E2C">
        <w:rPr>
          <w:rFonts w:ascii="Times New Roman" w:hAnsi="Times New Roman" w:cs="Times New Roman"/>
          <w:sz w:val="24"/>
          <w:szCs w:val="24"/>
        </w:rPr>
        <w:t xml:space="preserve"> грамотрицательных микроорганизмов на процесс </w:t>
      </w:r>
      <w:proofErr w:type="spellStart"/>
      <w:r w:rsidRPr="00046E2C">
        <w:rPr>
          <w:rFonts w:ascii="Times New Roman" w:hAnsi="Times New Roman" w:cs="Times New Roman"/>
          <w:sz w:val="24"/>
          <w:szCs w:val="24"/>
        </w:rPr>
        <w:t>гемокоагуляции</w:t>
      </w:r>
      <w:proofErr w:type="spellEnd"/>
      <w:r w:rsidRPr="00046E2C">
        <w:rPr>
          <w:rFonts w:ascii="Times New Roman" w:hAnsi="Times New Roman" w:cs="Times New Roman"/>
          <w:sz w:val="24"/>
          <w:szCs w:val="24"/>
        </w:rPr>
        <w:t xml:space="preserve"> во время беременности // Медицинский вестник Башкортостана – 2025. – Т.20, №4. – С. 32 – 36.</w:t>
      </w:r>
    </w:p>
    <w:p w:rsidR="00046E2C" w:rsidRPr="00046E2C" w:rsidRDefault="00046E2C" w:rsidP="00046E2C">
      <w:pPr>
        <w:pStyle w:val="af0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color w:val="0F0F0F"/>
          <w:sz w:val="24"/>
          <w:szCs w:val="24"/>
          <w:shd w:val="clear" w:color="auto" w:fill="FFFFFF"/>
          <w:lang w:val="en-US"/>
        </w:rPr>
      </w:pPr>
      <w:proofErr w:type="spellStart"/>
      <w:r w:rsidRPr="00046E2C">
        <w:rPr>
          <w:rFonts w:ascii="Times New Roman" w:hAnsi="Times New Roman" w:cs="Times New Roman"/>
          <w:color w:val="34343C"/>
          <w:sz w:val="24"/>
          <w:szCs w:val="24"/>
          <w:lang w:eastAsia="ru-RU"/>
        </w:rPr>
        <w:t>Бильгильдеев</w:t>
      </w:r>
      <w:proofErr w:type="spellEnd"/>
      <w:r w:rsidRPr="00046E2C">
        <w:rPr>
          <w:rFonts w:ascii="Times New Roman" w:hAnsi="Times New Roman" w:cs="Times New Roman"/>
          <w:color w:val="34343C"/>
          <w:sz w:val="24"/>
          <w:szCs w:val="24"/>
          <w:lang w:eastAsia="ru-RU"/>
        </w:rPr>
        <w:t> М.Г., </w:t>
      </w:r>
      <w:proofErr w:type="spellStart"/>
      <w:r w:rsidRPr="00046E2C">
        <w:rPr>
          <w:rFonts w:ascii="Times New Roman" w:hAnsi="Times New Roman" w:cs="Times New Roman"/>
          <w:color w:val="34343C"/>
          <w:sz w:val="24"/>
          <w:szCs w:val="24"/>
          <w:lang w:eastAsia="ru-RU"/>
        </w:rPr>
        <w:t>Осмоналиев</w:t>
      </w:r>
      <w:proofErr w:type="spellEnd"/>
      <w:r w:rsidRPr="00046E2C">
        <w:rPr>
          <w:rFonts w:ascii="Times New Roman" w:hAnsi="Times New Roman" w:cs="Times New Roman"/>
          <w:color w:val="34343C"/>
          <w:sz w:val="24"/>
          <w:szCs w:val="24"/>
          <w:lang w:eastAsia="ru-RU"/>
        </w:rPr>
        <w:t> И.Ж., </w:t>
      </w:r>
      <w:proofErr w:type="spellStart"/>
      <w:r w:rsidRPr="00046E2C">
        <w:rPr>
          <w:rFonts w:ascii="Times New Roman" w:hAnsi="Times New Roman" w:cs="Times New Roman"/>
          <w:color w:val="34343C"/>
          <w:sz w:val="24"/>
          <w:szCs w:val="24"/>
          <w:lang w:eastAsia="ru-RU"/>
        </w:rPr>
        <w:t>Байкеев</w:t>
      </w:r>
      <w:proofErr w:type="spellEnd"/>
      <w:r w:rsidRPr="00046E2C">
        <w:rPr>
          <w:rFonts w:ascii="Times New Roman" w:hAnsi="Times New Roman" w:cs="Times New Roman"/>
          <w:color w:val="34343C"/>
          <w:sz w:val="24"/>
          <w:szCs w:val="24"/>
          <w:lang w:eastAsia="ru-RU"/>
        </w:rPr>
        <w:t> Р.Ф. Анализ курации пациентов с   ампутацией конечностей в Республике Татарстан. </w:t>
      </w:r>
      <w:r w:rsidRPr="00046E2C">
        <w:rPr>
          <w:rFonts w:ascii="Times New Roman" w:hAnsi="Times New Roman" w:cs="Times New Roman"/>
          <w:color w:val="34343C"/>
          <w:sz w:val="24"/>
          <w:szCs w:val="24"/>
          <w:lang w:val="en-US" w:eastAsia="ru-RU"/>
        </w:rPr>
        <w:t>Collection of scientific papers based on the results of an XXVIII international scientific conference «</w:t>
      </w:r>
      <w:r w:rsidRPr="00046E2C">
        <w:rPr>
          <w:rFonts w:ascii="Times New Roman" w:hAnsi="Times New Roman" w:cs="Times New Roman"/>
          <w:i/>
          <w:color w:val="34343C"/>
          <w:sz w:val="24"/>
          <w:szCs w:val="24"/>
          <w:lang w:val="en-US" w:eastAsia="ru-RU"/>
        </w:rPr>
        <w:t>Scientific achievements of the third millennium» August 15, 2025, New York, USA</w:t>
      </w:r>
      <w:r w:rsidRPr="00046E2C">
        <w:rPr>
          <w:rFonts w:ascii="Times New Roman" w:hAnsi="Times New Roman" w:cs="Times New Roman"/>
          <w:color w:val="34343C"/>
          <w:sz w:val="24"/>
          <w:szCs w:val="24"/>
          <w:lang w:val="en-US" w:eastAsia="ru-RU"/>
        </w:rPr>
        <w:t>    P. 58-61. </w:t>
      </w:r>
    </w:p>
    <w:p w:rsidR="00046E2C" w:rsidRPr="00046E2C" w:rsidRDefault="00046E2C" w:rsidP="00046E2C">
      <w:pPr>
        <w:pStyle w:val="af0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color w:val="0F0F0F"/>
          <w:sz w:val="24"/>
          <w:szCs w:val="24"/>
          <w:shd w:val="clear" w:color="auto" w:fill="FFFFFF"/>
        </w:rPr>
      </w:pPr>
      <w:r w:rsidRPr="00046E2C">
        <w:rPr>
          <w:rFonts w:ascii="Times New Roman" w:hAnsi="Times New Roman" w:cs="Times New Roman"/>
          <w:color w:val="34343C"/>
          <w:sz w:val="24"/>
          <w:szCs w:val="24"/>
          <w:lang w:eastAsia="ru-RU"/>
        </w:rPr>
        <w:t>Бильгильдеев M.Г., Осмоналиев И.Ж., Байкеев Р.Ф. Инновационные технологии</w:t>
      </w:r>
      <w:r>
        <w:rPr>
          <w:rFonts w:ascii="Times New Roman" w:hAnsi="Times New Roman" w:cs="Times New Roman"/>
          <w:color w:val="34343C"/>
          <w:sz w:val="24"/>
          <w:szCs w:val="24"/>
          <w:lang w:eastAsia="ru-RU"/>
        </w:rPr>
        <w:t> в травматологии и ортопедии //</w:t>
      </w:r>
      <w:r w:rsidRPr="00046E2C">
        <w:rPr>
          <w:rFonts w:ascii="Times New Roman" w:hAnsi="Times New Roman" w:cs="Times New Roman"/>
          <w:color w:val="34343C"/>
          <w:sz w:val="24"/>
          <w:szCs w:val="24"/>
          <w:lang w:eastAsia="ru-RU"/>
        </w:rPr>
        <w:t>Те</w:t>
      </w:r>
      <w:r>
        <w:rPr>
          <w:rFonts w:ascii="Times New Roman" w:hAnsi="Times New Roman" w:cs="Times New Roman"/>
          <w:color w:val="34343C"/>
          <w:sz w:val="24"/>
          <w:szCs w:val="24"/>
          <w:lang w:eastAsia="ru-RU"/>
        </w:rPr>
        <w:t>зисы межрегиональной     научно-</w:t>
      </w:r>
      <w:r w:rsidRPr="00046E2C">
        <w:rPr>
          <w:rFonts w:ascii="Times New Roman" w:hAnsi="Times New Roman" w:cs="Times New Roman"/>
          <w:color w:val="34343C"/>
          <w:sz w:val="24"/>
          <w:szCs w:val="24"/>
          <w:lang w:eastAsia="ru-RU"/>
        </w:rPr>
        <w:t>практической конференции     с международным </w:t>
      </w:r>
      <w:proofErr w:type="gramStart"/>
      <w:r w:rsidRPr="00046E2C">
        <w:rPr>
          <w:rFonts w:ascii="Times New Roman" w:hAnsi="Times New Roman" w:cs="Times New Roman"/>
          <w:color w:val="34343C"/>
          <w:sz w:val="24"/>
          <w:szCs w:val="24"/>
          <w:lang w:eastAsia="ru-RU"/>
        </w:rPr>
        <w:t>участием  8</w:t>
      </w:r>
      <w:proofErr w:type="gramEnd"/>
      <w:r w:rsidRPr="00046E2C">
        <w:rPr>
          <w:rFonts w:ascii="Times New Roman" w:hAnsi="Times New Roman" w:cs="Times New Roman"/>
          <w:color w:val="34343C"/>
          <w:sz w:val="24"/>
          <w:szCs w:val="24"/>
          <w:lang w:eastAsia="ru-RU"/>
        </w:rPr>
        <w:t>-й Съезд травматологов-ортопедов ДВФО   г. Яку</w:t>
      </w:r>
      <w:r w:rsidRPr="00046E2C">
        <w:rPr>
          <w:rFonts w:ascii="Times New Roman" w:hAnsi="Times New Roman" w:cs="Times New Roman"/>
          <w:color w:val="34343C"/>
          <w:sz w:val="24"/>
          <w:szCs w:val="24"/>
          <w:lang w:eastAsia="ru-RU"/>
        </w:rPr>
        <w:t>тск, 28–30 авг. 2025 г. .С. 27-</w:t>
      </w:r>
      <w:r w:rsidRPr="00046E2C">
        <w:rPr>
          <w:rFonts w:ascii="Times New Roman" w:hAnsi="Times New Roman" w:cs="Times New Roman"/>
          <w:color w:val="34343C"/>
          <w:sz w:val="24"/>
          <w:szCs w:val="24"/>
          <w:lang w:eastAsia="ru-RU"/>
        </w:rPr>
        <w:t>29 .</w:t>
      </w:r>
    </w:p>
    <w:p w:rsidR="00046E2C" w:rsidRPr="00046E2C" w:rsidRDefault="00046E2C" w:rsidP="00046E2C">
      <w:pPr>
        <w:pStyle w:val="af0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color w:val="0F0F0F"/>
          <w:sz w:val="24"/>
          <w:szCs w:val="24"/>
          <w:shd w:val="clear" w:color="auto" w:fill="FFFFFF"/>
        </w:rPr>
      </w:pPr>
      <w:r w:rsidRPr="00046E2C">
        <w:rPr>
          <w:rFonts w:ascii="Times New Roman" w:hAnsi="Times New Roman" w:cs="Times New Roman"/>
          <w:sz w:val="24"/>
          <w:szCs w:val="24"/>
        </w:rPr>
        <w:t xml:space="preserve">Набор </w:t>
      </w:r>
      <w:proofErr w:type="spellStart"/>
      <w:r w:rsidRPr="00046E2C">
        <w:rPr>
          <w:rFonts w:ascii="Times New Roman" w:hAnsi="Times New Roman" w:cs="Times New Roman"/>
          <w:sz w:val="24"/>
          <w:szCs w:val="24"/>
        </w:rPr>
        <w:t>праймеров</w:t>
      </w:r>
      <w:proofErr w:type="spellEnd"/>
      <w:r w:rsidRPr="00046E2C">
        <w:rPr>
          <w:rFonts w:ascii="Times New Roman" w:hAnsi="Times New Roman" w:cs="Times New Roman"/>
          <w:sz w:val="24"/>
          <w:szCs w:val="24"/>
        </w:rPr>
        <w:t xml:space="preserve"> для идентификации и </w:t>
      </w:r>
      <w:proofErr w:type="spellStart"/>
      <w:r w:rsidRPr="00046E2C">
        <w:rPr>
          <w:rFonts w:ascii="Times New Roman" w:hAnsi="Times New Roman" w:cs="Times New Roman"/>
          <w:sz w:val="24"/>
          <w:szCs w:val="24"/>
        </w:rPr>
        <w:t>секвенирования</w:t>
      </w:r>
      <w:proofErr w:type="spellEnd"/>
      <w:r w:rsidRPr="00046E2C">
        <w:rPr>
          <w:rFonts w:ascii="Times New Roman" w:hAnsi="Times New Roman" w:cs="Times New Roman"/>
          <w:sz w:val="24"/>
          <w:szCs w:val="24"/>
        </w:rPr>
        <w:t xml:space="preserve"> </w:t>
      </w:r>
      <w:r w:rsidRPr="00046E2C">
        <w:rPr>
          <w:rFonts w:ascii="Times New Roman" w:hAnsi="Times New Roman" w:cs="Times New Roman"/>
          <w:sz w:val="24"/>
          <w:szCs w:val="24"/>
        </w:rPr>
        <w:t xml:space="preserve">фрагмента гена 18S </w:t>
      </w:r>
      <w:proofErr w:type="spellStart"/>
      <w:r w:rsidRPr="00046E2C">
        <w:rPr>
          <w:rFonts w:ascii="Times New Roman" w:hAnsi="Times New Roman" w:cs="Times New Roman"/>
          <w:sz w:val="24"/>
          <w:szCs w:val="24"/>
        </w:rPr>
        <w:t>рРНК</w:t>
      </w:r>
      <w:proofErr w:type="spellEnd"/>
      <w:r w:rsidRPr="00046E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E2C">
        <w:rPr>
          <w:rFonts w:ascii="Times New Roman" w:hAnsi="Times New Roman" w:cs="Times New Roman"/>
          <w:i/>
          <w:sz w:val="24"/>
          <w:szCs w:val="24"/>
        </w:rPr>
        <w:t>Blastocystis</w:t>
      </w:r>
      <w:proofErr w:type="spellEnd"/>
      <w:r w:rsidRPr="00046E2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46E2C">
        <w:rPr>
          <w:rFonts w:ascii="Times New Roman" w:hAnsi="Times New Roman" w:cs="Times New Roman"/>
          <w:i/>
          <w:sz w:val="24"/>
          <w:szCs w:val="24"/>
        </w:rPr>
        <w:t>hominis</w:t>
      </w:r>
      <w:proofErr w:type="spellEnd"/>
      <w:r w:rsidRPr="00046E2C">
        <w:rPr>
          <w:rFonts w:ascii="Times New Roman" w:hAnsi="Times New Roman" w:cs="Times New Roman"/>
          <w:sz w:val="24"/>
          <w:szCs w:val="24"/>
        </w:rPr>
        <w:t xml:space="preserve">, распространённых в составе </w:t>
      </w:r>
      <w:proofErr w:type="spellStart"/>
      <w:r w:rsidRPr="00046E2C">
        <w:rPr>
          <w:rFonts w:ascii="Times New Roman" w:hAnsi="Times New Roman" w:cs="Times New Roman"/>
          <w:sz w:val="24"/>
          <w:szCs w:val="24"/>
        </w:rPr>
        <w:t>микробиоты</w:t>
      </w:r>
      <w:proofErr w:type="spellEnd"/>
      <w:r w:rsidRPr="00046E2C">
        <w:rPr>
          <w:rFonts w:ascii="Times New Roman" w:hAnsi="Times New Roman" w:cs="Times New Roman"/>
          <w:sz w:val="24"/>
          <w:szCs w:val="24"/>
        </w:rPr>
        <w:t xml:space="preserve"> кишечника человека. Заявка № 2024139523/20(087543)</w:t>
      </w:r>
    </w:p>
    <w:p w:rsidR="00046E2C" w:rsidRPr="00046E2C" w:rsidRDefault="00046E2C" w:rsidP="00046E2C">
      <w:pPr>
        <w:pStyle w:val="af0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color w:val="0F0F0F"/>
          <w:sz w:val="24"/>
          <w:szCs w:val="24"/>
          <w:shd w:val="clear" w:color="auto" w:fill="FFFFFF"/>
        </w:rPr>
      </w:pPr>
      <w:r w:rsidRPr="00046E2C">
        <w:rPr>
          <w:rFonts w:ascii="Times New Roman" w:hAnsi="Times New Roman" w:cs="Times New Roman"/>
          <w:sz w:val="24"/>
          <w:szCs w:val="24"/>
        </w:rPr>
        <w:t xml:space="preserve">ЮА Тюрин, доклад «Актуальные вопросы эпидемиологического надзора за инфекциями, передаваемыми клещами, в Республике Татарстан» (соавторы В.А. Трифонов, Т.А. Савицкая, И.Д. </w:t>
      </w:r>
      <w:proofErr w:type="gramStart"/>
      <w:r w:rsidRPr="00046E2C">
        <w:rPr>
          <w:rFonts w:ascii="Times New Roman" w:hAnsi="Times New Roman" w:cs="Times New Roman"/>
          <w:sz w:val="24"/>
          <w:szCs w:val="24"/>
        </w:rPr>
        <w:t>Решетникова)  на</w:t>
      </w:r>
      <w:proofErr w:type="gramEnd"/>
      <w:r w:rsidRPr="00046E2C">
        <w:rPr>
          <w:rFonts w:ascii="Times New Roman" w:hAnsi="Times New Roman" w:cs="Times New Roman"/>
          <w:sz w:val="24"/>
          <w:szCs w:val="24"/>
        </w:rPr>
        <w:t xml:space="preserve"> секции, посвященной природно-очаговым инфекциям на Всероссийская научно-практическая конференция с международным участием «</w:t>
      </w:r>
      <w:r w:rsidRPr="00046E2C">
        <w:rPr>
          <w:rFonts w:ascii="Times New Roman" w:hAnsi="Times New Roman" w:cs="Times New Roman"/>
          <w:i/>
          <w:sz w:val="24"/>
          <w:szCs w:val="24"/>
        </w:rPr>
        <w:t>Вирусные инфекции в XXI веке: вызовы и ответы»</w:t>
      </w:r>
      <w:r w:rsidRPr="00046E2C">
        <w:rPr>
          <w:rFonts w:ascii="Times New Roman" w:hAnsi="Times New Roman" w:cs="Times New Roman"/>
          <w:sz w:val="24"/>
          <w:szCs w:val="24"/>
        </w:rPr>
        <w:t>, 24-25 сентября 2025 года. В г. Екатеринбург.</w:t>
      </w:r>
    </w:p>
    <w:p w:rsidR="00046E2C" w:rsidRPr="00046E2C" w:rsidRDefault="00046E2C" w:rsidP="00046E2C">
      <w:pPr>
        <w:pStyle w:val="af0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color w:val="0F0F0F"/>
          <w:sz w:val="24"/>
          <w:szCs w:val="24"/>
          <w:shd w:val="clear" w:color="auto" w:fill="FFFFFF"/>
        </w:rPr>
      </w:pPr>
      <w:r w:rsidRPr="00046E2C">
        <w:rPr>
          <w:rFonts w:ascii="Times New Roman" w:hAnsi="Times New Roman" w:cs="Times New Roman"/>
          <w:sz w:val="24"/>
          <w:szCs w:val="24"/>
        </w:rPr>
        <w:lastRenderedPageBreak/>
        <w:t xml:space="preserve">Ю.А. Тюрин и </w:t>
      </w:r>
      <w:proofErr w:type="spellStart"/>
      <w:r w:rsidRPr="00046E2C">
        <w:rPr>
          <w:rFonts w:ascii="Times New Roman" w:hAnsi="Times New Roman" w:cs="Times New Roman"/>
          <w:sz w:val="24"/>
          <w:szCs w:val="24"/>
        </w:rPr>
        <w:t>соавт</w:t>
      </w:r>
      <w:proofErr w:type="spellEnd"/>
      <w:r w:rsidRPr="00046E2C">
        <w:rPr>
          <w:rFonts w:ascii="Times New Roman" w:hAnsi="Times New Roman" w:cs="Times New Roman"/>
          <w:sz w:val="24"/>
          <w:szCs w:val="24"/>
        </w:rPr>
        <w:t xml:space="preserve">., доклад «Генетические </w:t>
      </w:r>
      <w:proofErr w:type="spellStart"/>
      <w:r w:rsidRPr="00046E2C">
        <w:rPr>
          <w:rFonts w:ascii="Times New Roman" w:hAnsi="Times New Roman" w:cs="Times New Roman"/>
          <w:sz w:val="24"/>
          <w:szCs w:val="24"/>
        </w:rPr>
        <w:t>реассортанты</w:t>
      </w:r>
      <w:proofErr w:type="spellEnd"/>
      <w:r w:rsidRPr="00046E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E2C">
        <w:rPr>
          <w:rFonts w:ascii="Times New Roman" w:hAnsi="Times New Roman" w:cs="Times New Roman"/>
          <w:sz w:val="24"/>
          <w:szCs w:val="24"/>
        </w:rPr>
        <w:t>ортохантавирус</w:t>
      </w:r>
      <w:proofErr w:type="spellEnd"/>
      <w:r w:rsidRPr="00046E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E2C">
        <w:rPr>
          <w:rFonts w:ascii="Times New Roman" w:hAnsi="Times New Roman" w:cs="Times New Roman"/>
          <w:sz w:val="24"/>
          <w:szCs w:val="24"/>
        </w:rPr>
        <w:t>Puumala</w:t>
      </w:r>
      <w:proofErr w:type="spellEnd"/>
      <w:r w:rsidRPr="00046E2C">
        <w:rPr>
          <w:rFonts w:ascii="Times New Roman" w:hAnsi="Times New Roman" w:cs="Times New Roman"/>
          <w:sz w:val="24"/>
          <w:szCs w:val="24"/>
        </w:rPr>
        <w:t xml:space="preserve"> (PUUV) в Республике Татарстан: вероятное возникновение в системе</w:t>
      </w:r>
      <w:r w:rsidRPr="00046E2C">
        <w:rPr>
          <w:rFonts w:ascii="Times New Roman" w:hAnsi="Times New Roman" w:cs="Times New Roman"/>
          <w:sz w:val="24"/>
          <w:szCs w:val="24"/>
        </w:rPr>
        <w:t xml:space="preserve"> </w:t>
      </w:r>
      <w:r w:rsidRPr="00046E2C">
        <w:rPr>
          <w:rFonts w:ascii="Times New Roman" w:hAnsi="Times New Roman" w:cs="Times New Roman"/>
          <w:sz w:val="24"/>
          <w:szCs w:val="24"/>
        </w:rPr>
        <w:t xml:space="preserve">водораздельных лесов реками </w:t>
      </w:r>
      <w:proofErr w:type="spellStart"/>
      <w:r w:rsidRPr="00046E2C">
        <w:rPr>
          <w:rFonts w:ascii="Times New Roman" w:hAnsi="Times New Roman" w:cs="Times New Roman"/>
          <w:sz w:val="24"/>
          <w:szCs w:val="24"/>
        </w:rPr>
        <w:t>Мёша</w:t>
      </w:r>
      <w:proofErr w:type="spellEnd"/>
      <w:r w:rsidRPr="00046E2C">
        <w:rPr>
          <w:rFonts w:ascii="Times New Roman" w:hAnsi="Times New Roman" w:cs="Times New Roman"/>
          <w:sz w:val="24"/>
          <w:szCs w:val="24"/>
        </w:rPr>
        <w:t xml:space="preserve"> и Казанка» На V Ежегодной конференции по инфекционным болезням «ПОКРОВСКИЕ ЧТЕНИЯ», 27-28 октября, 2025 г.</w:t>
      </w:r>
    </w:p>
    <w:p w:rsidR="00046E2C" w:rsidRPr="00046E2C" w:rsidRDefault="00046E2C" w:rsidP="00046E2C">
      <w:pPr>
        <w:pStyle w:val="af0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color w:val="0F0F0F"/>
          <w:sz w:val="24"/>
          <w:szCs w:val="24"/>
          <w:shd w:val="clear" w:color="auto" w:fill="FFFFFF"/>
        </w:rPr>
      </w:pPr>
      <w:r w:rsidRPr="00046E2C">
        <w:rPr>
          <w:rFonts w:ascii="Times New Roman" w:hAnsi="Times New Roman" w:cs="Times New Roman"/>
          <w:sz w:val="24"/>
          <w:szCs w:val="24"/>
        </w:rPr>
        <w:t>Грачева Е.С., Мустафин И.Г.,</w:t>
      </w:r>
      <w:r w:rsidRPr="00046E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6E2C">
        <w:rPr>
          <w:rFonts w:ascii="Times New Roman" w:hAnsi="Times New Roman" w:cs="Times New Roman"/>
          <w:bCs/>
          <w:sz w:val="24"/>
          <w:szCs w:val="24"/>
        </w:rPr>
        <w:t>Самигуллин</w:t>
      </w:r>
      <w:proofErr w:type="spellEnd"/>
      <w:r w:rsidRPr="00046E2C">
        <w:rPr>
          <w:rFonts w:ascii="Times New Roman" w:hAnsi="Times New Roman" w:cs="Times New Roman"/>
          <w:bCs/>
          <w:sz w:val="24"/>
          <w:szCs w:val="24"/>
        </w:rPr>
        <w:t xml:space="preserve"> Д.В., </w:t>
      </w:r>
      <w:proofErr w:type="spellStart"/>
      <w:r w:rsidRPr="00046E2C">
        <w:rPr>
          <w:rFonts w:ascii="Times New Roman" w:hAnsi="Times New Roman" w:cs="Times New Roman"/>
          <w:bCs/>
          <w:sz w:val="24"/>
          <w:szCs w:val="24"/>
        </w:rPr>
        <w:t>Абдулганиева</w:t>
      </w:r>
      <w:proofErr w:type="spellEnd"/>
      <w:r w:rsidRPr="00046E2C">
        <w:rPr>
          <w:rFonts w:ascii="Times New Roman" w:hAnsi="Times New Roman" w:cs="Times New Roman"/>
          <w:bCs/>
          <w:sz w:val="24"/>
          <w:szCs w:val="24"/>
        </w:rPr>
        <w:t xml:space="preserve"> Д.И. </w:t>
      </w:r>
      <w:hyperlink r:id="rId9" w:history="1">
        <w:r w:rsidRPr="00046E2C">
          <w:rPr>
            <w:rFonts w:ascii="Times New Roman" w:hAnsi="Times New Roman" w:cs="Times New Roman"/>
            <w:bCs/>
            <w:sz w:val="24"/>
            <w:szCs w:val="24"/>
          </w:rPr>
          <w:t xml:space="preserve">Роль </w:t>
        </w:r>
        <w:proofErr w:type="spellStart"/>
        <w:r w:rsidRPr="00046E2C">
          <w:rPr>
            <w:rFonts w:ascii="Times New Roman" w:hAnsi="Times New Roman" w:cs="Times New Roman"/>
            <w:bCs/>
            <w:sz w:val="24"/>
            <w:szCs w:val="24"/>
          </w:rPr>
          <w:t>микровезикул</w:t>
        </w:r>
        <w:proofErr w:type="spellEnd"/>
        <w:r w:rsidRPr="00046E2C">
          <w:rPr>
            <w:rFonts w:ascii="Times New Roman" w:hAnsi="Times New Roman" w:cs="Times New Roman"/>
            <w:bCs/>
            <w:sz w:val="24"/>
            <w:szCs w:val="24"/>
          </w:rPr>
          <w:t xml:space="preserve"> и </w:t>
        </w:r>
        <w:proofErr w:type="spellStart"/>
        <w:r w:rsidRPr="00046E2C">
          <w:rPr>
            <w:rFonts w:ascii="Times New Roman" w:hAnsi="Times New Roman" w:cs="Times New Roman"/>
            <w:bCs/>
            <w:sz w:val="24"/>
            <w:szCs w:val="24"/>
          </w:rPr>
          <w:t>нетоза</w:t>
        </w:r>
        <w:proofErr w:type="spellEnd"/>
        <w:r w:rsidRPr="00046E2C">
          <w:rPr>
            <w:rFonts w:ascii="Times New Roman" w:hAnsi="Times New Roman" w:cs="Times New Roman"/>
            <w:bCs/>
            <w:sz w:val="24"/>
            <w:szCs w:val="24"/>
          </w:rPr>
          <w:t xml:space="preserve"> при </w:t>
        </w:r>
        <w:proofErr w:type="spellStart"/>
        <w:r w:rsidRPr="00046E2C">
          <w:rPr>
            <w:rFonts w:ascii="Times New Roman" w:hAnsi="Times New Roman" w:cs="Times New Roman"/>
            <w:bCs/>
            <w:sz w:val="24"/>
            <w:szCs w:val="24"/>
          </w:rPr>
          <w:t>коагулопатиях</w:t>
        </w:r>
        <w:proofErr w:type="spellEnd"/>
        <w:r w:rsidRPr="00046E2C">
          <w:rPr>
            <w:rFonts w:ascii="Times New Roman" w:hAnsi="Times New Roman" w:cs="Times New Roman"/>
            <w:bCs/>
            <w:sz w:val="24"/>
            <w:szCs w:val="24"/>
          </w:rPr>
          <w:t xml:space="preserve"> у пациентов с COVID-19: </w:t>
        </w:r>
        <w:proofErr w:type="spellStart"/>
        <w:r w:rsidRPr="00046E2C">
          <w:rPr>
            <w:rFonts w:ascii="Times New Roman" w:hAnsi="Times New Roman" w:cs="Times New Roman"/>
            <w:bCs/>
            <w:sz w:val="24"/>
            <w:szCs w:val="24"/>
          </w:rPr>
          <w:t>Рандомизированное</w:t>
        </w:r>
        <w:proofErr w:type="spellEnd"/>
        <w:r w:rsidRPr="00046E2C">
          <w:rPr>
            <w:rFonts w:ascii="Times New Roman" w:hAnsi="Times New Roman" w:cs="Times New Roman"/>
            <w:bCs/>
            <w:sz w:val="24"/>
            <w:szCs w:val="24"/>
          </w:rPr>
          <w:t xml:space="preserve"> клиническое исследование</w:t>
        </w:r>
      </w:hyperlink>
      <w:r w:rsidRPr="00046E2C">
        <w:rPr>
          <w:rFonts w:ascii="Times New Roman" w:hAnsi="Times New Roman" w:cs="Times New Roman"/>
          <w:bCs/>
          <w:sz w:val="24"/>
          <w:szCs w:val="24"/>
        </w:rPr>
        <w:t xml:space="preserve"> // </w:t>
      </w:r>
      <w:hyperlink r:id="rId10" w:history="1">
        <w:r w:rsidRPr="00046E2C">
          <w:rPr>
            <w:rFonts w:ascii="Times New Roman" w:hAnsi="Times New Roman" w:cs="Times New Roman"/>
            <w:sz w:val="24"/>
            <w:szCs w:val="24"/>
          </w:rPr>
          <w:t>Казанский медицинский журнал</w:t>
        </w:r>
      </w:hyperlink>
      <w:r w:rsidRPr="00046E2C">
        <w:rPr>
          <w:rFonts w:ascii="Times New Roman" w:hAnsi="Times New Roman" w:cs="Times New Roman"/>
          <w:bCs/>
          <w:sz w:val="24"/>
          <w:szCs w:val="24"/>
        </w:rPr>
        <w:t>. 2025. Т. 106. </w:t>
      </w:r>
      <w:hyperlink r:id="rId11" w:history="1">
        <w:r w:rsidRPr="00046E2C">
          <w:rPr>
            <w:rFonts w:ascii="Times New Roman" w:hAnsi="Times New Roman" w:cs="Times New Roman"/>
            <w:bCs/>
            <w:sz w:val="24"/>
            <w:szCs w:val="24"/>
          </w:rPr>
          <w:t>№ 5</w:t>
        </w:r>
      </w:hyperlink>
      <w:r w:rsidRPr="00046E2C">
        <w:rPr>
          <w:rFonts w:ascii="Times New Roman" w:hAnsi="Times New Roman" w:cs="Times New Roman"/>
          <w:bCs/>
          <w:sz w:val="24"/>
          <w:szCs w:val="24"/>
        </w:rPr>
        <w:t>. С. 693-706</w:t>
      </w:r>
    </w:p>
    <w:p w:rsidR="00046E2C" w:rsidRPr="00046E2C" w:rsidRDefault="00046E2C" w:rsidP="00046E2C">
      <w:pPr>
        <w:pStyle w:val="af0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color w:val="0F0F0F"/>
          <w:sz w:val="24"/>
          <w:szCs w:val="24"/>
          <w:shd w:val="clear" w:color="auto" w:fill="FFFFFF"/>
        </w:rPr>
      </w:pPr>
      <w:proofErr w:type="spellStart"/>
      <w:r w:rsidRPr="00046E2C">
        <w:rPr>
          <w:rFonts w:ascii="Times New Roman" w:hAnsi="Times New Roman" w:cs="Times New Roman"/>
          <w:bCs/>
          <w:sz w:val="24"/>
          <w:szCs w:val="24"/>
        </w:rPr>
        <w:t>Халиуллина</w:t>
      </w:r>
      <w:proofErr w:type="spellEnd"/>
      <w:r w:rsidRPr="00046E2C">
        <w:rPr>
          <w:rFonts w:ascii="Times New Roman" w:hAnsi="Times New Roman" w:cs="Times New Roman"/>
          <w:bCs/>
          <w:sz w:val="24"/>
          <w:szCs w:val="24"/>
        </w:rPr>
        <w:t xml:space="preserve"> С.В., </w:t>
      </w:r>
      <w:proofErr w:type="spellStart"/>
      <w:r w:rsidRPr="00046E2C">
        <w:rPr>
          <w:rFonts w:ascii="Times New Roman" w:hAnsi="Times New Roman" w:cs="Times New Roman"/>
          <w:bCs/>
          <w:sz w:val="24"/>
          <w:szCs w:val="24"/>
        </w:rPr>
        <w:t>Гатауллин</w:t>
      </w:r>
      <w:proofErr w:type="spellEnd"/>
      <w:r w:rsidRPr="00046E2C">
        <w:rPr>
          <w:rFonts w:ascii="Times New Roman" w:hAnsi="Times New Roman" w:cs="Times New Roman"/>
          <w:bCs/>
          <w:sz w:val="24"/>
          <w:szCs w:val="24"/>
        </w:rPr>
        <w:t xml:space="preserve"> М.Р., </w:t>
      </w:r>
      <w:proofErr w:type="spellStart"/>
      <w:r w:rsidRPr="00046E2C">
        <w:rPr>
          <w:rFonts w:ascii="Times New Roman" w:hAnsi="Times New Roman" w:cs="Times New Roman"/>
          <w:bCs/>
          <w:sz w:val="24"/>
          <w:szCs w:val="24"/>
        </w:rPr>
        <w:t>Поздняк</w:t>
      </w:r>
      <w:proofErr w:type="spellEnd"/>
      <w:r w:rsidRPr="00046E2C">
        <w:rPr>
          <w:rFonts w:ascii="Times New Roman" w:hAnsi="Times New Roman" w:cs="Times New Roman"/>
          <w:bCs/>
          <w:sz w:val="24"/>
          <w:szCs w:val="24"/>
        </w:rPr>
        <w:t xml:space="preserve"> В.А., </w:t>
      </w:r>
      <w:proofErr w:type="spellStart"/>
      <w:r w:rsidRPr="00046E2C">
        <w:rPr>
          <w:rFonts w:ascii="Times New Roman" w:hAnsi="Times New Roman" w:cs="Times New Roman"/>
          <w:bCs/>
          <w:sz w:val="24"/>
          <w:szCs w:val="24"/>
        </w:rPr>
        <w:t>Аглиуллина</w:t>
      </w:r>
      <w:proofErr w:type="spellEnd"/>
      <w:r w:rsidRPr="00046E2C">
        <w:rPr>
          <w:rFonts w:ascii="Times New Roman" w:hAnsi="Times New Roman" w:cs="Times New Roman"/>
          <w:bCs/>
          <w:sz w:val="24"/>
          <w:szCs w:val="24"/>
        </w:rPr>
        <w:t xml:space="preserve"> С.Т., </w:t>
      </w:r>
      <w:r w:rsidRPr="00046E2C">
        <w:rPr>
          <w:rFonts w:ascii="Times New Roman" w:hAnsi="Times New Roman" w:cs="Times New Roman"/>
          <w:sz w:val="24"/>
          <w:szCs w:val="24"/>
        </w:rPr>
        <w:t>Тюрин Ю.А</w:t>
      </w:r>
      <w:r w:rsidRPr="00046E2C">
        <w:rPr>
          <w:rFonts w:ascii="Times New Roman" w:hAnsi="Times New Roman" w:cs="Times New Roman"/>
          <w:bCs/>
          <w:sz w:val="24"/>
          <w:szCs w:val="24"/>
        </w:rPr>
        <w:t xml:space="preserve">., </w:t>
      </w:r>
      <w:proofErr w:type="spellStart"/>
      <w:r w:rsidRPr="00046E2C">
        <w:rPr>
          <w:rFonts w:ascii="Times New Roman" w:hAnsi="Times New Roman" w:cs="Times New Roman"/>
          <w:bCs/>
          <w:sz w:val="24"/>
          <w:szCs w:val="24"/>
        </w:rPr>
        <w:t>Калимуллина</w:t>
      </w:r>
      <w:proofErr w:type="spellEnd"/>
      <w:r w:rsidRPr="00046E2C">
        <w:rPr>
          <w:rFonts w:ascii="Times New Roman" w:hAnsi="Times New Roman" w:cs="Times New Roman"/>
          <w:bCs/>
          <w:sz w:val="24"/>
          <w:szCs w:val="24"/>
        </w:rPr>
        <w:t xml:space="preserve"> Л.А., Садыков А.И., </w:t>
      </w:r>
      <w:proofErr w:type="spellStart"/>
      <w:r w:rsidRPr="00046E2C">
        <w:rPr>
          <w:rFonts w:ascii="Times New Roman" w:hAnsi="Times New Roman" w:cs="Times New Roman"/>
          <w:bCs/>
          <w:sz w:val="24"/>
          <w:szCs w:val="24"/>
        </w:rPr>
        <w:t>Матиевская</w:t>
      </w:r>
      <w:proofErr w:type="spellEnd"/>
      <w:r w:rsidRPr="00046E2C">
        <w:rPr>
          <w:rFonts w:ascii="Times New Roman" w:hAnsi="Times New Roman" w:cs="Times New Roman"/>
          <w:bCs/>
          <w:sz w:val="24"/>
          <w:szCs w:val="24"/>
        </w:rPr>
        <w:t xml:space="preserve"> Н.В. </w:t>
      </w:r>
      <w:hyperlink r:id="rId12" w:history="1">
        <w:r w:rsidRPr="00046E2C">
          <w:rPr>
            <w:rFonts w:ascii="Times New Roman" w:hAnsi="Times New Roman" w:cs="Times New Roman"/>
            <w:bCs/>
            <w:sz w:val="24"/>
            <w:szCs w:val="24"/>
          </w:rPr>
          <w:t xml:space="preserve">Клинико-лабораторные особенности современных пневмоний, вызванных типичными бактериальными патогенами и </w:t>
        </w:r>
        <w:r w:rsidRPr="00046E2C">
          <w:rPr>
            <w:rFonts w:ascii="Times New Roman" w:hAnsi="Times New Roman" w:cs="Times New Roman"/>
            <w:bCs/>
            <w:sz w:val="24"/>
            <w:szCs w:val="24"/>
            <w:lang w:val="en-US"/>
          </w:rPr>
          <w:t>M</w:t>
        </w:r>
        <w:proofErr w:type="spellStart"/>
        <w:r w:rsidRPr="00046E2C">
          <w:rPr>
            <w:rFonts w:ascii="Times New Roman" w:hAnsi="Times New Roman" w:cs="Times New Roman"/>
            <w:bCs/>
            <w:sz w:val="24"/>
            <w:szCs w:val="24"/>
          </w:rPr>
          <w:t>ycoplasma</w:t>
        </w:r>
        <w:proofErr w:type="spellEnd"/>
        <w:r w:rsidRPr="00046E2C"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  <w:proofErr w:type="spellStart"/>
        <w:r w:rsidRPr="00046E2C">
          <w:rPr>
            <w:rFonts w:ascii="Times New Roman" w:hAnsi="Times New Roman" w:cs="Times New Roman"/>
            <w:bCs/>
            <w:sz w:val="24"/>
            <w:szCs w:val="24"/>
          </w:rPr>
          <w:t>pneumoniae</w:t>
        </w:r>
        <w:proofErr w:type="spellEnd"/>
        <w:r w:rsidRPr="00046E2C">
          <w:rPr>
            <w:rFonts w:ascii="Times New Roman" w:hAnsi="Times New Roman" w:cs="Times New Roman"/>
            <w:bCs/>
            <w:sz w:val="24"/>
            <w:szCs w:val="24"/>
          </w:rPr>
          <w:t>, у детей</w:t>
        </w:r>
      </w:hyperlink>
      <w:r w:rsidRPr="00046E2C">
        <w:rPr>
          <w:rFonts w:ascii="Times New Roman" w:hAnsi="Times New Roman" w:cs="Times New Roman"/>
          <w:bCs/>
          <w:sz w:val="24"/>
          <w:szCs w:val="24"/>
        </w:rPr>
        <w:t xml:space="preserve"> // </w:t>
      </w:r>
      <w:hyperlink r:id="rId13" w:history="1">
        <w:r w:rsidRPr="00046E2C">
          <w:rPr>
            <w:rFonts w:ascii="Times New Roman" w:hAnsi="Times New Roman" w:cs="Times New Roman"/>
            <w:sz w:val="24"/>
            <w:szCs w:val="24"/>
          </w:rPr>
          <w:t>Практическая медицина</w:t>
        </w:r>
      </w:hyperlink>
      <w:r w:rsidRPr="00046E2C">
        <w:rPr>
          <w:rFonts w:ascii="Times New Roman" w:hAnsi="Times New Roman" w:cs="Times New Roman"/>
          <w:sz w:val="24"/>
          <w:szCs w:val="24"/>
        </w:rPr>
        <w:t xml:space="preserve">. </w:t>
      </w:r>
      <w:r w:rsidRPr="00046E2C">
        <w:rPr>
          <w:rFonts w:ascii="Times New Roman" w:hAnsi="Times New Roman" w:cs="Times New Roman"/>
          <w:bCs/>
          <w:sz w:val="24"/>
          <w:szCs w:val="24"/>
        </w:rPr>
        <w:t>2025. Т. 23. </w:t>
      </w:r>
      <w:hyperlink r:id="rId14" w:history="1">
        <w:r w:rsidRPr="00046E2C">
          <w:rPr>
            <w:rFonts w:ascii="Times New Roman" w:hAnsi="Times New Roman" w:cs="Times New Roman"/>
            <w:bCs/>
            <w:sz w:val="24"/>
            <w:szCs w:val="24"/>
          </w:rPr>
          <w:t>№6</w:t>
        </w:r>
      </w:hyperlink>
      <w:r w:rsidRPr="00046E2C">
        <w:rPr>
          <w:rFonts w:ascii="Times New Roman" w:hAnsi="Times New Roman" w:cs="Times New Roman"/>
          <w:bCs/>
          <w:sz w:val="24"/>
          <w:szCs w:val="24"/>
        </w:rPr>
        <w:t>. С. 45-53</w:t>
      </w:r>
    </w:p>
    <w:p w:rsidR="00046E2C" w:rsidRPr="00046E2C" w:rsidRDefault="00046E2C" w:rsidP="00046E2C">
      <w:pPr>
        <w:pStyle w:val="af0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color w:val="0F0F0F"/>
          <w:sz w:val="24"/>
          <w:szCs w:val="24"/>
          <w:shd w:val="clear" w:color="auto" w:fill="FFFFFF"/>
        </w:rPr>
      </w:pPr>
      <w:r w:rsidRPr="00046E2C">
        <w:rPr>
          <w:rFonts w:ascii="Times New Roman" w:hAnsi="Times New Roman" w:cs="Times New Roman"/>
          <w:bCs/>
          <w:sz w:val="24"/>
          <w:szCs w:val="24"/>
        </w:rPr>
        <w:t xml:space="preserve">Насыров Т. Р., </w:t>
      </w:r>
      <w:proofErr w:type="spellStart"/>
      <w:r w:rsidRPr="00046E2C">
        <w:rPr>
          <w:rFonts w:ascii="Times New Roman" w:hAnsi="Times New Roman" w:cs="Times New Roman"/>
          <w:bCs/>
          <w:sz w:val="24"/>
          <w:szCs w:val="24"/>
        </w:rPr>
        <w:t>Елбоева</w:t>
      </w:r>
      <w:proofErr w:type="spellEnd"/>
      <w:r w:rsidRPr="00046E2C">
        <w:rPr>
          <w:rFonts w:ascii="Times New Roman" w:hAnsi="Times New Roman" w:cs="Times New Roman"/>
          <w:bCs/>
          <w:sz w:val="24"/>
          <w:szCs w:val="24"/>
        </w:rPr>
        <w:t xml:space="preserve"> П. И., Мартынова Е. В., Охлопкова О. В., </w:t>
      </w:r>
      <w:r w:rsidRPr="00046E2C">
        <w:rPr>
          <w:rFonts w:ascii="Times New Roman" w:hAnsi="Times New Roman" w:cs="Times New Roman"/>
          <w:sz w:val="24"/>
          <w:szCs w:val="24"/>
        </w:rPr>
        <w:t>Тюрин Ю. А.,</w:t>
      </w:r>
      <w:r w:rsidRPr="00046E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6E2C">
        <w:rPr>
          <w:rFonts w:ascii="Times New Roman" w:hAnsi="Times New Roman" w:cs="Times New Roman"/>
          <w:bCs/>
          <w:sz w:val="24"/>
          <w:szCs w:val="24"/>
        </w:rPr>
        <w:t>Кабве</w:t>
      </w:r>
      <w:proofErr w:type="spellEnd"/>
      <w:r w:rsidRPr="00046E2C">
        <w:rPr>
          <w:rFonts w:ascii="Times New Roman" w:hAnsi="Times New Roman" w:cs="Times New Roman"/>
          <w:bCs/>
          <w:sz w:val="24"/>
          <w:szCs w:val="24"/>
        </w:rPr>
        <w:t xml:space="preserve"> Э., </w:t>
      </w:r>
      <w:proofErr w:type="spellStart"/>
      <w:r w:rsidRPr="00046E2C">
        <w:rPr>
          <w:rFonts w:ascii="Times New Roman" w:hAnsi="Times New Roman" w:cs="Times New Roman"/>
          <w:bCs/>
          <w:sz w:val="24"/>
          <w:szCs w:val="24"/>
        </w:rPr>
        <w:t>Давидюк</w:t>
      </w:r>
      <w:proofErr w:type="spellEnd"/>
      <w:r w:rsidRPr="00046E2C">
        <w:rPr>
          <w:rFonts w:ascii="Times New Roman" w:hAnsi="Times New Roman" w:cs="Times New Roman"/>
          <w:bCs/>
          <w:sz w:val="24"/>
          <w:szCs w:val="24"/>
        </w:rPr>
        <w:t xml:space="preserve"> Ю. Н.  </w:t>
      </w:r>
      <w:hyperlink r:id="rId15" w:history="1">
        <w:r w:rsidRPr="00046E2C">
          <w:rPr>
            <w:rFonts w:ascii="Times New Roman" w:hAnsi="Times New Roman" w:cs="Times New Roman"/>
            <w:bCs/>
            <w:sz w:val="24"/>
            <w:szCs w:val="24"/>
          </w:rPr>
          <w:t xml:space="preserve">Первый случай идентификации </w:t>
        </w:r>
        <w:proofErr w:type="spellStart"/>
        <w:r w:rsidRPr="00046E2C">
          <w:rPr>
            <w:rFonts w:ascii="Times New Roman" w:hAnsi="Times New Roman" w:cs="Times New Roman"/>
            <w:bCs/>
            <w:sz w:val="24"/>
            <w:szCs w:val="24"/>
          </w:rPr>
          <w:t>orthohantavirus</w:t>
        </w:r>
        <w:proofErr w:type="spellEnd"/>
        <w:r w:rsidRPr="00046E2C"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  <w:proofErr w:type="spellStart"/>
        <w:r w:rsidRPr="00046E2C">
          <w:rPr>
            <w:rFonts w:ascii="Times New Roman" w:hAnsi="Times New Roman" w:cs="Times New Roman"/>
            <w:bCs/>
            <w:sz w:val="24"/>
            <w:szCs w:val="24"/>
          </w:rPr>
          <w:t>dobravaense</w:t>
        </w:r>
        <w:proofErr w:type="spellEnd"/>
        <w:r w:rsidRPr="00046E2C">
          <w:rPr>
            <w:rFonts w:ascii="Times New Roman" w:hAnsi="Times New Roman" w:cs="Times New Roman"/>
            <w:bCs/>
            <w:sz w:val="24"/>
            <w:szCs w:val="24"/>
          </w:rPr>
          <w:t xml:space="preserve">, вирус </w:t>
        </w:r>
        <w:proofErr w:type="spellStart"/>
        <w:r w:rsidRPr="00046E2C">
          <w:rPr>
            <w:rFonts w:ascii="Times New Roman" w:hAnsi="Times New Roman" w:cs="Times New Roman"/>
            <w:bCs/>
            <w:sz w:val="24"/>
            <w:szCs w:val="24"/>
          </w:rPr>
          <w:t>куркино</w:t>
        </w:r>
        <w:proofErr w:type="spellEnd"/>
        <w:r w:rsidRPr="00046E2C">
          <w:rPr>
            <w:rFonts w:ascii="Times New Roman" w:hAnsi="Times New Roman" w:cs="Times New Roman"/>
            <w:bCs/>
            <w:sz w:val="24"/>
            <w:szCs w:val="24"/>
          </w:rPr>
          <w:t xml:space="preserve"> (</w:t>
        </w:r>
        <w:r w:rsidRPr="00046E2C">
          <w:rPr>
            <w:rFonts w:ascii="Times New Roman" w:hAnsi="Times New Roman" w:cs="Times New Roman"/>
            <w:bCs/>
            <w:sz w:val="24"/>
            <w:szCs w:val="24"/>
            <w:lang w:val="en-US"/>
          </w:rPr>
          <w:t>H</w:t>
        </w:r>
        <w:proofErr w:type="spellStart"/>
        <w:r w:rsidRPr="00046E2C">
          <w:rPr>
            <w:rFonts w:ascii="Times New Roman" w:hAnsi="Times New Roman" w:cs="Times New Roman"/>
            <w:bCs/>
            <w:sz w:val="24"/>
            <w:szCs w:val="24"/>
          </w:rPr>
          <w:t>antaviridae</w:t>
        </w:r>
        <w:proofErr w:type="spellEnd"/>
        <w:r w:rsidRPr="00046E2C">
          <w:rPr>
            <w:rFonts w:ascii="Times New Roman" w:hAnsi="Times New Roman" w:cs="Times New Roman"/>
            <w:bCs/>
            <w:sz w:val="24"/>
            <w:szCs w:val="24"/>
          </w:rPr>
          <w:t xml:space="preserve">: </w:t>
        </w:r>
        <w:proofErr w:type="spellStart"/>
        <w:r w:rsidRPr="00046E2C">
          <w:rPr>
            <w:rFonts w:ascii="Times New Roman" w:hAnsi="Times New Roman" w:cs="Times New Roman"/>
            <w:bCs/>
            <w:sz w:val="24"/>
            <w:szCs w:val="24"/>
          </w:rPr>
          <w:t>Orthohantavirus</w:t>
        </w:r>
        <w:proofErr w:type="spellEnd"/>
        <w:r w:rsidRPr="00046E2C">
          <w:rPr>
            <w:rFonts w:ascii="Times New Roman" w:hAnsi="Times New Roman" w:cs="Times New Roman"/>
            <w:bCs/>
            <w:sz w:val="24"/>
            <w:szCs w:val="24"/>
          </w:rPr>
          <w:t>) на территории приволжского федерального округа</w:t>
        </w:r>
      </w:hyperlink>
      <w:r w:rsidRPr="00046E2C">
        <w:rPr>
          <w:rFonts w:ascii="Times New Roman" w:hAnsi="Times New Roman" w:cs="Times New Roman"/>
          <w:bCs/>
          <w:sz w:val="24"/>
          <w:szCs w:val="24"/>
        </w:rPr>
        <w:t xml:space="preserve"> // </w:t>
      </w:r>
      <w:hyperlink r:id="rId16" w:history="1">
        <w:r w:rsidRPr="00046E2C">
          <w:rPr>
            <w:rFonts w:ascii="Times New Roman" w:hAnsi="Times New Roman" w:cs="Times New Roman"/>
            <w:bCs/>
            <w:sz w:val="24"/>
            <w:szCs w:val="24"/>
          </w:rPr>
          <w:t>Вопросы вирусологии</w:t>
        </w:r>
      </w:hyperlink>
      <w:r w:rsidRPr="00046E2C">
        <w:rPr>
          <w:rFonts w:ascii="Times New Roman" w:hAnsi="Times New Roman" w:cs="Times New Roman"/>
          <w:bCs/>
          <w:sz w:val="24"/>
          <w:szCs w:val="24"/>
        </w:rPr>
        <w:t>. 2025. Т. 70. </w:t>
      </w:r>
      <w:hyperlink r:id="rId17" w:history="1">
        <w:r w:rsidRPr="00046E2C">
          <w:rPr>
            <w:rFonts w:ascii="Times New Roman" w:hAnsi="Times New Roman" w:cs="Times New Roman"/>
            <w:bCs/>
            <w:sz w:val="24"/>
            <w:szCs w:val="24"/>
          </w:rPr>
          <w:t>№6</w:t>
        </w:r>
      </w:hyperlink>
      <w:r w:rsidRPr="00046E2C">
        <w:rPr>
          <w:rFonts w:ascii="Times New Roman" w:hAnsi="Times New Roman" w:cs="Times New Roman"/>
          <w:bCs/>
          <w:sz w:val="24"/>
          <w:szCs w:val="24"/>
        </w:rPr>
        <w:t>. С. 570-580.</w:t>
      </w:r>
    </w:p>
    <w:p w:rsidR="00046E2C" w:rsidRPr="00046E2C" w:rsidRDefault="00046E2C" w:rsidP="00046E2C">
      <w:pPr>
        <w:pStyle w:val="af0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color w:val="0F0F0F"/>
          <w:sz w:val="24"/>
          <w:szCs w:val="24"/>
          <w:shd w:val="clear" w:color="auto" w:fill="FFFFFF"/>
        </w:rPr>
      </w:pPr>
      <w:r w:rsidRPr="00046E2C">
        <w:rPr>
          <w:rFonts w:ascii="Times New Roman" w:hAnsi="Times New Roman" w:cs="Times New Roman"/>
          <w:bCs/>
          <w:sz w:val="24"/>
          <w:szCs w:val="24"/>
        </w:rPr>
        <w:t xml:space="preserve">Мустафин И.Г., </w:t>
      </w:r>
      <w:proofErr w:type="spellStart"/>
      <w:r w:rsidRPr="00046E2C">
        <w:rPr>
          <w:rFonts w:ascii="Times New Roman" w:hAnsi="Times New Roman" w:cs="Times New Roman"/>
          <w:bCs/>
          <w:sz w:val="24"/>
          <w:szCs w:val="24"/>
        </w:rPr>
        <w:t>Курманбаев</w:t>
      </w:r>
      <w:proofErr w:type="spellEnd"/>
      <w:r w:rsidRPr="00046E2C">
        <w:rPr>
          <w:rFonts w:ascii="Times New Roman" w:hAnsi="Times New Roman" w:cs="Times New Roman"/>
          <w:bCs/>
          <w:sz w:val="24"/>
          <w:szCs w:val="24"/>
        </w:rPr>
        <w:t xml:space="preserve"> Т.Е., Коган И.Ю., </w:t>
      </w:r>
      <w:proofErr w:type="spellStart"/>
      <w:r w:rsidRPr="00046E2C">
        <w:rPr>
          <w:rFonts w:ascii="Times New Roman" w:hAnsi="Times New Roman" w:cs="Times New Roman"/>
          <w:bCs/>
          <w:sz w:val="24"/>
          <w:szCs w:val="24"/>
        </w:rPr>
        <w:t>Юпатов</w:t>
      </w:r>
      <w:proofErr w:type="spellEnd"/>
      <w:r w:rsidRPr="00046E2C">
        <w:rPr>
          <w:rFonts w:ascii="Times New Roman" w:hAnsi="Times New Roman" w:cs="Times New Roman"/>
          <w:bCs/>
          <w:sz w:val="24"/>
          <w:szCs w:val="24"/>
        </w:rPr>
        <w:t xml:space="preserve"> Е.Ю., </w:t>
      </w:r>
      <w:proofErr w:type="spellStart"/>
      <w:r w:rsidRPr="00046E2C">
        <w:rPr>
          <w:rFonts w:ascii="Times New Roman" w:hAnsi="Times New Roman" w:cs="Times New Roman"/>
          <w:bCs/>
          <w:sz w:val="24"/>
          <w:szCs w:val="24"/>
        </w:rPr>
        <w:t>Набиуллина</w:t>
      </w:r>
      <w:proofErr w:type="spellEnd"/>
      <w:r w:rsidRPr="00046E2C">
        <w:rPr>
          <w:rFonts w:ascii="Times New Roman" w:hAnsi="Times New Roman" w:cs="Times New Roman"/>
          <w:bCs/>
          <w:sz w:val="24"/>
          <w:szCs w:val="24"/>
        </w:rPr>
        <w:t xml:space="preserve"> Р.М., Сафина Н.А., </w:t>
      </w:r>
      <w:proofErr w:type="spellStart"/>
      <w:r w:rsidRPr="00046E2C">
        <w:rPr>
          <w:rFonts w:ascii="Times New Roman" w:hAnsi="Times New Roman" w:cs="Times New Roman"/>
          <w:bCs/>
          <w:sz w:val="24"/>
          <w:szCs w:val="24"/>
        </w:rPr>
        <w:t>Мухаметзянова</w:t>
      </w:r>
      <w:proofErr w:type="spellEnd"/>
      <w:r w:rsidRPr="00046E2C">
        <w:rPr>
          <w:rFonts w:ascii="Times New Roman" w:hAnsi="Times New Roman" w:cs="Times New Roman"/>
          <w:bCs/>
          <w:sz w:val="24"/>
          <w:szCs w:val="24"/>
        </w:rPr>
        <w:t xml:space="preserve"> З.Р., Зуев Ю.Ф., </w:t>
      </w:r>
      <w:proofErr w:type="spellStart"/>
      <w:r w:rsidRPr="00046E2C">
        <w:rPr>
          <w:rFonts w:ascii="Times New Roman" w:hAnsi="Times New Roman" w:cs="Times New Roman"/>
          <w:bCs/>
          <w:sz w:val="24"/>
          <w:szCs w:val="24"/>
        </w:rPr>
        <w:t>Файзуллин</w:t>
      </w:r>
      <w:proofErr w:type="spellEnd"/>
      <w:r w:rsidRPr="00046E2C">
        <w:rPr>
          <w:rFonts w:ascii="Times New Roman" w:hAnsi="Times New Roman" w:cs="Times New Roman"/>
          <w:bCs/>
          <w:sz w:val="24"/>
          <w:szCs w:val="24"/>
        </w:rPr>
        <w:t xml:space="preserve"> Д.А., Старикова В.Д. </w:t>
      </w:r>
      <w:hyperlink r:id="rId18" w:history="1">
        <w:r w:rsidRPr="00046E2C">
          <w:rPr>
            <w:rFonts w:ascii="Times New Roman" w:hAnsi="Times New Roman" w:cs="Times New Roman"/>
            <w:bCs/>
            <w:sz w:val="24"/>
            <w:szCs w:val="24"/>
          </w:rPr>
          <w:t xml:space="preserve">Влияние различных концентраций </w:t>
        </w:r>
        <w:proofErr w:type="spellStart"/>
        <w:r w:rsidRPr="00046E2C">
          <w:rPr>
            <w:rFonts w:ascii="Times New Roman" w:hAnsi="Times New Roman" w:cs="Times New Roman"/>
            <w:bCs/>
            <w:sz w:val="24"/>
            <w:szCs w:val="24"/>
          </w:rPr>
          <w:t>липополисахарида</w:t>
        </w:r>
        <w:proofErr w:type="spellEnd"/>
        <w:r w:rsidRPr="00046E2C">
          <w:rPr>
            <w:rFonts w:ascii="Times New Roman" w:hAnsi="Times New Roman" w:cs="Times New Roman"/>
            <w:bCs/>
            <w:sz w:val="24"/>
            <w:szCs w:val="24"/>
          </w:rPr>
          <w:t xml:space="preserve"> грамотрицательных микроорганизмов на процесс </w:t>
        </w:r>
        <w:proofErr w:type="spellStart"/>
        <w:r w:rsidRPr="00046E2C">
          <w:rPr>
            <w:rFonts w:ascii="Times New Roman" w:hAnsi="Times New Roman" w:cs="Times New Roman"/>
            <w:bCs/>
            <w:sz w:val="24"/>
            <w:szCs w:val="24"/>
          </w:rPr>
          <w:t>гемокоагуляции</w:t>
        </w:r>
        <w:proofErr w:type="spellEnd"/>
        <w:r w:rsidRPr="00046E2C">
          <w:rPr>
            <w:rFonts w:ascii="Times New Roman" w:hAnsi="Times New Roman" w:cs="Times New Roman"/>
            <w:bCs/>
            <w:sz w:val="24"/>
            <w:szCs w:val="24"/>
          </w:rPr>
          <w:t xml:space="preserve"> во время беременности</w:t>
        </w:r>
      </w:hyperlink>
      <w:r w:rsidRPr="00046E2C">
        <w:rPr>
          <w:rFonts w:ascii="Times New Roman" w:hAnsi="Times New Roman" w:cs="Times New Roman"/>
          <w:bCs/>
          <w:sz w:val="24"/>
          <w:szCs w:val="24"/>
        </w:rPr>
        <w:t xml:space="preserve"> // </w:t>
      </w:r>
      <w:hyperlink r:id="rId19" w:history="1">
        <w:r w:rsidRPr="00046E2C">
          <w:rPr>
            <w:rFonts w:ascii="Times New Roman" w:hAnsi="Times New Roman" w:cs="Times New Roman"/>
            <w:sz w:val="24"/>
            <w:szCs w:val="24"/>
          </w:rPr>
          <w:t>Медицинский вестник Башкортостана</w:t>
        </w:r>
      </w:hyperlink>
      <w:r w:rsidRPr="00046E2C">
        <w:rPr>
          <w:rFonts w:ascii="Times New Roman" w:hAnsi="Times New Roman" w:cs="Times New Roman"/>
          <w:sz w:val="24"/>
          <w:szCs w:val="24"/>
        </w:rPr>
        <w:t xml:space="preserve">. </w:t>
      </w:r>
      <w:r w:rsidRPr="00046E2C">
        <w:rPr>
          <w:rFonts w:ascii="Times New Roman" w:hAnsi="Times New Roman" w:cs="Times New Roman"/>
          <w:bCs/>
          <w:sz w:val="24"/>
          <w:szCs w:val="24"/>
        </w:rPr>
        <w:t>2025. Т. 20. </w:t>
      </w:r>
      <w:hyperlink r:id="rId20" w:history="1">
        <w:r w:rsidRPr="00046E2C">
          <w:rPr>
            <w:rFonts w:ascii="Times New Roman" w:hAnsi="Times New Roman" w:cs="Times New Roman"/>
            <w:bCs/>
            <w:sz w:val="24"/>
            <w:szCs w:val="24"/>
          </w:rPr>
          <w:t>№4 (118)</w:t>
        </w:r>
      </w:hyperlink>
      <w:r w:rsidRPr="00046E2C">
        <w:rPr>
          <w:rFonts w:ascii="Times New Roman" w:hAnsi="Times New Roman" w:cs="Times New Roman"/>
          <w:bCs/>
          <w:sz w:val="24"/>
          <w:szCs w:val="24"/>
        </w:rPr>
        <w:t>. С. 32-36.</w:t>
      </w:r>
    </w:p>
    <w:p w:rsidR="00046E2C" w:rsidRPr="00046E2C" w:rsidRDefault="00046E2C" w:rsidP="00046E2C">
      <w:pPr>
        <w:pStyle w:val="af0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color w:val="0F0F0F"/>
          <w:sz w:val="24"/>
          <w:szCs w:val="24"/>
          <w:shd w:val="clear" w:color="auto" w:fill="FFFFFF"/>
        </w:rPr>
      </w:pPr>
      <w:r w:rsidRPr="00046E2C">
        <w:rPr>
          <w:rFonts w:ascii="Times New Roman" w:hAnsi="Times New Roman" w:cs="Times New Roman"/>
          <w:sz w:val="24"/>
          <w:szCs w:val="24"/>
        </w:rPr>
        <w:t>Тюрин Ю.А., Мустафин И.Г</w:t>
      </w:r>
      <w:r w:rsidRPr="00046E2C">
        <w:rPr>
          <w:rFonts w:ascii="Times New Roman" w:hAnsi="Times New Roman" w:cs="Times New Roman"/>
          <w:bCs/>
          <w:sz w:val="24"/>
          <w:szCs w:val="24"/>
        </w:rPr>
        <w:t xml:space="preserve">., Тюрин М.Ю., Решетникова И.Д. </w:t>
      </w:r>
      <w:hyperlink r:id="rId21" w:history="1">
        <w:r w:rsidRPr="00046E2C">
          <w:rPr>
            <w:rFonts w:ascii="Times New Roman" w:hAnsi="Times New Roman" w:cs="Times New Roman"/>
            <w:bCs/>
            <w:sz w:val="24"/>
            <w:szCs w:val="24"/>
          </w:rPr>
          <w:t xml:space="preserve">Набор </w:t>
        </w:r>
        <w:proofErr w:type="spellStart"/>
        <w:r w:rsidRPr="00046E2C">
          <w:rPr>
            <w:rFonts w:ascii="Times New Roman" w:hAnsi="Times New Roman" w:cs="Times New Roman"/>
            <w:bCs/>
            <w:sz w:val="24"/>
            <w:szCs w:val="24"/>
          </w:rPr>
          <w:t>праймеров</w:t>
        </w:r>
        <w:proofErr w:type="spellEnd"/>
        <w:r w:rsidRPr="00046E2C">
          <w:rPr>
            <w:rFonts w:ascii="Times New Roman" w:hAnsi="Times New Roman" w:cs="Times New Roman"/>
            <w:bCs/>
            <w:sz w:val="24"/>
            <w:szCs w:val="24"/>
          </w:rPr>
          <w:t xml:space="preserve"> для идентификации и </w:t>
        </w:r>
        <w:proofErr w:type="spellStart"/>
        <w:r w:rsidRPr="00046E2C">
          <w:rPr>
            <w:rFonts w:ascii="Times New Roman" w:hAnsi="Times New Roman" w:cs="Times New Roman"/>
            <w:bCs/>
            <w:sz w:val="24"/>
            <w:szCs w:val="24"/>
          </w:rPr>
          <w:t>секвенирования</w:t>
        </w:r>
        <w:proofErr w:type="spellEnd"/>
        <w:r w:rsidRPr="00046E2C">
          <w:rPr>
            <w:rFonts w:ascii="Times New Roman" w:hAnsi="Times New Roman" w:cs="Times New Roman"/>
            <w:bCs/>
            <w:sz w:val="24"/>
            <w:szCs w:val="24"/>
          </w:rPr>
          <w:t xml:space="preserve"> фрагмента гена 18</w:t>
        </w:r>
        <w:r w:rsidRPr="00046E2C">
          <w:rPr>
            <w:rFonts w:ascii="Times New Roman" w:hAnsi="Times New Roman" w:cs="Times New Roman"/>
            <w:bCs/>
            <w:sz w:val="24"/>
            <w:szCs w:val="24"/>
            <w:lang w:val="en-US"/>
          </w:rPr>
          <w:t>s</w:t>
        </w:r>
        <w:r w:rsidRPr="00046E2C"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  <w:proofErr w:type="spellStart"/>
        <w:r w:rsidRPr="00046E2C">
          <w:rPr>
            <w:rFonts w:ascii="Times New Roman" w:hAnsi="Times New Roman" w:cs="Times New Roman"/>
            <w:bCs/>
            <w:sz w:val="24"/>
            <w:szCs w:val="24"/>
          </w:rPr>
          <w:t>рРНК</w:t>
        </w:r>
        <w:proofErr w:type="spellEnd"/>
        <w:r w:rsidRPr="00046E2C"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  <w:proofErr w:type="spellStart"/>
        <w:r w:rsidRPr="00046E2C">
          <w:rPr>
            <w:rFonts w:ascii="Times New Roman" w:hAnsi="Times New Roman" w:cs="Times New Roman"/>
            <w:bCs/>
            <w:i/>
            <w:iCs/>
            <w:sz w:val="24"/>
            <w:szCs w:val="24"/>
            <w:lang w:val="en-US"/>
          </w:rPr>
          <w:t>Blastocystis</w:t>
        </w:r>
        <w:proofErr w:type="spellEnd"/>
        <w:r w:rsidRPr="00046E2C">
          <w:rPr>
            <w:rFonts w:ascii="Times New Roman" w:hAnsi="Times New Roman" w:cs="Times New Roman"/>
            <w:bCs/>
            <w:i/>
            <w:iCs/>
            <w:sz w:val="24"/>
            <w:szCs w:val="24"/>
          </w:rPr>
          <w:t xml:space="preserve"> </w:t>
        </w:r>
        <w:proofErr w:type="spellStart"/>
        <w:r w:rsidRPr="00046E2C">
          <w:rPr>
            <w:rFonts w:ascii="Times New Roman" w:hAnsi="Times New Roman" w:cs="Times New Roman"/>
            <w:bCs/>
            <w:i/>
            <w:iCs/>
            <w:sz w:val="24"/>
            <w:szCs w:val="24"/>
            <w:lang w:val="en-US"/>
          </w:rPr>
          <w:t>hominis</w:t>
        </w:r>
        <w:proofErr w:type="spellEnd"/>
        <w:r w:rsidRPr="00046E2C">
          <w:rPr>
            <w:rFonts w:ascii="Times New Roman" w:hAnsi="Times New Roman" w:cs="Times New Roman"/>
            <w:bCs/>
            <w:sz w:val="24"/>
            <w:szCs w:val="24"/>
          </w:rPr>
          <w:t xml:space="preserve">, распространённых в составе </w:t>
        </w:r>
        <w:proofErr w:type="spellStart"/>
        <w:r w:rsidRPr="00046E2C">
          <w:rPr>
            <w:rFonts w:ascii="Times New Roman" w:hAnsi="Times New Roman" w:cs="Times New Roman"/>
            <w:bCs/>
            <w:sz w:val="24"/>
            <w:szCs w:val="24"/>
          </w:rPr>
          <w:t>микробиоты</w:t>
        </w:r>
        <w:proofErr w:type="spellEnd"/>
        <w:r w:rsidRPr="00046E2C">
          <w:rPr>
            <w:rFonts w:ascii="Times New Roman" w:hAnsi="Times New Roman" w:cs="Times New Roman"/>
            <w:bCs/>
            <w:sz w:val="24"/>
            <w:szCs w:val="24"/>
          </w:rPr>
          <w:t xml:space="preserve"> кишечника человека</w:t>
        </w:r>
      </w:hyperlink>
      <w:r w:rsidRPr="00046E2C">
        <w:rPr>
          <w:rFonts w:ascii="Times New Roman" w:hAnsi="Times New Roman" w:cs="Times New Roman"/>
          <w:bCs/>
          <w:sz w:val="24"/>
          <w:szCs w:val="24"/>
        </w:rPr>
        <w:t xml:space="preserve"> // </w:t>
      </w:r>
      <w:r w:rsidRPr="00046E2C">
        <w:rPr>
          <w:rFonts w:ascii="Times New Roman" w:hAnsi="Times New Roman" w:cs="Times New Roman"/>
          <w:sz w:val="24"/>
          <w:szCs w:val="24"/>
        </w:rPr>
        <w:t xml:space="preserve">Патент на изобретение </w:t>
      </w:r>
      <w:r w:rsidRPr="00046E2C">
        <w:rPr>
          <w:rFonts w:ascii="Times New Roman" w:hAnsi="Times New Roman" w:cs="Times New Roman"/>
          <w:sz w:val="24"/>
          <w:szCs w:val="24"/>
          <w:lang w:val="en-US"/>
        </w:rPr>
        <w:t>RU </w:t>
      </w:r>
      <w:r w:rsidRPr="00046E2C">
        <w:rPr>
          <w:rFonts w:ascii="Times New Roman" w:hAnsi="Times New Roman" w:cs="Times New Roman"/>
          <w:sz w:val="24"/>
          <w:szCs w:val="24"/>
        </w:rPr>
        <w:t>2852739</w:t>
      </w:r>
      <w:r w:rsidRPr="00046E2C">
        <w:rPr>
          <w:rFonts w:ascii="Times New Roman" w:hAnsi="Times New Roman" w:cs="Times New Roman"/>
          <w:bCs/>
          <w:sz w:val="24"/>
          <w:szCs w:val="24"/>
          <w:lang w:val="en-US"/>
        </w:rPr>
        <w:t> C</w:t>
      </w:r>
      <w:r w:rsidRPr="00046E2C">
        <w:rPr>
          <w:rFonts w:ascii="Times New Roman" w:hAnsi="Times New Roman" w:cs="Times New Roman"/>
          <w:bCs/>
          <w:sz w:val="24"/>
          <w:szCs w:val="24"/>
        </w:rPr>
        <w:t>1, 15.12.2025. Заявка</w:t>
      </w:r>
      <w:r w:rsidRPr="00046E2C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Pr="00046E2C">
        <w:rPr>
          <w:rFonts w:ascii="Times New Roman" w:hAnsi="Times New Roman" w:cs="Times New Roman"/>
          <w:bCs/>
          <w:sz w:val="24"/>
          <w:szCs w:val="24"/>
        </w:rPr>
        <w:t>№</w:t>
      </w:r>
      <w:r w:rsidRPr="00046E2C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Pr="00046E2C">
        <w:rPr>
          <w:rFonts w:ascii="Times New Roman" w:hAnsi="Times New Roman" w:cs="Times New Roman"/>
          <w:bCs/>
          <w:sz w:val="24"/>
          <w:szCs w:val="24"/>
        </w:rPr>
        <w:t>2024139523</w:t>
      </w:r>
      <w:r w:rsidRPr="00046E2C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Pr="00046E2C">
        <w:rPr>
          <w:rFonts w:ascii="Times New Roman" w:hAnsi="Times New Roman" w:cs="Times New Roman"/>
          <w:bCs/>
          <w:sz w:val="24"/>
          <w:szCs w:val="24"/>
        </w:rPr>
        <w:t>от</w:t>
      </w:r>
      <w:r w:rsidRPr="00046E2C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Pr="00046E2C">
        <w:rPr>
          <w:rFonts w:ascii="Times New Roman" w:hAnsi="Times New Roman" w:cs="Times New Roman"/>
          <w:bCs/>
          <w:sz w:val="24"/>
          <w:szCs w:val="24"/>
        </w:rPr>
        <w:t>25.12.2024</w:t>
      </w:r>
    </w:p>
    <w:p w:rsidR="00046E2C" w:rsidRPr="00046E2C" w:rsidRDefault="00046E2C" w:rsidP="00046E2C">
      <w:pPr>
        <w:pStyle w:val="af0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color w:val="0F0F0F"/>
          <w:sz w:val="24"/>
          <w:szCs w:val="24"/>
          <w:shd w:val="clear" w:color="auto" w:fill="FFFFFF"/>
        </w:rPr>
      </w:pPr>
      <w:proofErr w:type="spellStart"/>
      <w:r w:rsidRPr="00046E2C">
        <w:rPr>
          <w:rFonts w:ascii="Times New Roman" w:hAnsi="Times New Roman" w:cs="Times New Roman"/>
          <w:bCs/>
          <w:sz w:val="24"/>
          <w:szCs w:val="24"/>
        </w:rPr>
        <w:t>Курманбаев</w:t>
      </w:r>
      <w:proofErr w:type="spellEnd"/>
      <w:r w:rsidRPr="00046E2C">
        <w:rPr>
          <w:rFonts w:ascii="Times New Roman" w:hAnsi="Times New Roman" w:cs="Times New Roman"/>
          <w:bCs/>
          <w:sz w:val="24"/>
          <w:szCs w:val="24"/>
        </w:rPr>
        <w:t xml:space="preserve"> Т.Е., </w:t>
      </w:r>
      <w:r w:rsidRPr="00046E2C">
        <w:rPr>
          <w:rFonts w:ascii="Times New Roman" w:hAnsi="Times New Roman" w:cs="Times New Roman"/>
          <w:sz w:val="24"/>
          <w:szCs w:val="24"/>
        </w:rPr>
        <w:t xml:space="preserve">Мустафин И.Г. </w:t>
      </w:r>
      <w:hyperlink r:id="rId22" w:history="1">
        <w:r w:rsidRPr="00046E2C">
          <w:rPr>
            <w:rFonts w:ascii="Times New Roman" w:hAnsi="Times New Roman" w:cs="Times New Roman"/>
            <w:bCs/>
            <w:sz w:val="24"/>
            <w:szCs w:val="24"/>
          </w:rPr>
          <w:t xml:space="preserve">Программа прогнозирования риска </w:t>
        </w:r>
        <w:proofErr w:type="spellStart"/>
        <w:r w:rsidRPr="00046E2C">
          <w:rPr>
            <w:rFonts w:ascii="Times New Roman" w:hAnsi="Times New Roman" w:cs="Times New Roman"/>
            <w:bCs/>
            <w:sz w:val="24"/>
            <w:szCs w:val="24"/>
          </w:rPr>
          <w:t>преэклампсии</w:t>
        </w:r>
        <w:proofErr w:type="spellEnd"/>
      </w:hyperlink>
      <w:r w:rsidRPr="00046E2C">
        <w:rPr>
          <w:rFonts w:ascii="Times New Roman" w:hAnsi="Times New Roman" w:cs="Times New Roman"/>
          <w:bCs/>
          <w:sz w:val="24"/>
          <w:szCs w:val="24"/>
        </w:rPr>
        <w:t xml:space="preserve"> // </w:t>
      </w:r>
      <w:r w:rsidRPr="00046E2C">
        <w:rPr>
          <w:rFonts w:ascii="Times New Roman" w:hAnsi="Times New Roman" w:cs="Times New Roman"/>
          <w:sz w:val="24"/>
          <w:szCs w:val="24"/>
        </w:rPr>
        <w:t>Свидетельство о регистрации программы для ЭВМ</w:t>
      </w:r>
      <w:r w:rsidRPr="00046E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46E2C">
        <w:rPr>
          <w:rFonts w:ascii="Times New Roman" w:hAnsi="Times New Roman" w:cs="Times New Roman"/>
          <w:bCs/>
          <w:sz w:val="24"/>
          <w:szCs w:val="24"/>
          <w:lang w:val="en-US"/>
        </w:rPr>
        <w:t>RU </w:t>
      </w:r>
      <w:r w:rsidRPr="00046E2C">
        <w:rPr>
          <w:rFonts w:ascii="Times New Roman" w:hAnsi="Times New Roman" w:cs="Times New Roman"/>
          <w:bCs/>
          <w:sz w:val="24"/>
          <w:szCs w:val="24"/>
        </w:rPr>
        <w:t>2025691517, 14.11.2025. Заявка</w:t>
      </w:r>
      <w:r w:rsidRPr="00046E2C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Pr="00046E2C">
        <w:rPr>
          <w:rFonts w:ascii="Times New Roman" w:hAnsi="Times New Roman" w:cs="Times New Roman"/>
          <w:bCs/>
          <w:sz w:val="24"/>
          <w:szCs w:val="24"/>
        </w:rPr>
        <w:t>№</w:t>
      </w:r>
      <w:r w:rsidRPr="00046E2C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Pr="00046E2C">
        <w:rPr>
          <w:rFonts w:ascii="Times New Roman" w:hAnsi="Times New Roman" w:cs="Times New Roman"/>
          <w:bCs/>
          <w:sz w:val="24"/>
          <w:szCs w:val="24"/>
        </w:rPr>
        <w:t>2025690500</w:t>
      </w:r>
      <w:r w:rsidRPr="00046E2C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Pr="00046E2C">
        <w:rPr>
          <w:rFonts w:ascii="Times New Roman" w:hAnsi="Times New Roman" w:cs="Times New Roman"/>
          <w:bCs/>
          <w:sz w:val="24"/>
          <w:szCs w:val="24"/>
        </w:rPr>
        <w:t>от</w:t>
      </w:r>
      <w:r w:rsidRPr="00046E2C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Pr="00046E2C">
        <w:rPr>
          <w:rFonts w:ascii="Times New Roman" w:hAnsi="Times New Roman" w:cs="Times New Roman"/>
          <w:bCs/>
          <w:sz w:val="24"/>
          <w:szCs w:val="24"/>
        </w:rPr>
        <w:t>01.11.2025.</w:t>
      </w:r>
    </w:p>
    <w:p w:rsidR="00046E2C" w:rsidRPr="00046E2C" w:rsidRDefault="00046E2C" w:rsidP="00046E2C">
      <w:pPr>
        <w:pStyle w:val="af0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color w:val="0F0F0F"/>
          <w:sz w:val="24"/>
          <w:szCs w:val="24"/>
          <w:shd w:val="clear" w:color="auto" w:fill="FFFFFF"/>
        </w:rPr>
      </w:pPr>
      <w:r w:rsidRPr="00046E2C">
        <w:rPr>
          <w:rFonts w:ascii="Times New Roman" w:hAnsi="Times New Roman" w:cs="Times New Roman"/>
          <w:sz w:val="24"/>
          <w:szCs w:val="24"/>
        </w:rPr>
        <w:t>Мустафин И.Г.</w:t>
      </w:r>
      <w:r w:rsidRPr="00046E2C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046E2C">
        <w:rPr>
          <w:rFonts w:ascii="Times New Roman" w:hAnsi="Times New Roman" w:cs="Times New Roman"/>
          <w:bCs/>
          <w:sz w:val="24"/>
          <w:szCs w:val="24"/>
        </w:rPr>
        <w:t>Курманбаев</w:t>
      </w:r>
      <w:proofErr w:type="spellEnd"/>
      <w:r w:rsidRPr="00046E2C">
        <w:rPr>
          <w:rFonts w:ascii="Times New Roman" w:hAnsi="Times New Roman" w:cs="Times New Roman"/>
          <w:bCs/>
          <w:sz w:val="24"/>
          <w:szCs w:val="24"/>
        </w:rPr>
        <w:t xml:space="preserve"> Т.Е., </w:t>
      </w:r>
      <w:proofErr w:type="spellStart"/>
      <w:r w:rsidRPr="00046E2C">
        <w:rPr>
          <w:rFonts w:ascii="Times New Roman" w:hAnsi="Times New Roman" w:cs="Times New Roman"/>
          <w:bCs/>
          <w:sz w:val="24"/>
          <w:szCs w:val="24"/>
        </w:rPr>
        <w:t>Юпатов</w:t>
      </w:r>
      <w:proofErr w:type="spellEnd"/>
      <w:r w:rsidRPr="00046E2C">
        <w:rPr>
          <w:rFonts w:ascii="Times New Roman" w:hAnsi="Times New Roman" w:cs="Times New Roman"/>
          <w:bCs/>
          <w:sz w:val="24"/>
          <w:szCs w:val="24"/>
        </w:rPr>
        <w:t xml:space="preserve"> Е.Ю., </w:t>
      </w:r>
      <w:proofErr w:type="spellStart"/>
      <w:r w:rsidRPr="00046E2C">
        <w:rPr>
          <w:rFonts w:ascii="Times New Roman" w:hAnsi="Times New Roman" w:cs="Times New Roman"/>
          <w:sz w:val="24"/>
          <w:szCs w:val="24"/>
        </w:rPr>
        <w:t>Набиуллина</w:t>
      </w:r>
      <w:proofErr w:type="spellEnd"/>
      <w:r w:rsidRPr="00046E2C">
        <w:rPr>
          <w:rFonts w:ascii="Times New Roman" w:hAnsi="Times New Roman" w:cs="Times New Roman"/>
          <w:sz w:val="24"/>
          <w:szCs w:val="24"/>
        </w:rPr>
        <w:t xml:space="preserve"> Р.М</w:t>
      </w:r>
      <w:r w:rsidRPr="00046E2C">
        <w:rPr>
          <w:rFonts w:ascii="Times New Roman" w:hAnsi="Times New Roman" w:cs="Times New Roman"/>
          <w:bCs/>
          <w:sz w:val="24"/>
          <w:szCs w:val="24"/>
        </w:rPr>
        <w:t xml:space="preserve">., </w:t>
      </w:r>
      <w:proofErr w:type="spellStart"/>
      <w:r w:rsidRPr="00046E2C">
        <w:rPr>
          <w:rFonts w:ascii="Times New Roman" w:hAnsi="Times New Roman" w:cs="Times New Roman"/>
          <w:bCs/>
          <w:sz w:val="24"/>
          <w:szCs w:val="24"/>
        </w:rPr>
        <w:t>Мухаметзянова</w:t>
      </w:r>
      <w:proofErr w:type="spellEnd"/>
      <w:r w:rsidRPr="00046E2C">
        <w:rPr>
          <w:rFonts w:ascii="Times New Roman" w:hAnsi="Times New Roman" w:cs="Times New Roman"/>
          <w:bCs/>
          <w:sz w:val="24"/>
          <w:szCs w:val="24"/>
        </w:rPr>
        <w:t xml:space="preserve"> З.Р., </w:t>
      </w:r>
      <w:proofErr w:type="spellStart"/>
      <w:r w:rsidRPr="00046E2C">
        <w:rPr>
          <w:rFonts w:ascii="Times New Roman" w:hAnsi="Times New Roman" w:cs="Times New Roman"/>
          <w:bCs/>
          <w:sz w:val="24"/>
          <w:szCs w:val="24"/>
        </w:rPr>
        <w:t>Гатауллин</w:t>
      </w:r>
      <w:proofErr w:type="spellEnd"/>
      <w:r w:rsidRPr="00046E2C">
        <w:rPr>
          <w:rFonts w:ascii="Times New Roman" w:hAnsi="Times New Roman" w:cs="Times New Roman"/>
          <w:bCs/>
          <w:sz w:val="24"/>
          <w:szCs w:val="24"/>
        </w:rPr>
        <w:t xml:space="preserve"> Р.В., Леонова М.Д., </w:t>
      </w:r>
      <w:proofErr w:type="spellStart"/>
      <w:r w:rsidRPr="00046E2C">
        <w:rPr>
          <w:rFonts w:ascii="Times New Roman" w:hAnsi="Times New Roman" w:cs="Times New Roman"/>
          <w:bCs/>
          <w:sz w:val="24"/>
          <w:szCs w:val="24"/>
        </w:rPr>
        <w:t>Фредерикс</w:t>
      </w:r>
      <w:proofErr w:type="spellEnd"/>
      <w:r w:rsidRPr="00046E2C">
        <w:rPr>
          <w:rFonts w:ascii="Times New Roman" w:hAnsi="Times New Roman" w:cs="Times New Roman"/>
          <w:bCs/>
          <w:sz w:val="24"/>
          <w:szCs w:val="24"/>
        </w:rPr>
        <w:t xml:space="preserve"> Е.В. </w:t>
      </w:r>
      <w:hyperlink r:id="rId23" w:history="1">
        <w:r w:rsidRPr="00046E2C">
          <w:rPr>
            <w:rFonts w:ascii="Times New Roman" w:hAnsi="Times New Roman" w:cs="Times New Roman"/>
            <w:bCs/>
            <w:sz w:val="24"/>
            <w:szCs w:val="24"/>
          </w:rPr>
          <w:t xml:space="preserve">Способ прогнозирования развития </w:t>
        </w:r>
        <w:proofErr w:type="spellStart"/>
        <w:r w:rsidRPr="00046E2C">
          <w:rPr>
            <w:rFonts w:ascii="Times New Roman" w:hAnsi="Times New Roman" w:cs="Times New Roman"/>
            <w:bCs/>
            <w:sz w:val="24"/>
            <w:szCs w:val="24"/>
          </w:rPr>
          <w:t>преэклампсии</w:t>
        </w:r>
        <w:proofErr w:type="spellEnd"/>
      </w:hyperlink>
      <w:r w:rsidRPr="00046E2C">
        <w:rPr>
          <w:rFonts w:ascii="Times New Roman" w:hAnsi="Times New Roman" w:cs="Times New Roman"/>
          <w:bCs/>
          <w:sz w:val="24"/>
          <w:szCs w:val="24"/>
        </w:rPr>
        <w:t xml:space="preserve"> // П</w:t>
      </w:r>
      <w:r w:rsidRPr="00046E2C">
        <w:rPr>
          <w:rFonts w:ascii="Times New Roman" w:hAnsi="Times New Roman" w:cs="Times New Roman"/>
          <w:sz w:val="24"/>
          <w:szCs w:val="24"/>
        </w:rPr>
        <w:t xml:space="preserve">атент на изобретение </w:t>
      </w:r>
      <w:r w:rsidRPr="00046E2C">
        <w:rPr>
          <w:rFonts w:ascii="Times New Roman" w:hAnsi="Times New Roman" w:cs="Times New Roman"/>
          <w:sz w:val="24"/>
          <w:szCs w:val="24"/>
          <w:lang w:val="en-US"/>
        </w:rPr>
        <w:t>RU </w:t>
      </w:r>
      <w:r w:rsidRPr="00046E2C">
        <w:rPr>
          <w:rFonts w:ascii="Times New Roman" w:hAnsi="Times New Roman" w:cs="Times New Roman"/>
          <w:sz w:val="24"/>
          <w:szCs w:val="24"/>
        </w:rPr>
        <w:t>2851678</w:t>
      </w:r>
      <w:r w:rsidRPr="00046E2C">
        <w:rPr>
          <w:rFonts w:ascii="Times New Roman" w:hAnsi="Times New Roman" w:cs="Times New Roman"/>
          <w:bCs/>
          <w:sz w:val="24"/>
          <w:szCs w:val="24"/>
          <w:lang w:val="en-US"/>
        </w:rPr>
        <w:t> C</w:t>
      </w:r>
      <w:r w:rsidRPr="00046E2C">
        <w:rPr>
          <w:rFonts w:ascii="Times New Roman" w:hAnsi="Times New Roman" w:cs="Times New Roman"/>
          <w:bCs/>
          <w:sz w:val="24"/>
          <w:szCs w:val="24"/>
        </w:rPr>
        <w:t>1, 26.11.2025. Заявка</w:t>
      </w:r>
      <w:r w:rsidRPr="00046E2C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Pr="00046E2C">
        <w:rPr>
          <w:rFonts w:ascii="Times New Roman" w:hAnsi="Times New Roman" w:cs="Times New Roman"/>
          <w:bCs/>
          <w:sz w:val="24"/>
          <w:szCs w:val="24"/>
        </w:rPr>
        <w:t>№</w:t>
      </w:r>
      <w:r w:rsidRPr="00046E2C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Pr="00046E2C">
        <w:rPr>
          <w:rFonts w:ascii="Times New Roman" w:hAnsi="Times New Roman" w:cs="Times New Roman"/>
          <w:bCs/>
          <w:sz w:val="24"/>
          <w:szCs w:val="24"/>
        </w:rPr>
        <w:t>2025100492</w:t>
      </w:r>
      <w:r w:rsidRPr="00046E2C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Pr="00046E2C">
        <w:rPr>
          <w:rFonts w:ascii="Times New Roman" w:hAnsi="Times New Roman" w:cs="Times New Roman"/>
          <w:bCs/>
          <w:sz w:val="24"/>
          <w:szCs w:val="24"/>
        </w:rPr>
        <w:t>от</w:t>
      </w:r>
      <w:r w:rsidRPr="00046E2C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Pr="00046E2C">
        <w:rPr>
          <w:rFonts w:ascii="Times New Roman" w:hAnsi="Times New Roman" w:cs="Times New Roman"/>
          <w:bCs/>
          <w:sz w:val="24"/>
          <w:szCs w:val="24"/>
        </w:rPr>
        <w:t>15.01.2025</w:t>
      </w:r>
    </w:p>
    <w:p w:rsidR="00046E2C" w:rsidRPr="00046E2C" w:rsidRDefault="00046E2C" w:rsidP="00046E2C">
      <w:pPr>
        <w:pStyle w:val="af0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color w:val="0F0F0F"/>
          <w:sz w:val="24"/>
          <w:szCs w:val="24"/>
          <w:shd w:val="clear" w:color="auto" w:fill="FFFFFF"/>
        </w:rPr>
      </w:pPr>
      <w:r w:rsidRPr="00046E2C">
        <w:rPr>
          <w:rFonts w:ascii="Times New Roman" w:hAnsi="Times New Roman" w:cs="Times New Roman"/>
          <w:bCs/>
          <w:sz w:val="24"/>
          <w:szCs w:val="24"/>
        </w:rPr>
        <w:t xml:space="preserve">Сафин Д. Р., </w:t>
      </w:r>
      <w:r w:rsidRPr="00046E2C">
        <w:rPr>
          <w:rFonts w:ascii="Times New Roman" w:hAnsi="Times New Roman" w:cs="Times New Roman"/>
          <w:sz w:val="24"/>
          <w:szCs w:val="24"/>
        </w:rPr>
        <w:t>Сафина Н.А.</w:t>
      </w:r>
      <w:r w:rsidRPr="00046E2C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24" w:history="1">
        <w:r w:rsidRPr="00046E2C">
          <w:rPr>
            <w:rFonts w:ascii="Times New Roman" w:hAnsi="Times New Roman" w:cs="Times New Roman"/>
            <w:bCs/>
            <w:sz w:val="24"/>
            <w:szCs w:val="24"/>
            <w:lang w:val="en-US"/>
          </w:rPr>
          <w:t>DEBYE</w:t>
        </w:r>
        <w:r w:rsidRPr="00046E2C">
          <w:rPr>
            <w:rFonts w:ascii="Times New Roman" w:hAnsi="Times New Roman" w:cs="Times New Roman"/>
            <w:bCs/>
            <w:sz w:val="24"/>
            <w:szCs w:val="24"/>
          </w:rPr>
          <w:t>_</w:t>
        </w:r>
        <w:r w:rsidRPr="00046E2C">
          <w:rPr>
            <w:rFonts w:ascii="Times New Roman" w:hAnsi="Times New Roman" w:cs="Times New Roman"/>
            <w:bCs/>
            <w:sz w:val="24"/>
            <w:szCs w:val="24"/>
            <w:lang w:val="en-US"/>
          </w:rPr>
          <w:t>TEMPERATURE</w:t>
        </w:r>
        <w:r w:rsidRPr="00046E2C">
          <w:rPr>
            <w:rFonts w:ascii="Times New Roman" w:hAnsi="Times New Roman" w:cs="Times New Roman"/>
            <w:bCs/>
            <w:sz w:val="24"/>
            <w:szCs w:val="24"/>
          </w:rPr>
          <w:t>_</w:t>
        </w:r>
        <w:r w:rsidRPr="00046E2C">
          <w:rPr>
            <w:rFonts w:ascii="Times New Roman" w:hAnsi="Times New Roman" w:cs="Times New Roman"/>
            <w:bCs/>
            <w:sz w:val="24"/>
            <w:szCs w:val="24"/>
            <w:lang w:val="en-US"/>
          </w:rPr>
          <w:t>DATA</w:t>
        </w:r>
        <w:r w:rsidRPr="00046E2C">
          <w:rPr>
            <w:rFonts w:ascii="Times New Roman" w:hAnsi="Times New Roman" w:cs="Times New Roman"/>
            <w:bCs/>
            <w:sz w:val="24"/>
            <w:szCs w:val="24"/>
          </w:rPr>
          <w:t>_</w:t>
        </w:r>
        <w:r w:rsidRPr="00046E2C">
          <w:rPr>
            <w:rFonts w:ascii="Times New Roman" w:hAnsi="Times New Roman" w:cs="Times New Roman"/>
            <w:bCs/>
            <w:sz w:val="24"/>
            <w:szCs w:val="24"/>
            <w:lang w:val="en-US"/>
          </w:rPr>
          <w:t>PREPROCESSING</w:t>
        </w:r>
      </w:hyperlink>
      <w:r w:rsidRPr="00046E2C">
        <w:rPr>
          <w:rFonts w:ascii="Times New Roman" w:hAnsi="Times New Roman" w:cs="Times New Roman"/>
          <w:bCs/>
          <w:sz w:val="24"/>
          <w:szCs w:val="24"/>
        </w:rPr>
        <w:t xml:space="preserve"> // </w:t>
      </w:r>
      <w:r w:rsidRPr="00046E2C">
        <w:rPr>
          <w:rFonts w:ascii="Times New Roman" w:hAnsi="Times New Roman" w:cs="Times New Roman"/>
          <w:sz w:val="24"/>
          <w:szCs w:val="24"/>
        </w:rPr>
        <w:t>Свидетельство о регистрации программы для ЭВМ</w:t>
      </w:r>
      <w:r w:rsidRPr="00046E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46E2C">
        <w:rPr>
          <w:rFonts w:ascii="Times New Roman" w:hAnsi="Times New Roman" w:cs="Times New Roman"/>
          <w:bCs/>
          <w:sz w:val="24"/>
          <w:szCs w:val="24"/>
          <w:lang w:val="en-US"/>
        </w:rPr>
        <w:t>RU </w:t>
      </w:r>
      <w:r w:rsidRPr="00046E2C">
        <w:rPr>
          <w:rFonts w:ascii="Times New Roman" w:hAnsi="Times New Roman" w:cs="Times New Roman"/>
          <w:bCs/>
          <w:sz w:val="24"/>
          <w:szCs w:val="24"/>
        </w:rPr>
        <w:t>2025696318, 17.12.2025. Заявка</w:t>
      </w:r>
      <w:r w:rsidRPr="00046E2C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Pr="00046E2C">
        <w:rPr>
          <w:rFonts w:ascii="Times New Roman" w:hAnsi="Times New Roman" w:cs="Times New Roman"/>
          <w:bCs/>
          <w:sz w:val="24"/>
          <w:szCs w:val="24"/>
        </w:rPr>
        <w:t>№</w:t>
      </w:r>
      <w:r w:rsidRPr="00046E2C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Pr="00046E2C">
        <w:rPr>
          <w:rFonts w:ascii="Times New Roman" w:hAnsi="Times New Roman" w:cs="Times New Roman"/>
          <w:bCs/>
          <w:sz w:val="24"/>
          <w:szCs w:val="24"/>
        </w:rPr>
        <w:t>2025692651</w:t>
      </w:r>
      <w:r w:rsidRPr="00046E2C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Pr="00046E2C">
        <w:rPr>
          <w:rFonts w:ascii="Times New Roman" w:hAnsi="Times New Roman" w:cs="Times New Roman"/>
          <w:bCs/>
          <w:sz w:val="24"/>
          <w:szCs w:val="24"/>
        </w:rPr>
        <w:t>от</w:t>
      </w:r>
      <w:r w:rsidRPr="00046E2C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Pr="00046E2C">
        <w:rPr>
          <w:rFonts w:ascii="Times New Roman" w:hAnsi="Times New Roman" w:cs="Times New Roman"/>
          <w:bCs/>
          <w:sz w:val="24"/>
          <w:szCs w:val="24"/>
        </w:rPr>
        <w:t>15.11.2025</w:t>
      </w:r>
    </w:p>
    <w:p w:rsidR="00046E2C" w:rsidRPr="00046E2C" w:rsidRDefault="00046E2C" w:rsidP="00046E2C">
      <w:pPr>
        <w:pStyle w:val="af0"/>
        <w:spacing w:after="0" w:line="360" w:lineRule="auto"/>
        <w:ind w:firstLine="0"/>
        <w:rPr>
          <w:rFonts w:ascii="Times New Roman" w:hAnsi="Times New Roman" w:cs="Times New Roman"/>
          <w:color w:val="0F0F0F"/>
          <w:sz w:val="24"/>
          <w:szCs w:val="24"/>
          <w:shd w:val="clear" w:color="auto" w:fill="FFFFFF"/>
        </w:rPr>
      </w:pPr>
    </w:p>
    <w:p w:rsidR="00046E2C" w:rsidRPr="00046E2C" w:rsidRDefault="00046E2C" w:rsidP="00046E2C">
      <w:pPr>
        <w:pStyle w:val="af0"/>
        <w:spacing w:after="0" w:line="360" w:lineRule="auto"/>
        <w:ind w:firstLine="0"/>
        <w:rPr>
          <w:rFonts w:ascii="Times New Roman" w:hAnsi="Times New Roman" w:cs="Times New Roman"/>
          <w:color w:val="0F0F0F"/>
          <w:sz w:val="24"/>
          <w:szCs w:val="24"/>
          <w:shd w:val="clear" w:color="auto" w:fill="FFFFFF"/>
        </w:rPr>
      </w:pPr>
      <w:r w:rsidRPr="00046E2C">
        <w:rPr>
          <w:rFonts w:ascii="Times New Roman" w:hAnsi="Times New Roman" w:cs="Times New Roman"/>
          <w:color w:val="0F0F0F"/>
          <w:sz w:val="24"/>
          <w:szCs w:val="24"/>
          <w:shd w:val="clear" w:color="auto" w:fill="FFFFFF"/>
        </w:rPr>
        <w:lastRenderedPageBreak/>
        <w:t>Всего 27 публикаций.</w:t>
      </w:r>
    </w:p>
    <w:p w:rsidR="00046E2C" w:rsidRPr="00046E2C" w:rsidRDefault="00046E2C" w:rsidP="00046E2C">
      <w:pPr>
        <w:spacing w:after="0" w:line="36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046E2C">
        <w:rPr>
          <w:rFonts w:ascii="Times New Roman" w:hAnsi="Times New Roman" w:cs="Times New Roman"/>
          <w:b/>
          <w:bCs/>
          <w:sz w:val="24"/>
          <w:szCs w:val="24"/>
        </w:rPr>
        <w:t>Зав. кафедрой, профессор</w:t>
      </w:r>
      <w:r w:rsidRPr="00046E2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46E2C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</w:t>
      </w:r>
      <w:r w:rsidRPr="00046E2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46E2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46E2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46E2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46E2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46E2C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</w:t>
      </w:r>
      <w:r w:rsidRPr="00046E2C">
        <w:rPr>
          <w:rFonts w:ascii="Times New Roman" w:hAnsi="Times New Roman" w:cs="Times New Roman"/>
          <w:b/>
          <w:bCs/>
          <w:sz w:val="24"/>
          <w:szCs w:val="24"/>
        </w:rPr>
        <w:t>И.Г. Мустафин</w:t>
      </w:r>
    </w:p>
    <w:p w:rsidR="00046E2C" w:rsidRPr="00046E2C" w:rsidRDefault="00046E2C" w:rsidP="00046E2C">
      <w:pPr>
        <w:pStyle w:val="af0"/>
        <w:spacing w:after="0" w:line="360" w:lineRule="auto"/>
        <w:ind w:firstLine="0"/>
        <w:rPr>
          <w:rFonts w:ascii="Times New Roman" w:hAnsi="Times New Roman" w:cs="Times New Roman"/>
          <w:color w:val="0F0F0F"/>
          <w:sz w:val="24"/>
          <w:szCs w:val="24"/>
          <w:shd w:val="clear" w:color="auto" w:fill="FFFFFF"/>
        </w:rPr>
      </w:pPr>
    </w:p>
    <w:p w:rsidR="00897F5B" w:rsidRPr="00046E2C" w:rsidRDefault="00897F5B" w:rsidP="00046E2C">
      <w:pPr>
        <w:spacing w:after="0" w:line="360" w:lineRule="auto"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897F5B" w:rsidRPr="00046E2C" w:rsidRDefault="00897F5B" w:rsidP="00046E2C">
      <w:pPr>
        <w:spacing w:after="0" w:line="360" w:lineRule="auto"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897F5B" w:rsidRPr="00046E2C" w:rsidRDefault="00897F5B" w:rsidP="00046E2C">
      <w:pPr>
        <w:spacing w:after="0" w:line="360" w:lineRule="auto"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897F5B" w:rsidRPr="00046E2C" w:rsidRDefault="00897F5B" w:rsidP="00046E2C">
      <w:pPr>
        <w:spacing w:after="0" w:line="360" w:lineRule="auto"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897F5B" w:rsidRPr="00046E2C" w:rsidRDefault="00897F5B" w:rsidP="00046E2C">
      <w:pPr>
        <w:spacing w:after="0" w:line="360" w:lineRule="auto"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897F5B" w:rsidRPr="00046E2C" w:rsidRDefault="00897F5B" w:rsidP="00046E2C">
      <w:pPr>
        <w:spacing w:after="0" w:line="360" w:lineRule="auto"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897F5B" w:rsidRPr="00046E2C" w:rsidRDefault="00897F5B" w:rsidP="00046E2C">
      <w:pPr>
        <w:spacing w:after="0" w:line="360" w:lineRule="auto"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897F5B" w:rsidRPr="00046E2C" w:rsidRDefault="00897F5B" w:rsidP="00046E2C">
      <w:pPr>
        <w:spacing w:after="0" w:line="360" w:lineRule="auto"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897F5B" w:rsidRPr="00046E2C" w:rsidRDefault="00897F5B" w:rsidP="00046E2C">
      <w:pPr>
        <w:spacing w:after="0" w:line="360" w:lineRule="auto"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897F5B" w:rsidRPr="00046E2C" w:rsidRDefault="00897F5B" w:rsidP="00046E2C">
      <w:pPr>
        <w:spacing w:after="0" w:line="360" w:lineRule="auto"/>
        <w:ind w:firstLine="0"/>
        <w:rPr>
          <w:rFonts w:ascii="Times New Roman" w:hAnsi="Times New Roman" w:cs="Times New Roman"/>
          <w:bCs/>
          <w:sz w:val="24"/>
          <w:szCs w:val="24"/>
        </w:rPr>
      </w:pPr>
    </w:p>
    <w:sectPr w:rsidR="00897F5B" w:rsidRPr="00046E2C" w:rsidSect="00901D57">
      <w:pgSz w:w="16838" w:h="11906" w:orient="landscape"/>
      <w:pgMar w:top="851" w:right="851" w:bottom="851" w:left="851" w:header="709" w:footer="709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A3213"/>
    <w:multiLevelType w:val="hybridMultilevel"/>
    <w:tmpl w:val="A8C4D0F0"/>
    <w:lvl w:ilvl="0" w:tplc="17E8A8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244B3"/>
    <w:multiLevelType w:val="hybridMultilevel"/>
    <w:tmpl w:val="EE9C84B2"/>
    <w:lvl w:ilvl="0" w:tplc="64940FE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A2A7E9A"/>
    <w:multiLevelType w:val="hybridMultilevel"/>
    <w:tmpl w:val="9BEAF902"/>
    <w:lvl w:ilvl="0" w:tplc="4E36E0B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135368F"/>
    <w:multiLevelType w:val="hybridMultilevel"/>
    <w:tmpl w:val="2F2ACB32"/>
    <w:lvl w:ilvl="0" w:tplc="FC144976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AF1EA0"/>
    <w:multiLevelType w:val="hybridMultilevel"/>
    <w:tmpl w:val="B094D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95AD6"/>
    <w:multiLevelType w:val="hybridMultilevel"/>
    <w:tmpl w:val="15F4B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327CA5"/>
    <w:multiLevelType w:val="hybridMultilevel"/>
    <w:tmpl w:val="F7505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93261"/>
    <w:multiLevelType w:val="hybridMultilevel"/>
    <w:tmpl w:val="F234687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C2636B"/>
    <w:multiLevelType w:val="multilevel"/>
    <w:tmpl w:val="83B40B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1A764A"/>
    <w:multiLevelType w:val="hybridMultilevel"/>
    <w:tmpl w:val="7E4C8DCE"/>
    <w:lvl w:ilvl="0" w:tplc="754ECE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336583"/>
    <w:multiLevelType w:val="hybridMultilevel"/>
    <w:tmpl w:val="B094D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A200C7"/>
    <w:multiLevelType w:val="hybridMultilevel"/>
    <w:tmpl w:val="5B0A167E"/>
    <w:lvl w:ilvl="0" w:tplc="DC66BF2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48041859"/>
    <w:multiLevelType w:val="hybridMultilevel"/>
    <w:tmpl w:val="8ADED198"/>
    <w:lvl w:ilvl="0" w:tplc="65A4CB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DD5AE2"/>
    <w:multiLevelType w:val="hybridMultilevel"/>
    <w:tmpl w:val="1D92B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997796"/>
    <w:multiLevelType w:val="hybridMultilevel"/>
    <w:tmpl w:val="96DAA97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C02640"/>
    <w:multiLevelType w:val="hybridMultilevel"/>
    <w:tmpl w:val="F7505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5B10E5"/>
    <w:multiLevelType w:val="hybridMultilevel"/>
    <w:tmpl w:val="D6843EDC"/>
    <w:lvl w:ilvl="0" w:tplc="1D8CCA1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E6231F"/>
    <w:multiLevelType w:val="hybridMultilevel"/>
    <w:tmpl w:val="B094D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BB68E6"/>
    <w:multiLevelType w:val="hybridMultilevel"/>
    <w:tmpl w:val="755492AA"/>
    <w:lvl w:ilvl="0" w:tplc="F80A4A34">
      <w:start w:val="12"/>
      <w:numFmt w:val="decimal"/>
      <w:lvlText w:val="%1."/>
      <w:lvlJc w:val="left"/>
      <w:pPr>
        <w:ind w:left="40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9" w15:restartNumberingAfterBreak="0">
    <w:nsid w:val="73D91DDE"/>
    <w:multiLevelType w:val="multilevel"/>
    <w:tmpl w:val="22A0B4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62046F"/>
    <w:multiLevelType w:val="hybridMultilevel"/>
    <w:tmpl w:val="C4D6F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9"/>
  </w:num>
  <w:num w:numId="3">
    <w:abstractNumId w:val="0"/>
  </w:num>
  <w:num w:numId="4">
    <w:abstractNumId w:val="12"/>
  </w:num>
  <w:num w:numId="5">
    <w:abstractNumId w:val="9"/>
  </w:num>
  <w:num w:numId="6">
    <w:abstractNumId w:val="11"/>
  </w:num>
  <w:num w:numId="7">
    <w:abstractNumId w:val="1"/>
  </w:num>
  <w:num w:numId="8">
    <w:abstractNumId w:val="7"/>
  </w:num>
  <w:num w:numId="9">
    <w:abstractNumId w:val="18"/>
  </w:num>
  <w:num w:numId="10">
    <w:abstractNumId w:val="14"/>
  </w:num>
  <w:num w:numId="11">
    <w:abstractNumId w:val="5"/>
  </w:num>
  <w:num w:numId="12">
    <w:abstractNumId w:val="16"/>
  </w:num>
  <w:num w:numId="13">
    <w:abstractNumId w:val="13"/>
  </w:num>
  <w:num w:numId="14">
    <w:abstractNumId w:val="15"/>
  </w:num>
  <w:num w:numId="15">
    <w:abstractNumId w:val="6"/>
  </w:num>
  <w:num w:numId="16">
    <w:abstractNumId w:val="2"/>
  </w:num>
  <w:num w:numId="17">
    <w:abstractNumId w:val="20"/>
  </w:num>
  <w:num w:numId="18">
    <w:abstractNumId w:val="3"/>
  </w:num>
  <w:num w:numId="19">
    <w:abstractNumId w:val="10"/>
  </w:num>
  <w:num w:numId="20">
    <w:abstractNumId w:val="17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87C"/>
    <w:rsid w:val="0000183B"/>
    <w:rsid w:val="00031257"/>
    <w:rsid w:val="0004231E"/>
    <w:rsid w:val="00046E2C"/>
    <w:rsid w:val="000563E2"/>
    <w:rsid w:val="00084655"/>
    <w:rsid w:val="00096CB8"/>
    <w:rsid w:val="00097ECC"/>
    <w:rsid w:val="000A247C"/>
    <w:rsid w:val="000B0E15"/>
    <w:rsid w:val="000D2970"/>
    <w:rsid w:val="00114C43"/>
    <w:rsid w:val="00131D9C"/>
    <w:rsid w:val="00133C7F"/>
    <w:rsid w:val="001416EE"/>
    <w:rsid w:val="00144617"/>
    <w:rsid w:val="0015130B"/>
    <w:rsid w:val="00155D50"/>
    <w:rsid w:val="00165A94"/>
    <w:rsid w:val="001D6FF6"/>
    <w:rsid w:val="001E1BBD"/>
    <w:rsid w:val="001E5CD5"/>
    <w:rsid w:val="00202EE5"/>
    <w:rsid w:val="002407AE"/>
    <w:rsid w:val="002631ED"/>
    <w:rsid w:val="0029375F"/>
    <w:rsid w:val="002A2331"/>
    <w:rsid w:val="002C6265"/>
    <w:rsid w:val="002D3F65"/>
    <w:rsid w:val="002E1F4A"/>
    <w:rsid w:val="002F38CF"/>
    <w:rsid w:val="002F4F67"/>
    <w:rsid w:val="003006D7"/>
    <w:rsid w:val="003428A5"/>
    <w:rsid w:val="00347D3F"/>
    <w:rsid w:val="00391BDF"/>
    <w:rsid w:val="003A0F4E"/>
    <w:rsid w:val="003A575B"/>
    <w:rsid w:val="003B0392"/>
    <w:rsid w:val="003B6CB2"/>
    <w:rsid w:val="003D2F00"/>
    <w:rsid w:val="003E2F59"/>
    <w:rsid w:val="004272B4"/>
    <w:rsid w:val="00427DED"/>
    <w:rsid w:val="00430FAC"/>
    <w:rsid w:val="004331C1"/>
    <w:rsid w:val="00451011"/>
    <w:rsid w:val="00457BF6"/>
    <w:rsid w:val="00466AC9"/>
    <w:rsid w:val="004A05C0"/>
    <w:rsid w:val="004A1DE1"/>
    <w:rsid w:val="004A68C1"/>
    <w:rsid w:val="004E55E7"/>
    <w:rsid w:val="004E5719"/>
    <w:rsid w:val="004E7650"/>
    <w:rsid w:val="004F4AE4"/>
    <w:rsid w:val="004F67CC"/>
    <w:rsid w:val="0050363A"/>
    <w:rsid w:val="00516E2E"/>
    <w:rsid w:val="00522B9E"/>
    <w:rsid w:val="00531364"/>
    <w:rsid w:val="00535FA5"/>
    <w:rsid w:val="00571736"/>
    <w:rsid w:val="00572371"/>
    <w:rsid w:val="00586112"/>
    <w:rsid w:val="005A1DEA"/>
    <w:rsid w:val="005B5E70"/>
    <w:rsid w:val="005C1E97"/>
    <w:rsid w:val="005C551C"/>
    <w:rsid w:val="005D3BDA"/>
    <w:rsid w:val="005E217E"/>
    <w:rsid w:val="00602DEC"/>
    <w:rsid w:val="00613FA0"/>
    <w:rsid w:val="00631738"/>
    <w:rsid w:val="00640D7A"/>
    <w:rsid w:val="00643238"/>
    <w:rsid w:val="00686357"/>
    <w:rsid w:val="006901FA"/>
    <w:rsid w:val="006A1C48"/>
    <w:rsid w:val="006A6641"/>
    <w:rsid w:val="006B5F1B"/>
    <w:rsid w:val="006C515C"/>
    <w:rsid w:val="006D1D61"/>
    <w:rsid w:val="006E0946"/>
    <w:rsid w:val="00705ED9"/>
    <w:rsid w:val="00791ECA"/>
    <w:rsid w:val="007D0BAE"/>
    <w:rsid w:val="00800D0D"/>
    <w:rsid w:val="00814DBB"/>
    <w:rsid w:val="00836B2B"/>
    <w:rsid w:val="00876AC4"/>
    <w:rsid w:val="00895CBC"/>
    <w:rsid w:val="00897F5B"/>
    <w:rsid w:val="008A2E1B"/>
    <w:rsid w:val="008F52FE"/>
    <w:rsid w:val="00901D57"/>
    <w:rsid w:val="009069C0"/>
    <w:rsid w:val="009537EB"/>
    <w:rsid w:val="0096001C"/>
    <w:rsid w:val="0097644B"/>
    <w:rsid w:val="009D0118"/>
    <w:rsid w:val="009E71D0"/>
    <w:rsid w:val="009E7A1F"/>
    <w:rsid w:val="009F3E63"/>
    <w:rsid w:val="00A03F18"/>
    <w:rsid w:val="00A34528"/>
    <w:rsid w:val="00A74BAA"/>
    <w:rsid w:val="00A81DED"/>
    <w:rsid w:val="00A85488"/>
    <w:rsid w:val="00A856A0"/>
    <w:rsid w:val="00A95D15"/>
    <w:rsid w:val="00AA0B24"/>
    <w:rsid w:val="00B003CD"/>
    <w:rsid w:val="00B03A48"/>
    <w:rsid w:val="00B06A8F"/>
    <w:rsid w:val="00B14E4F"/>
    <w:rsid w:val="00B31140"/>
    <w:rsid w:val="00B32124"/>
    <w:rsid w:val="00B35DC7"/>
    <w:rsid w:val="00B506D9"/>
    <w:rsid w:val="00B50859"/>
    <w:rsid w:val="00B539B3"/>
    <w:rsid w:val="00B85240"/>
    <w:rsid w:val="00B87736"/>
    <w:rsid w:val="00BC2C0C"/>
    <w:rsid w:val="00BD061C"/>
    <w:rsid w:val="00C03A4E"/>
    <w:rsid w:val="00C11900"/>
    <w:rsid w:val="00C21486"/>
    <w:rsid w:val="00C37B41"/>
    <w:rsid w:val="00C538DE"/>
    <w:rsid w:val="00C577A9"/>
    <w:rsid w:val="00C915BF"/>
    <w:rsid w:val="00C92236"/>
    <w:rsid w:val="00C978F0"/>
    <w:rsid w:val="00CB387C"/>
    <w:rsid w:val="00CD728F"/>
    <w:rsid w:val="00CE074F"/>
    <w:rsid w:val="00D019D6"/>
    <w:rsid w:val="00D0555B"/>
    <w:rsid w:val="00D148B8"/>
    <w:rsid w:val="00D25397"/>
    <w:rsid w:val="00D546B2"/>
    <w:rsid w:val="00D6658D"/>
    <w:rsid w:val="00D709F2"/>
    <w:rsid w:val="00DA350C"/>
    <w:rsid w:val="00DC0341"/>
    <w:rsid w:val="00DC2A0C"/>
    <w:rsid w:val="00DD3782"/>
    <w:rsid w:val="00DD4A63"/>
    <w:rsid w:val="00E043FF"/>
    <w:rsid w:val="00E21F52"/>
    <w:rsid w:val="00E60CEA"/>
    <w:rsid w:val="00E63E29"/>
    <w:rsid w:val="00E70E5C"/>
    <w:rsid w:val="00E87928"/>
    <w:rsid w:val="00EA6A35"/>
    <w:rsid w:val="00EC40D5"/>
    <w:rsid w:val="00EC6FF8"/>
    <w:rsid w:val="00ED1A54"/>
    <w:rsid w:val="00ED5257"/>
    <w:rsid w:val="00ED550B"/>
    <w:rsid w:val="00ED6615"/>
    <w:rsid w:val="00F153EB"/>
    <w:rsid w:val="00F157B7"/>
    <w:rsid w:val="00F15FCC"/>
    <w:rsid w:val="00F517A5"/>
    <w:rsid w:val="00F53E72"/>
    <w:rsid w:val="00F85C4E"/>
    <w:rsid w:val="00FA49C5"/>
    <w:rsid w:val="00FC32A7"/>
    <w:rsid w:val="00FC3704"/>
    <w:rsid w:val="00FE102A"/>
    <w:rsid w:val="00FE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92A4C"/>
  <w15:docId w15:val="{68FE4B1C-F191-4D54-BC00-43B0B8D60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ko-KR" w:bidi="ar-SA"/>
      </w:rPr>
    </w:rPrDefault>
    <w:pPrDefault>
      <w:pPr>
        <w:spacing w:after="12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1D3"/>
    <w:rPr>
      <w:rFonts w:eastAsia="Times New Roman"/>
      <w:lang w:eastAsia="en-US"/>
    </w:rPr>
  </w:style>
  <w:style w:type="paragraph" w:styleId="1">
    <w:name w:val="heading 1"/>
    <w:basedOn w:val="a"/>
    <w:next w:val="a"/>
    <w:uiPriority w:val="9"/>
    <w:qFormat/>
    <w:rsid w:val="00391BDF"/>
    <w:pPr>
      <w:keepNext/>
      <w:keepLines/>
      <w:spacing w:before="48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391BD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391BD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391BD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391BDF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391BD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91BD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391BDF"/>
    <w:pPr>
      <w:keepNext/>
      <w:keepLines/>
      <w:spacing w:before="480"/>
    </w:pPr>
    <w:rPr>
      <w:b/>
      <w:sz w:val="72"/>
      <w:szCs w:val="72"/>
    </w:rPr>
  </w:style>
  <w:style w:type="table" w:styleId="a4">
    <w:name w:val="Table Grid"/>
    <w:basedOn w:val="a1"/>
    <w:rsid w:val="00B541A5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uiPriority w:val="99"/>
    <w:rsid w:val="00246E91"/>
    <w:rPr>
      <w:rFonts w:cs="Times New Roman"/>
      <w:color w:val="0000FF"/>
      <w:u w:val="single"/>
    </w:rPr>
  </w:style>
  <w:style w:type="character" w:customStyle="1" w:styleId="x-phmenubuttonx-phmenubuttonauth">
    <w:name w:val="x-ph__menu__button x-ph__menu__button_auth"/>
    <w:basedOn w:val="a0"/>
    <w:rsid w:val="0028599E"/>
  </w:style>
  <w:style w:type="paragraph" w:styleId="a6">
    <w:name w:val="endnote text"/>
    <w:basedOn w:val="a"/>
    <w:link w:val="a7"/>
    <w:rsid w:val="008638C3"/>
    <w:rPr>
      <w:sz w:val="20"/>
      <w:szCs w:val="20"/>
    </w:rPr>
  </w:style>
  <w:style w:type="character" w:customStyle="1" w:styleId="a7">
    <w:name w:val="Текст концевой сноски Знак"/>
    <w:link w:val="a6"/>
    <w:rsid w:val="008638C3"/>
    <w:rPr>
      <w:rFonts w:eastAsia="Times New Roman"/>
      <w:lang w:eastAsia="en-US"/>
    </w:rPr>
  </w:style>
  <w:style w:type="character" w:styleId="a8">
    <w:name w:val="endnote reference"/>
    <w:rsid w:val="008638C3"/>
    <w:rPr>
      <w:vertAlign w:val="superscript"/>
    </w:rPr>
  </w:style>
  <w:style w:type="paragraph" w:styleId="a9">
    <w:name w:val="Balloon Text"/>
    <w:basedOn w:val="a"/>
    <w:link w:val="aa"/>
    <w:rsid w:val="00A632A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A632A6"/>
    <w:rPr>
      <w:rFonts w:ascii="Segoe UI" w:eastAsia="Times New Roman" w:hAnsi="Segoe UI" w:cs="Segoe UI"/>
      <w:sz w:val="18"/>
      <w:szCs w:val="18"/>
      <w:lang w:eastAsia="en-US"/>
    </w:rPr>
  </w:style>
  <w:style w:type="character" w:styleId="ab">
    <w:name w:val="annotation reference"/>
    <w:rsid w:val="007B74AD"/>
    <w:rPr>
      <w:sz w:val="16"/>
      <w:szCs w:val="16"/>
    </w:rPr>
  </w:style>
  <w:style w:type="paragraph" w:styleId="ac">
    <w:name w:val="annotation text"/>
    <w:basedOn w:val="a"/>
    <w:link w:val="ad"/>
    <w:rsid w:val="007B74AD"/>
    <w:rPr>
      <w:sz w:val="20"/>
      <w:szCs w:val="20"/>
    </w:rPr>
  </w:style>
  <w:style w:type="character" w:customStyle="1" w:styleId="ad">
    <w:name w:val="Текст примечания Знак"/>
    <w:link w:val="ac"/>
    <w:rsid w:val="007B74AD"/>
    <w:rPr>
      <w:rFonts w:eastAsia="Times New Roman"/>
      <w:lang w:eastAsia="en-US"/>
    </w:rPr>
  </w:style>
  <w:style w:type="paragraph" w:styleId="ae">
    <w:name w:val="annotation subject"/>
    <w:basedOn w:val="ac"/>
    <w:next w:val="ac"/>
    <w:link w:val="af"/>
    <w:rsid w:val="007B74AD"/>
    <w:rPr>
      <w:b/>
      <w:bCs/>
    </w:rPr>
  </w:style>
  <w:style w:type="character" w:customStyle="1" w:styleId="af">
    <w:name w:val="Тема примечания Знак"/>
    <w:link w:val="ae"/>
    <w:rsid w:val="007B74AD"/>
    <w:rPr>
      <w:rFonts w:eastAsia="Times New Roman"/>
      <w:b/>
      <w:bCs/>
      <w:lang w:eastAsia="en-US"/>
    </w:rPr>
  </w:style>
  <w:style w:type="paragraph" w:styleId="af0">
    <w:name w:val="List Paragraph"/>
    <w:basedOn w:val="a"/>
    <w:uiPriority w:val="34"/>
    <w:qFormat/>
    <w:rsid w:val="00DF1C18"/>
    <w:pPr>
      <w:ind w:left="720"/>
      <w:contextualSpacing/>
    </w:pPr>
  </w:style>
  <w:style w:type="paragraph" w:styleId="af1">
    <w:name w:val="Subtitle"/>
    <w:basedOn w:val="a"/>
    <w:next w:val="a"/>
    <w:uiPriority w:val="11"/>
    <w:qFormat/>
    <w:rsid w:val="00391BD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TableNormal"/>
    <w:rsid w:val="00391BDF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10">
    <w:name w:val="Неразрешенное упоминание1"/>
    <w:basedOn w:val="a0"/>
    <w:uiPriority w:val="99"/>
    <w:semiHidden/>
    <w:unhideWhenUsed/>
    <w:rsid w:val="00114C43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155D50"/>
    <w:rPr>
      <w:color w:val="800080" w:themeColor="followedHyperlink"/>
      <w:u w:val="single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7D0BAE"/>
    <w:rPr>
      <w:color w:val="605E5C"/>
      <w:shd w:val="clear" w:color="auto" w:fill="E1DFDD"/>
    </w:rPr>
  </w:style>
  <w:style w:type="character" w:customStyle="1" w:styleId="30">
    <w:name w:val="Неразрешенное упоминание3"/>
    <w:basedOn w:val="a0"/>
    <w:uiPriority w:val="99"/>
    <w:semiHidden/>
    <w:unhideWhenUsed/>
    <w:rsid w:val="00A74BAA"/>
    <w:rPr>
      <w:color w:val="605E5C"/>
      <w:shd w:val="clear" w:color="auto" w:fill="E1DFDD"/>
    </w:rPr>
  </w:style>
  <w:style w:type="paragraph" w:styleId="af4">
    <w:name w:val="Normal (Web)"/>
    <w:basedOn w:val="a"/>
    <w:uiPriority w:val="99"/>
    <w:unhideWhenUsed/>
    <w:rsid w:val="00572371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ko-KR"/>
    </w:rPr>
  </w:style>
  <w:style w:type="paragraph" w:customStyle="1" w:styleId="Default">
    <w:name w:val="Default"/>
    <w:rsid w:val="006B5F1B"/>
    <w:pPr>
      <w:autoSpaceDE w:val="0"/>
      <w:autoSpaceDN w:val="0"/>
      <w:adjustRightInd w:val="0"/>
      <w:spacing w:after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2F38CF"/>
    <w:rPr>
      <w:color w:val="605E5C"/>
      <w:shd w:val="clear" w:color="auto" w:fill="E1DFDD"/>
    </w:rPr>
  </w:style>
  <w:style w:type="character" w:styleId="af5">
    <w:name w:val="Strong"/>
    <w:basedOn w:val="a0"/>
    <w:uiPriority w:val="22"/>
    <w:qFormat/>
    <w:rsid w:val="00800D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6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55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5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84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1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0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4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8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7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15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04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41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94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21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0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32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51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26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34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1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05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71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82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36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2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2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0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77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7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5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1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53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35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8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98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24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0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70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10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6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ibrary.ru/item.asp?id=80275492" TargetMode="External"/><Relationship Id="rId13" Type="http://schemas.openxmlformats.org/officeDocument/2006/relationships/hyperlink" Target="https://elibrary.ru/contents.asp?id=87682785" TargetMode="External"/><Relationship Id="rId18" Type="http://schemas.openxmlformats.org/officeDocument/2006/relationships/hyperlink" Target="https://elibrary.ru/item.asp?id=82859244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elibrary.ru/item.asp?id=87715028" TargetMode="External"/><Relationship Id="rId7" Type="http://schemas.openxmlformats.org/officeDocument/2006/relationships/hyperlink" Target="https://www.elibrary.ru/item.asp?id=80422357" TargetMode="External"/><Relationship Id="rId12" Type="http://schemas.openxmlformats.org/officeDocument/2006/relationships/hyperlink" Target="https://elibrary.ru/item.asp?id=88763303" TargetMode="External"/><Relationship Id="rId17" Type="http://schemas.openxmlformats.org/officeDocument/2006/relationships/hyperlink" Target="https://elibrary.ru/contents.asp?id=88804717&amp;selid=88804727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elibrary.ru/contents.asp?id=88804717" TargetMode="External"/><Relationship Id="rId20" Type="http://schemas.openxmlformats.org/officeDocument/2006/relationships/hyperlink" Target="https://elibrary.ru/contents.asp?id=82859238&amp;selid=82859244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doi.org/10.36691/RJA16991" TargetMode="External"/><Relationship Id="rId11" Type="http://schemas.openxmlformats.org/officeDocument/2006/relationships/hyperlink" Target="https://elibrary.ru/contents.asp?id=82958512&amp;selid=82941379" TargetMode="External"/><Relationship Id="rId24" Type="http://schemas.openxmlformats.org/officeDocument/2006/relationships/hyperlink" Target="https://elibrary.ru/item.asp?id=8770563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library.ru/item.asp?id=88804727" TargetMode="External"/><Relationship Id="rId23" Type="http://schemas.openxmlformats.org/officeDocument/2006/relationships/hyperlink" Target="https://elibrary.ru/item.asp?id=84243732" TargetMode="External"/><Relationship Id="rId10" Type="http://schemas.openxmlformats.org/officeDocument/2006/relationships/hyperlink" Target="https://elibrary.ru/contents.asp?id=82958512" TargetMode="External"/><Relationship Id="rId19" Type="http://schemas.openxmlformats.org/officeDocument/2006/relationships/hyperlink" Target="https://elibrary.ru/contents.asp?id=8285923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library.ru/item.asp?id=82941379" TargetMode="External"/><Relationship Id="rId14" Type="http://schemas.openxmlformats.org/officeDocument/2006/relationships/hyperlink" Target="https://elibrary.ru/contents.asp?id=87682785&amp;selid=88763303" TargetMode="External"/><Relationship Id="rId22" Type="http://schemas.openxmlformats.org/officeDocument/2006/relationships/hyperlink" Target="https://elibrary.ru/item.asp?id=841287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NdD0qvlsA/b2k/wEjK6u4T9C8w==">AMUW2mXO4eY+y9QHSVVXdujSTp9rx1qCcMfmBprzbT6Jw3Pnz0dvyim59qXbJzxudngAb/2fWFNC8+67QFguLr/5OVW1HOiuOREJZP2MNHIRGsytr1Ee7uYkA/s8YmYkAcDqOn+tbWU3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1644</Words>
  <Characters>9375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HomeNET</cp:lastModifiedBy>
  <cp:revision>5</cp:revision>
  <cp:lastPrinted>2022-09-28T07:28:00Z</cp:lastPrinted>
  <dcterms:created xsi:type="dcterms:W3CDTF">2025-05-28T12:11:00Z</dcterms:created>
  <dcterms:modified xsi:type="dcterms:W3CDTF">2026-01-30T09:30:00Z</dcterms:modified>
</cp:coreProperties>
</file>