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989"/>
        <w:gridCol w:w="3048"/>
        <w:gridCol w:w="9656"/>
      </w:tblGrid>
      <w:tr w:rsidR="00A302DA" w14:paraId="55480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7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614C14A" w14:textId="77777777" w:rsidR="00A302DA" w:rsidRDefault="00000000">
            <w:pPr>
              <w:jc w:val="center"/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Отчет по науке </w:t>
            </w:r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сотрудника  из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Кафедры психиатрии и медицинской психологии, за II Квартал 2025 - </w:t>
            </w:r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2026  учебного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года.</w:t>
            </w:r>
          </w:p>
        </w:tc>
      </w:tr>
      <w:tr w:rsidR="00A302DA" w14:paraId="3A3BE2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74EEEDF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Список изданных трудов сотрудниками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кафедры,  за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 (все публикации дублируются в научную библиотеку)</w:t>
            </w:r>
          </w:p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2EBF6C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Статьи ВАК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E7266FB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Давыдович  -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 «Искусственный друг»: где проходит грань между поддержкой пациента и опасным влиянием на него? 1. Мухаметшина А.А., Менделевич В.Д.,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Жидяевский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А.Г.,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Гиниятуллина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Хакимуллина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_ Р.Ф.  Вопросы психического здоровья детей и подростков 1.   Мухаметшина А.А., Менделевич В.Д.,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Жидяевский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А.Г.,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Гиниятуллина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Хакимуллина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_ Р.Ф. «Искусственный друг»: где проходит грань между поддержкой  </w:t>
            </w:r>
          </w:p>
          <w:p w14:paraId="75E56F5E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Давыдович  -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 Клинические варианты посттравматического стрессового расстройства после жизнеугрожающих событий: современная диагностика и терапия 2. Менделевич В.Д.  Поведенческая неврология 2.    Менделевич В.Д. Клинические варианты посттравматического стрессового расстройства после жизнеугрожающих событий: современная диагностика и терапия. DOI 10.46393/27129675_2026_1_31–36</w:t>
            </w:r>
          </w:p>
          <w:p w14:paraId="7DEE4E39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Рябова Татьяна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Владимировна  -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 Оптимизация методического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сопровождения¶преподавателей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вуза на основе диалоговых интерфейсов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¶(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>на примере чат-бота «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МетодАссистент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») Т.В. Рябова, Э.Н.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Утеева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Russian Journal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of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Education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and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Psychology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Рябова, Т. В., &amp;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Утеева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Э. Н. (2026). Оптимизация методического сопровождения преподавателей вуза на основе диалоговых интерфейсов (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на¶примере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чат-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бо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DOI: 10.12731/2658-4034-2026-17-1-963</w:t>
            </w:r>
          </w:p>
        </w:tc>
      </w:tr>
      <w:tr w:rsidR="00A302DA" w14:paraId="26F020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663DA11" w14:textId="77777777" w:rsidR="00A302DA" w:rsidRDefault="00A302DA"/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FB17AB7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Зарубежные статьи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6BDB5B1" w14:textId="77777777" w:rsidR="00A302DA" w:rsidRDefault="00A302DA"/>
        </w:tc>
      </w:tr>
      <w:tr w:rsidR="00A302DA" w14:paraId="07E0B0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525D465" w14:textId="77777777" w:rsidR="00A302DA" w:rsidRDefault="00A302DA"/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75214AF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Статьи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2F0704B" w14:textId="77777777" w:rsidR="00A302DA" w:rsidRDefault="00000000"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СтатьяРИНЦ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</w:t>
            </w:r>
          </w:p>
          <w:p w14:paraId="7D10A451" w14:textId="77777777" w:rsidR="00A302DA" w:rsidRDefault="00000000"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СтатьяЯдроРИНЦ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</w:t>
            </w:r>
          </w:p>
          <w:p w14:paraId="027CA4AD" w14:textId="77777777" w:rsidR="00A302DA" w:rsidRDefault="00000000"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ДругиеСтатьи</w:t>
            </w:r>
            <w:proofErr w:type="spellEnd"/>
          </w:p>
          <w:p w14:paraId="02C62E09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Сборник статей</w:t>
            </w:r>
          </w:p>
        </w:tc>
      </w:tr>
      <w:tr w:rsidR="00A302DA" w14:paraId="2D497F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1E74139" w14:textId="77777777" w:rsidR="00A302DA" w:rsidRDefault="00A302DA"/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FBE1280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Статья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Scopus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9D88441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Давыдович  -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 Отношение психически больных друг к другу: притягиваются ли противоположности? Менделевич В.Д., Нестерина М.К., Коновалова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В.Н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Неврологический вестник Менделевич В.Д., Нестерина М.К., Коновалова В.Н. Отношение психически больных друг к другу: притягиваются ли противоположности? //¶Неврологический вес DOI: 10.17816/nb702453 EDN: VTRDFW</w:t>
            </w:r>
          </w:p>
          <w:p w14:paraId="72567D96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 -  Предикторы ментальной инвалидности среди детей и взрослых (данные по Республике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Татарстан¶за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2014–2023 гг.) Газизуллин Т.Р., Менделевич В.М. Неврологический вестник Газизуллин Т.Р., Менделевич В.М. Предикторы ментальной инвалидности среди детей и взрослых (данные по Республике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Татарстан¶за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2014–2023 гг.) //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Неврол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DOI: 10.17816/nb656033 EDN: WPMWWF</w:t>
            </w:r>
          </w:p>
          <w:p w14:paraId="7B1CEABC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Давыдович  -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 Консенсус невозможен? Клинические и правовые аспекты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делирия¶на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пересечении реаниматологии и психиатрии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Жидяевский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А.Г., Менделевич В.Д., Галяутдинов Г.С., Мухаметшина А.А.  Неврологический вестник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Жидяевский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А.Г., Менделевич В.Д., Галяутдинов Г.С., Мухаметшина А.А. Консенсус невозможен? Клинические и правовые аспекты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делирия¶на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пересечении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реани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DOI: 10.17816/nb699942 EDN: QSMVVN</w:t>
            </w:r>
          </w:p>
          <w:p w14:paraId="1F662942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Кузьмина Светлана Валерьевна  -  Психические нарушения при катаракте и её хирургическом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лечении¶с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имплантацией интраокулярных линз: обзор литературы Галимов А.Р., Тимофеева Н.С., Воскресенская А.А., Кузьмина С.В., Поздеева Н.А. Неврологический вестник Галимов А.Р., Тимофеева Н.С., Воскресенская А.А., Кузьмина С.В., Поздеева Н.А. Психические нарушения при катаракте и её хирургическом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лечении¶с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имплан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DOI: 10.17816/nb676929 EDN: YSFJDB</w:t>
            </w:r>
          </w:p>
        </w:tc>
      </w:tr>
      <w:tr w:rsidR="00A302DA" w14:paraId="4EC86D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7A57AE5" w14:textId="77777777" w:rsidR="00A302DA" w:rsidRDefault="00A302DA"/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2689FCD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Статья Web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of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Science,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WoK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2C731A6" w14:textId="77777777" w:rsidR="00A302DA" w:rsidRDefault="00A302DA"/>
        </w:tc>
      </w:tr>
      <w:tr w:rsidR="00A302DA" w14:paraId="20C848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A15B4BA" w14:textId="77777777" w:rsidR="00A302DA" w:rsidRDefault="00A302DA"/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DC345A6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Изданные рецензируемые монографии (с выходными данными по ГОСТ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),всех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авторов, название монографии полное, без сокращений, год выпуска, тираж, объем, УПЛ, количество страниц, издательство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753B15F" w14:textId="77777777" w:rsidR="00A302DA" w:rsidRDefault="00A302DA"/>
        </w:tc>
      </w:tr>
      <w:tr w:rsidR="00A302DA" w14:paraId="4DDA4A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E961389" w14:textId="77777777" w:rsidR="00A302DA" w:rsidRDefault="00A302DA"/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E785593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Тезисы конференций, с указанием статуса конференции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977A3F9" w14:textId="77777777" w:rsidR="00A302DA" w:rsidRDefault="00A302DA"/>
        </w:tc>
      </w:tr>
      <w:tr w:rsidR="00A302DA" w14:paraId="0B0E6C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A66B9BA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Участие в конференции (с указанием статуса, названия, города, в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качестве  кого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принимали участие, количество участников) за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1EFE4E4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XVIII съезд психиатров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России"Психиатрия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в условиях смешанной реальности" Санкт-Петербург Страсти по шизотипическому расстройству Докладчик21.05.2026 0:00:00</w:t>
            </w:r>
          </w:p>
          <w:p w14:paraId="4B2CF43E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XVIII съезд психиатров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России"Психиатрия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в условиях смешанной реальности" Санкт-Петербург Эволюция в диагностике аутизма Докладчик21.05.2026 0:00:00</w:t>
            </w:r>
          </w:p>
          <w:p w14:paraId="16A2BA34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XVIII съезд психиатров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России"Психиатрия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в условиях смешанной реальности" Санкт-Петербург Психиатрический сленг в диагностике психических расстройств Докладчик22.05.2026 0:00:00</w:t>
            </w:r>
          </w:p>
          <w:p w14:paraId="7BCE21E5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Вузовский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Patient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cases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: от практики к теории Казань Обсессивно-компульсивное расстройство</w:t>
            </w:r>
          </w:p>
          <w:p w14:paraId="2DF7598F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XXI века Докладчик, организатор28.05.2026 0:00:00</w:t>
            </w:r>
          </w:p>
          <w:p w14:paraId="05339719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Психиатрия в меняющемся мире 3.0 Казань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Неопсихопатология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: реалии современной психиатрии Докладчик, организатор24.03.2026 0:00:00</w:t>
            </w:r>
          </w:p>
          <w:p w14:paraId="27384CE3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Психиатрия в меняющемся мире 3.0 Казань Страсти по шизотипическому расстройству Докладчик, организатор24.03.2026 0:00:00</w:t>
            </w:r>
          </w:p>
          <w:p w14:paraId="35EA59C9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Психиатрия в меняющемся мире 3.0 Казань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Дисморфия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, озабоченность собственным запахом как варианты ОКР: новый взгляд на старые проблемы Докладчик, организатор24.03.2026 0:00:00</w:t>
            </w:r>
          </w:p>
          <w:p w14:paraId="7A834C22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Психиатрия в меняющемся мире 3.0 Казань Клинические варианты посттравматического стрессового расстройства после жизнеугрожающих событий: современная диагностика и терапия Докладчик, организатор24.03.2026 0:00:00</w:t>
            </w:r>
          </w:p>
          <w:p w14:paraId="1A0CA592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Кузьмина Светлана Валерьевна - Всероссийский с международным участием Психиатрия в меняющемся мире 3.0 Казань Свет или тень – как нарушения зрения меняют психику Докладчик24.03.2026 0:00:00</w:t>
            </w:r>
          </w:p>
          <w:p w14:paraId="72389732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Кузьмина Светлана Валерьевна - Всероссийский с международным участием XVII Всероссийский съезд психиатров "Психиатрия в условиях смешанной реальности" Санкт-Петербург Производственные факторы и ментальное здоровье Докладчик22.05.2026 0:00:00</w:t>
            </w:r>
          </w:p>
          <w:p w14:paraId="000D4C1C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Коновалова Вероника Николаевна - Вузовский PATIENT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CASES:¶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>ОТ ПРАКТИКИ К ТЕОРИИ Казань PATIENT CASES:</w:t>
            </w:r>
          </w:p>
          <w:p w14:paraId="192D73DD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ОТ ПРАКТИКИ К ТЕОРИИ Докладчик28.05.2026 0:00:00</w:t>
            </w:r>
          </w:p>
          <w:p w14:paraId="7FC2A6C5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Хамитов Рустем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Радикович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Всероссийский с международным участием XVIII съезд психиатров: Психиатрия в условиях смешанной реальности Санкт-Петербург Криминальная агрессия женщин с психическими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расстройтвами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Докладчик21.05.2026 0:00:00</w:t>
            </w:r>
          </w:p>
          <w:p w14:paraId="6984D7FB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Каток Алена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Алямовна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Всероссийский с международным участием XVIII съезд психиатров: Психиатрия в условиях смешанной реальности Санкт-Петербург Паттерны пользовательской активности мобильных устройств у лиц с депрессивными и тревожными расстройствами Докладчик21.05.2026 0:00:00</w:t>
            </w:r>
          </w:p>
          <w:p w14:paraId="285EAF19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Каток Алена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Алямовна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Всероссийский Палитра связей. Искусство помогать Казань Ошибки, которых можно избежать: лечение</w:t>
            </w:r>
          </w:p>
          <w:p w14:paraId="53700FAC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поведенческих расстройств при деменции Докладчик10.04.2026 0:00:00</w:t>
            </w:r>
          </w:p>
          <w:p w14:paraId="0D161F2A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Каток Алена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Алямовна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Вузовский PATIENT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CASES:¶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ОТ ПРАКТИКИ К ТЕОРИИ Казань Лекарственная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акатизия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как причина</w:t>
            </w:r>
          </w:p>
          <w:p w14:paraId="24B65465" w14:textId="77777777" w:rsidR="00A302DA" w:rsidRDefault="00000000"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псевдодеменции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Докладчик28.05.2026 0:00:00</w:t>
            </w:r>
          </w:p>
          <w:p w14:paraId="01D05AC5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Шайдукова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Казбековна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Всероссийский с международным участием Психиатрия в меняющемся мире Казань Механизмы анозогнозии при употреблении психоактивных веществ Докладчик24.03.2026 0:00:00</w:t>
            </w:r>
          </w:p>
          <w:p w14:paraId="3136F442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Шайдукова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Казбековна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Всероссийский Актуальные вопросы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аддиктологии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Нижний Новгород Ассортативность алкогольных браков - проблема парного потребления Докладчик15.05.2026 0:00:00</w:t>
            </w:r>
          </w:p>
          <w:p w14:paraId="244566C4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Шайдукова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Казбековна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Вузовский PATIENT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CASES:¶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>ОТ ПРАКТИКИ К ТЕОРИИ Казань Оценка речи психиатрических пациентов</w:t>
            </w:r>
          </w:p>
          <w:p w14:paraId="15842F11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как дополнительный инструмент диагностики Докладчик28.05.2026 0:00:00</w:t>
            </w:r>
          </w:p>
        </w:tc>
      </w:tr>
      <w:tr w:rsidR="00A302DA" w14:paraId="01A42C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3541680" w14:textId="77777777" w:rsidR="00A302DA" w:rsidRDefault="00000000">
            <w:r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 xml:space="preserve">Проведенные конференции (силами кафедры) с предоставлением программы и отчета (см образец) конференции и сборника тезисов, за   II </w:t>
            </w:r>
            <w:proofErr w:type="gramStart"/>
            <w:r>
              <w:rPr>
                <w:rFonts w:ascii="Times New Roman" w:hAnsi="Times New Roman"/>
                <w:b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- 2026 года (программы конференций и сборники предоставлять оригиналы). С ФОТО- и ВИДЕОТЧЕТОМ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BEFF5EF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Всероссийский с международным участием Психиатрия в меняющемся мире 3.0 Казань 25.03.2026 0:00:00 БЕХТЕРЕВСКИЕ_ЧТЕНИЯ_2026_</w:t>
            </w:r>
          </w:p>
          <w:p w14:paraId="0FBA859A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-  Менделевич Владимир Давыдович - Вузовский PATIENT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CASES:¶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ОТ ПРАКТИКИ К ТЕОРИИ Казань 28.05.2026 0:00:00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Patient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cases</w:t>
            </w:r>
            <w:proofErr w:type="spellEnd"/>
          </w:p>
        </w:tc>
      </w:tr>
      <w:tr w:rsidR="00A302DA" w14:paraId="319631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23DB6E6" w14:textId="77777777" w:rsidR="00A302DA" w:rsidRDefault="00000000"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Список защитившихся </w:t>
            </w:r>
            <w:proofErr w:type="gramStart"/>
            <w:r>
              <w:rPr>
                <w:rFonts w:ascii="Times New Roman" w:hAnsi="Times New Roman"/>
                <w:b/>
                <w:sz w:val="23"/>
                <w:szCs w:val="23"/>
              </w:rPr>
              <w:t>за  II</w:t>
            </w:r>
            <w:proofErr w:type="gramEnd"/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- 2026 года, с предоставлением автореферата (оригинала)</w:t>
            </w:r>
          </w:p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49E3EEA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кандидатские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5E0868A" w14:textId="77777777" w:rsidR="00A302DA" w:rsidRDefault="00A302DA"/>
        </w:tc>
      </w:tr>
      <w:tr w:rsidR="00A302DA" w14:paraId="7076DE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9E68B88" w14:textId="77777777" w:rsidR="00A302DA" w:rsidRDefault="00A302DA"/>
        </w:tc>
        <w:tc>
          <w:tcPr>
            <w:tcW w:w="30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C83DF7C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докторские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A217448" w14:textId="77777777" w:rsidR="00A302DA" w:rsidRDefault="00A302DA"/>
        </w:tc>
      </w:tr>
      <w:tr w:rsidR="00A302DA" w14:paraId="70FF3D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B55CBC2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Гранты с указанием № гранта, инвестора, названия гранта, руководителя, исполнителя(ей), сумма гранта, № РК за  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 (с указанием ссылки на указ, постановление и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тд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5769357" w14:textId="77777777" w:rsidR="00A302DA" w:rsidRDefault="00A302DA"/>
        </w:tc>
      </w:tr>
      <w:tr w:rsidR="00A302DA" w14:paraId="76B96C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AE67F76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Заявки на гранты с указанием № заявки, инвестора, названия гранта, руководителя, исполнителя(ей), сумма подаваемой заявки за  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7B49B5F" w14:textId="77777777" w:rsidR="00A302DA" w:rsidRDefault="00A302DA"/>
        </w:tc>
      </w:tr>
      <w:tr w:rsidR="00A302DA" w14:paraId="0015C9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288D2D3" w14:textId="77777777" w:rsidR="00A302DA" w:rsidRDefault="00000000"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Межкластерное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взаимодействие (участие в конференциях, проведение совместных научно-практических мероприятий, научная работа, гранты, и т.д.) в кластер входят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ИжГМА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, ПИМУ,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КирГМА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ПермГМУ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. Ульяновский ГУ, КГМА за  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года.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60CB203" w14:textId="77777777" w:rsidR="00A302DA" w:rsidRDefault="00A302DA"/>
        </w:tc>
      </w:tr>
      <w:tr w:rsidR="00A302DA" w14:paraId="6F86C2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EEF47DB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Другие награды (заслуженный деятель, какие-либо медали и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тд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), достижения, победители конкурсов, олимпиад (различного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уровня)  и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другие достижения, награды кафедры (сотрудников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кафедр)  за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 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CA48B75" w14:textId="77777777" w:rsidR="00A302DA" w:rsidRDefault="00A302DA"/>
        </w:tc>
      </w:tr>
      <w:tr w:rsidR="00A302DA" w14:paraId="5CC96D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FCE34B3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Заключенные договора/соглашения о научном сотрудничестве с регионами, организациями/реальным сектором экономики и другими учреждениями как на территории Российской Федерации, так и за пределами Российской Федерации за  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 (с предоставлением копии договора в электронном и бумажном вариантах с подписями и печатями)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4C88CAC" w14:textId="77777777" w:rsidR="00A302DA" w:rsidRDefault="00A302DA"/>
        </w:tc>
      </w:tr>
      <w:tr w:rsidR="00A302DA" w14:paraId="61ECC9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67D074D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Научные работы, которые ведутся по заказам различных организаций (по РТ, по РФ и за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рубежом)  за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 II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- 2026 года (заказчик, название, краткое описание заказа, сроки реализации, стоимость), с предоставлением договора/соглашения на проведение работ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58DF494" w14:textId="77777777" w:rsidR="00A302DA" w:rsidRDefault="00A302DA"/>
        </w:tc>
      </w:tr>
      <w:tr w:rsidR="00A302DA" w14:paraId="62F127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3F277D7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Участвуют сотрудники Вашей кафедры в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ред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коллегии, консультативные советы журналов (в каких и до какого срока), статус журнала указать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7EC6526" w14:textId="77777777" w:rsidR="00A302DA" w:rsidRDefault="00A302DA"/>
        </w:tc>
      </w:tr>
      <w:tr w:rsidR="00A302DA" w14:paraId="5F643A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8913B91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Сотрудники кафедры, состоящие в руководящих и консультативных органах международных научных обществ и объединений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6A6FDD2" w14:textId="77777777" w:rsidR="00A302DA" w:rsidRDefault="00A302DA"/>
        </w:tc>
      </w:tr>
      <w:tr w:rsidR="00A302DA" w14:paraId="2BD859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32353D3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Являются ли сотрудники кафедры членами Диссертационного совета (указать номер диссовета,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название,  по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какой специальности, ВУЗ, город, в качестве кого входит в состав диссовета (председатель, </w:t>
            </w: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зам.председателя</w:t>
            </w:r>
            <w:proofErr w:type="spellEnd"/>
            <w:proofErr w:type="gramEnd"/>
            <w:r>
              <w:rPr>
                <w:rFonts w:ascii="Times New Roman" w:hAnsi="Times New Roman"/>
                <w:sz w:val="23"/>
                <w:szCs w:val="23"/>
              </w:rPr>
              <w:t>, секретарь, член совета))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D539DC5" w14:textId="77777777" w:rsidR="00A302DA" w:rsidRDefault="00A302DA"/>
        </w:tc>
      </w:tr>
      <w:tr w:rsidR="00A302DA" w14:paraId="1D11DD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5EB4952" w14:textId="77777777" w:rsidR="00A302DA" w:rsidRDefault="00000000"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Акты внедрения кафедры </w:t>
            </w:r>
            <w:proofErr w:type="gramStart"/>
            <w:r>
              <w:rPr>
                <w:rFonts w:ascii="Times New Roman" w:hAnsi="Times New Roman"/>
                <w:b/>
                <w:sz w:val="23"/>
                <w:szCs w:val="23"/>
              </w:rPr>
              <w:t>за  II</w:t>
            </w:r>
            <w:proofErr w:type="gramEnd"/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3"/>
                <w:szCs w:val="23"/>
              </w:rPr>
              <w:t>Квартал  2025</w:t>
            </w:r>
            <w:proofErr w:type="gramEnd"/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- 2026 год с предоставлением копий в научный отдел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E689466" w14:textId="77777777" w:rsidR="00A302DA" w:rsidRDefault="00A302DA"/>
        </w:tc>
      </w:tr>
      <w:tr w:rsidR="00A302DA" w14:paraId="3E9B9B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15B21CE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Заявки, поданные на участие в конкурсах инновационного направления, с указанием темы, руководителя и исполнителя проекта, (ФИО обучающихся, группа), статуса заявки, суммы гранта.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02CB800" w14:textId="77777777" w:rsidR="00A302DA" w:rsidRDefault="00A302DA"/>
        </w:tc>
      </w:tr>
      <w:tr w:rsidR="00A302DA" w14:paraId="038750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2A9BD50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Наличие совместных РИД (патентов) с другими организациями и учреждениями, из числа неучтенных РИД КГМУ.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4D0A643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A302DA" w14:paraId="2DA422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9262C35" w14:textId="77777777" w:rsidR="00A302DA" w:rsidRDefault="00000000">
            <w:r>
              <w:rPr>
                <w:rFonts w:ascii="Times New Roman" w:hAnsi="Times New Roman"/>
                <w:sz w:val="23"/>
                <w:szCs w:val="23"/>
              </w:rPr>
              <w:t>Свидетельство РИД</w:t>
            </w:r>
          </w:p>
        </w:tc>
        <w:tc>
          <w:tcPr>
            <w:tcW w:w="9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87AE4B0" w14:textId="77777777" w:rsidR="00A302DA" w:rsidRDefault="00A302DA"/>
        </w:tc>
      </w:tr>
    </w:tbl>
    <w:p w14:paraId="0CCAB946" w14:textId="77777777" w:rsidR="00143AC7" w:rsidRDefault="00143AC7"/>
    <w:sectPr w:rsidR="00143AC7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DA"/>
    <w:rsid w:val="00143AC7"/>
    <w:rsid w:val="002D4E88"/>
    <w:rsid w:val="004C3603"/>
    <w:rsid w:val="00A302DA"/>
    <w:rsid w:val="00C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CFC6B"/>
  <w15:docId w15:val="{29A17EAB-4F68-43F3-94A5-DA624CE8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1647</Words>
  <Characters>9390</Characters>
  <Application>Microsoft Office Word</Application>
  <DocSecurity>0</DocSecurity>
  <Lines>78</Lines>
  <Paragraphs>22</Paragraphs>
  <ScaleCrop>false</ScaleCrop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2026-07-04T17:08:00Z</dcterms:created>
  <dcterms:modified xsi:type="dcterms:W3CDTF">2026-07-04T17:08:00Z</dcterms:modified>
</cp:coreProperties>
</file>