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D9C" w:rsidRDefault="00D80D9C" w:rsidP="00D80D9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ВОПРОСЫ </w:t>
      </w:r>
      <w:r w:rsidRPr="00DA0C0B">
        <w:rPr>
          <w:b/>
          <w:sz w:val="24"/>
          <w:szCs w:val="24"/>
          <w:lang w:val="ru-RU"/>
        </w:rPr>
        <w:t xml:space="preserve">ДЛЯ ГОСУДАРСТВЕННОЙ ИТОГОВОЙ АТТЕСТАЦИИ ОРДИНАТОРОВ ПО СПЕЦИАЛЬНОСТИ </w:t>
      </w:r>
    </w:p>
    <w:p w:rsidR="00D80D9C" w:rsidRDefault="00D80D9C" w:rsidP="00D80D9C">
      <w:pPr>
        <w:jc w:val="center"/>
        <w:rPr>
          <w:b/>
          <w:sz w:val="24"/>
          <w:szCs w:val="24"/>
          <w:lang w:val="ru-RU"/>
        </w:rPr>
      </w:pPr>
      <w:r w:rsidRPr="00DA0C0B">
        <w:rPr>
          <w:b/>
          <w:sz w:val="24"/>
          <w:szCs w:val="24"/>
          <w:lang w:val="ru-RU"/>
        </w:rPr>
        <w:t>«СТОМАТОЛОГИЯ ТЕРАПЕВТИЧЕСКАЯ»</w:t>
      </w:r>
    </w:p>
    <w:p w:rsidR="00D80D9C" w:rsidRDefault="00D80D9C" w:rsidP="00D80D9C">
      <w:pPr>
        <w:jc w:val="center"/>
        <w:rPr>
          <w:b/>
          <w:sz w:val="24"/>
          <w:szCs w:val="24"/>
          <w:lang w:val="ru-RU"/>
        </w:rPr>
      </w:pPr>
    </w:p>
    <w:p w:rsidR="00D80D9C" w:rsidRPr="00390DD5" w:rsidRDefault="00D80D9C" w:rsidP="00D80D9C">
      <w:pPr>
        <w:pStyle w:val="a3"/>
        <w:numPr>
          <w:ilvl w:val="0"/>
          <w:numId w:val="1"/>
        </w:numPr>
        <w:shd w:val="clear" w:color="auto" w:fill="F8F8F8"/>
        <w:suppressAutoHyphens/>
        <w:spacing w:line="276" w:lineRule="auto"/>
        <w:ind w:left="0" w:firstLine="0"/>
        <w:jc w:val="both"/>
        <w:outlineLvl w:val="1"/>
        <w:rPr>
          <w:caps/>
          <w:sz w:val="24"/>
          <w:szCs w:val="24"/>
          <w:lang w:val="ru-RU"/>
        </w:rPr>
      </w:pPr>
      <w:r w:rsidRPr="00390DD5">
        <w:rPr>
          <w:sz w:val="24"/>
          <w:szCs w:val="24"/>
          <w:lang w:val="ru-RU"/>
        </w:rPr>
        <w:t xml:space="preserve">Вирусные заболевания слизистой оболочки рта. Клиника, диагностика, дифференциальная диагностика, лечение, профилактика, реабилитация. </w:t>
      </w:r>
    </w:p>
    <w:p w:rsidR="00D80D9C" w:rsidRPr="00D80D9C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  <w:lang w:val="ru-RU"/>
        </w:rPr>
      </w:pPr>
      <w:r w:rsidRPr="00D80D9C">
        <w:rPr>
          <w:sz w:val="24"/>
          <w:szCs w:val="24"/>
          <w:lang w:val="ru-RU"/>
        </w:rPr>
        <w:t>Генерализованный пародонтит. Этиология, патогенез. Классификация, клиника, диагностика, дифференциальная диагностика, лечение, реабилитация.</w:t>
      </w:r>
    </w:p>
    <w:p w:rsidR="00D80D9C" w:rsidRPr="00681C35" w:rsidRDefault="00D80D9C" w:rsidP="00D80D9C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681C35">
        <w:rPr>
          <w:sz w:val="24"/>
          <w:lang w:val="ru-RU"/>
        </w:rPr>
        <w:t>Грибковые поражения СОР. Факторы, способствующие развитию кандидоза. Клинические проявления, течение, тяжесть, диагностика, значение бактериоскопии, дифференциальный диагноз. Лечение и профилактика.</w:t>
      </w:r>
    </w:p>
    <w:p w:rsidR="00D80D9C" w:rsidRPr="00DA0C0B" w:rsidRDefault="00D80D9C" w:rsidP="00D80D9C">
      <w:pPr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DA0C0B">
        <w:rPr>
          <w:sz w:val="24"/>
          <w:szCs w:val="24"/>
          <w:lang w:val="ru-RU"/>
        </w:rPr>
        <w:t xml:space="preserve">Кариес дентина (глубокий кариес). Клиника, диагностика, дифференциальная диагностика, особенности препарирования. </w:t>
      </w:r>
      <w:proofErr w:type="spellStart"/>
      <w:r w:rsidRPr="00DA0C0B">
        <w:rPr>
          <w:sz w:val="24"/>
          <w:szCs w:val="24"/>
        </w:rPr>
        <w:t>Выбор</w:t>
      </w:r>
      <w:proofErr w:type="spellEnd"/>
      <w:r w:rsidRPr="00DA0C0B">
        <w:rPr>
          <w:sz w:val="24"/>
          <w:szCs w:val="24"/>
        </w:rPr>
        <w:t xml:space="preserve"> </w:t>
      </w:r>
      <w:proofErr w:type="spellStart"/>
      <w:r w:rsidRPr="00DA0C0B">
        <w:rPr>
          <w:sz w:val="24"/>
          <w:szCs w:val="24"/>
        </w:rPr>
        <w:t>прокладочных</w:t>
      </w:r>
      <w:proofErr w:type="spellEnd"/>
      <w:r w:rsidRPr="00DA0C0B">
        <w:rPr>
          <w:sz w:val="24"/>
          <w:szCs w:val="24"/>
        </w:rPr>
        <w:t xml:space="preserve"> и </w:t>
      </w:r>
      <w:proofErr w:type="spellStart"/>
      <w:r w:rsidRPr="00DA0C0B">
        <w:rPr>
          <w:sz w:val="24"/>
          <w:szCs w:val="24"/>
        </w:rPr>
        <w:t>пломбировочных</w:t>
      </w:r>
      <w:proofErr w:type="spellEnd"/>
      <w:r w:rsidRPr="00DA0C0B">
        <w:rPr>
          <w:sz w:val="24"/>
          <w:szCs w:val="24"/>
        </w:rPr>
        <w:t xml:space="preserve"> </w:t>
      </w:r>
      <w:proofErr w:type="spellStart"/>
      <w:r w:rsidRPr="00DA0C0B">
        <w:rPr>
          <w:sz w:val="24"/>
          <w:szCs w:val="24"/>
        </w:rPr>
        <w:t>материалов</w:t>
      </w:r>
      <w:proofErr w:type="spellEnd"/>
      <w:r w:rsidRPr="00DA0C0B">
        <w:rPr>
          <w:sz w:val="24"/>
          <w:szCs w:val="24"/>
        </w:rPr>
        <w:t>.</w:t>
      </w:r>
    </w:p>
    <w:p w:rsidR="00D80D9C" w:rsidRPr="00D80D9C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  <w:lang w:val="ru-RU"/>
        </w:rPr>
      </w:pPr>
      <w:r w:rsidRPr="00D80D9C">
        <w:rPr>
          <w:sz w:val="24"/>
          <w:szCs w:val="24"/>
          <w:lang w:val="ru-RU"/>
        </w:rPr>
        <w:t>Кариес дентина (средний кариес). Клиника, дифференциальная диагностика, оперативное лечение, выбор пломбировочных материалов при различной локализации кариозной полости.</w:t>
      </w:r>
    </w:p>
    <w:p w:rsidR="00D80D9C" w:rsidRPr="00EE5053" w:rsidRDefault="00D80D9C" w:rsidP="00D80D9C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EE5053">
        <w:rPr>
          <w:sz w:val="24"/>
          <w:szCs w:val="24"/>
          <w:lang w:val="ru-RU"/>
        </w:rPr>
        <w:t>Клинические признаки и симптомы ВИЧ-инфекции в полости рта. Диагностика, дифференциальная диагностика, профилактика. Особенности мер предосторожности в учреждениях стоматологического профиля.</w:t>
      </w:r>
    </w:p>
    <w:p w:rsidR="00D80D9C" w:rsidRPr="005E4471" w:rsidRDefault="00D80D9C" w:rsidP="00D80D9C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5E4471">
        <w:rPr>
          <w:sz w:val="24"/>
          <w:lang w:val="ru-RU"/>
        </w:rPr>
        <w:t>Клинические проявления заболеваний слизистой оболочки полости рта под воздействием различных травматических факторов. Течение, тяжесть, зависимость клинических проявлений от вида раздражителя. Принципы диагностики и лечения. Возможные травмы в клинике терапевтической стоматологии. Роль врача в их устранении и предупреждении.</w:t>
      </w:r>
    </w:p>
    <w:p w:rsidR="00D80D9C" w:rsidRPr="00413487" w:rsidRDefault="00D80D9C" w:rsidP="00D80D9C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413487">
        <w:rPr>
          <w:sz w:val="24"/>
          <w:lang w:val="ru-RU"/>
        </w:rPr>
        <w:t>Клинические симптомы, рентгенологическая картина, дифференциальная диагностика при различной степени тяжести и распространенности пародонтита.</w:t>
      </w:r>
    </w:p>
    <w:p w:rsidR="00D80D9C" w:rsidRDefault="00D80D9C" w:rsidP="00D80D9C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D1464B">
        <w:rPr>
          <w:sz w:val="24"/>
          <w:szCs w:val="24"/>
          <w:lang w:val="ru-RU"/>
        </w:rPr>
        <w:t>Клиновидный дефект. Причины возникновения – эндогенные и экзогенные факторы. Клинические проявления. Лечебные мероприятия в зависимости от стадии. Выбор пломбировочного материала. Особен</w:t>
      </w:r>
      <w:bookmarkStart w:id="0" w:name="_GoBack"/>
      <w:bookmarkEnd w:id="0"/>
      <w:r w:rsidRPr="00D1464B">
        <w:rPr>
          <w:sz w:val="24"/>
          <w:szCs w:val="24"/>
          <w:lang w:val="ru-RU"/>
        </w:rPr>
        <w:t>ности реставрации.</w:t>
      </w:r>
    </w:p>
    <w:p w:rsidR="00D80D9C" w:rsidRPr="009A15FF" w:rsidRDefault="00D80D9C" w:rsidP="00D80D9C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32"/>
          <w:lang w:val="ru-RU"/>
        </w:rPr>
      </w:pPr>
      <w:r w:rsidRPr="009A15FF">
        <w:rPr>
          <w:sz w:val="24"/>
          <w:lang w:val="ru-RU"/>
        </w:rPr>
        <w:t xml:space="preserve">Материалы для </w:t>
      </w:r>
      <w:proofErr w:type="spellStart"/>
      <w:r w:rsidRPr="009A15FF">
        <w:rPr>
          <w:sz w:val="24"/>
          <w:lang w:val="ru-RU"/>
        </w:rPr>
        <w:t>обтурации</w:t>
      </w:r>
      <w:proofErr w:type="spellEnd"/>
      <w:r w:rsidRPr="009A15FF">
        <w:rPr>
          <w:sz w:val="24"/>
          <w:lang w:val="ru-RU"/>
        </w:rPr>
        <w:t xml:space="preserve"> корневых каналов. Общая характеристика, состав, показания к применению. Техника пломбирования корневых каналов. </w:t>
      </w:r>
    </w:p>
    <w:p w:rsidR="00D80D9C" w:rsidRPr="00681C35" w:rsidRDefault="00D80D9C" w:rsidP="00D80D9C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681C35">
        <w:rPr>
          <w:sz w:val="24"/>
          <w:lang w:val="ru-RU"/>
        </w:rPr>
        <w:t>Международная и отечественная классификация воспаления периодонта. Диагностические и дифференциально-диагностические признаки патологии периодонта.</w:t>
      </w:r>
    </w:p>
    <w:p w:rsidR="00D80D9C" w:rsidRPr="00390DD5" w:rsidRDefault="00D80D9C" w:rsidP="00D80D9C">
      <w:pPr>
        <w:numPr>
          <w:ilvl w:val="0"/>
          <w:numId w:val="1"/>
        </w:numPr>
        <w:tabs>
          <w:tab w:val="left" w:pos="709"/>
        </w:tabs>
        <w:spacing w:line="276" w:lineRule="auto"/>
        <w:ind w:left="0" w:right="-1" w:firstLine="0"/>
        <w:jc w:val="both"/>
        <w:rPr>
          <w:b/>
          <w:sz w:val="24"/>
          <w:szCs w:val="24"/>
          <w:lang w:val="ru-RU"/>
        </w:rPr>
      </w:pPr>
      <w:r w:rsidRPr="00390DD5">
        <w:rPr>
          <w:sz w:val="24"/>
          <w:szCs w:val="24"/>
          <w:lang w:val="ru-RU"/>
        </w:rPr>
        <w:t xml:space="preserve">Методы обследования больных с заболеваниями пародонта (основные и дополнительные). Показатели состояния пародонта. </w:t>
      </w:r>
    </w:p>
    <w:p w:rsidR="00D80D9C" w:rsidRPr="00D80D9C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  <w:lang w:val="ru-RU"/>
        </w:rPr>
      </w:pPr>
      <w:proofErr w:type="spellStart"/>
      <w:r w:rsidRPr="00D80D9C">
        <w:rPr>
          <w:sz w:val="24"/>
          <w:szCs w:val="24"/>
          <w:lang w:val="ru-RU"/>
        </w:rPr>
        <w:t>Некариозные</w:t>
      </w:r>
      <w:proofErr w:type="spellEnd"/>
      <w:r w:rsidRPr="00D80D9C">
        <w:rPr>
          <w:sz w:val="24"/>
          <w:szCs w:val="24"/>
          <w:lang w:val="ru-RU"/>
        </w:rPr>
        <w:t xml:space="preserve"> поражения, возникающие после прорезывания зубов. Этиология, клиника, дифференциальная диагностика, лечение.</w:t>
      </w:r>
    </w:p>
    <w:p w:rsidR="00D80D9C" w:rsidRPr="00D80D9C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  <w:lang w:val="ru-RU"/>
        </w:rPr>
      </w:pPr>
      <w:r w:rsidRPr="00D80D9C">
        <w:rPr>
          <w:sz w:val="24"/>
          <w:szCs w:val="24"/>
          <w:lang w:val="ru-RU"/>
        </w:rPr>
        <w:t>Неотложная помощь при осложненных формах кариеса. Методы. Средства.</w:t>
      </w:r>
    </w:p>
    <w:p w:rsidR="00D80D9C" w:rsidRPr="00170B43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D80D9C">
        <w:rPr>
          <w:sz w:val="24"/>
          <w:szCs w:val="24"/>
          <w:lang w:val="ru-RU"/>
        </w:rPr>
        <w:t xml:space="preserve">Неотложные состояния в </w:t>
      </w:r>
      <w:proofErr w:type="spellStart"/>
      <w:r w:rsidRPr="00D80D9C">
        <w:rPr>
          <w:sz w:val="24"/>
          <w:szCs w:val="24"/>
          <w:lang w:val="ru-RU"/>
        </w:rPr>
        <w:t>пародонтологии</w:t>
      </w:r>
      <w:proofErr w:type="spellEnd"/>
      <w:r w:rsidRPr="00D80D9C">
        <w:rPr>
          <w:sz w:val="24"/>
          <w:szCs w:val="24"/>
          <w:lang w:val="ru-RU"/>
        </w:rPr>
        <w:t xml:space="preserve">. Клиника. </w:t>
      </w:r>
      <w:proofErr w:type="spellStart"/>
      <w:r w:rsidRPr="00170B43">
        <w:rPr>
          <w:sz w:val="24"/>
          <w:szCs w:val="24"/>
        </w:rPr>
        <w:t>Тактика</w:t>
      </w:r>
      <w:proofErr w:type="spellEnd"/>
      <w:r w:rsidRPr="00170B43">
        <w:rPr>
          <w:sz w:val="24"/>
          <w:szCs w:val="24"/>
        </w:rPr>
        <w:t xml:space="preserve"> </w:t>
      </w:r>
      <w:proofErr w:type="spellStart"/>
      <w:r w:rsidRPr="00170B43">
        <w:rPr>
          <w:sz w:val="24"/>
          <w:szCs w:val="24"/>
        </w:rPr>
        <w:t>врача-стоматолога-терапевта</w:t>
      </w:r>
      <w:proofErr w:type="spellEnd"/>
      <w:r w:rsidRPr="00170B43">
        <w:rPr>
          <w:sz w:val="24"/>
          <w:szCs w:val="24"/>
        </w:rPr>
        <w:t>.</w:t>
      </w:r>
    </w:p>
    <w:p w:rsidR="00D80D9C" w:rsidRPr="00413487" w:rsidRDefault="00D80D9C" w:rsidP="00D80D9C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413487">
        <w:rPr>
          <w:sz w:val="24"/>
          <w:lang w:val="ru-RU"/>
        </w:rPr>
        <w:t xml:space="preserve">Общие принципы препарирования кариозных полостей «расширение для предупреждения» - принцип Г. Блэка; «биологической целесообразности» - принцип И. </w:t>
      </w:r>
      <w:proofErr w:type="spellStart"/>
      <w:r w:rsidRPr="00413487">
        <w:rPr>
          <w:sz w:val="24"/>
          <w:lang w:val="ru-RU"/>
        </w:rPr>
        <w:t>Лукомского</w:t>
      </w:r>
      <w:proofErr w:type="spellEnd"/>
      <w:r w:rsidRPr="00413487">
        <w:rPr>
          <w:sz w:val="24"/>
          <w:lang w:val="ru-RU"/>
        </w:rPr>
        <w:t xml:space="preserve">. Техника препарирования твердых тканей зубов в зависимости от локализации кариозных полостей и применяемых материалов. </w:t>
      </w:r>
    </w:p>
    <w:p w:rsidR="00D80D9C" w:rsidRDefault="00D80D9C" w:rsidP="00D80D9C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5E4471">
        <w:rPr>
          <w:sz w:val="24"/>
          <w:lang w:val="ru-RU"/>
        </w:rPr>
        <w:t xml:space="preserve">Особенности обезболивания у пациентов с отягощенным соматическим статусом. Оценка соматического состояния пациента, тактика врача во время первичного приема </w:t>
      </w:r>
      <w:r w:rsidRPr="005E4471">
        <w:rPr>
          <w:sz w:val="24"/>
          <w:lang w:val="ru-RU"/>
        </w:rPr>
        <w:lastRenderedPageBreak/>
        <w:t>пациента. Выбор анестетика для пациентов группы риска (сердечно-сосудистая патология, легочная и почечная недостаточность, психические расстройства, беременность).</w:t>
      </w:r>
    </w:p>
    <w:p w:rsidR="00D80D9C" w:rsidRPr="00D80D9C" w:rsidRDefault="00D80D9C" w:rsidP="00D80D9C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D1464B">
        <w:rPr>
          <w:sz w:val="24"/>
          <w:lang w:val="ru-RU"/>
        </w:rPr>
        <w:t xml:space="preserve">Острый очаговый и острый диффузный пульпит. Патологическая анатомия, клиника, диагностика, дифференциальная диагностика.  </w:t>
      </w:r>
    </w:p>
    <w:p w:rsidR="00D80D9C" w:rsidRDefault="00D80D9C" w:rsidP="00D80D9C">
      <w:pPr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D80D9C">
        <w:rPr>
          <w:sz w:val="24"/>
          <w:szCs w:val="24"/>
          <w:lang w:val="ru-RU"/>
        </w:rPr>
        <w:t xml:space="preserve">Показания к консервативному методу лечения пульпита, сущность метода лечения. Этапы, медикаментозные средства, их характеристика, реабилитация. </w:t>
      </w:r>
    </w:p>
    <w:p w:rsidR="00D80D9C" w:rsidRPr="00D80D9C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  <w:lang w:val="ru-RU"/>
        </w:rPr>
      </w:pPr>
      <w:r w:rsidRPr="00D80D9C">
        <w:rPr>
          <w:sz w:val="24"/>
          <w:szCs w:val="24"/>
          <w:lang w:val="ru-RU"/>
        </w:rPr>
        <w:t>Предраковые заболевания слизистой оболочки полости рта. Факторы риска, профилактика. Принципы онкологической настороженности.</w:t>
      </w:r>
    </w:p>
    <w:p w:rsidR="00D80D9C" w:rsidRPr="00D80D9C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  <w:lang w:val="ru-RU"/>
        </w:rPr>
      </w:pPr>
      <w:r w:rsidRPr="00D80D9C">
        <w:rPr>
          <w:sz w:val="24"/>
          <w:szCs w:val="24"/>
          <w:lang w:val="ru-RU"/>
        </w:rPr>
        <w:t>Реставрация зубов. Техника. Инструменты. Выбор материала. Финишная обработка. Критерии оценки качества реставрации.</w:t>
      </w:r>
    </w:p>
    <w:p w:rsidR="00D80D9C" w:rsidRPr="00170B43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D80D9C">
        <w:rPr>
          <w:sz w:val="24"/>
          <w:szCs w:val="24"/>
          <w:lang w:val="ru-RU"/>
        </w:rPr>
        <w:t xml:space="preserve">Ротовая жидкость как биологическая среда полости рта. Состав слюны. Роль слюны в «созревании» эмали после прорезывания зубов и в патогенезе кариеса. </w:t>
      </w:r>
      <w:proofErr w:type="spellStart"/>
      <w:r w:rsidRPr="00170B43">
        <w:rPr>
          <w:sz w:val="24"/>
          <w:szCs w:val="24"/>
        </w:rPr>
        <w:t>Факторы</w:t>
      </w:r>
      <w:proofErr w:type="spellEnd"/>
      <w:r w:rsidRPr="00170B43">
        <w:rPr>
          <w:sz w:val="24"/>
          <w:szCs w:val="24"/>
        </w:rPr>
        <w:t xml:space="preserve">, </w:t>
      </w:r>
      <w:proofErr w:type="spellStart"/>
      <w:r w:rsidRPr="00170B43">
        <w:rPr>
          <w:sz w:val="24"/>
          <w:szCs w:val="24"/>
        </w:rPr>
        <w:t>влияющие</w:t>
      </w:r>
      <w:proofErr w:type="spellEnd"/>
      <w:r w:rsidRPr="00170B43">
        <w:rPr>
          <w:sz w:val="24"/>
          <w:szCs w:val="24"/>
        </w:rPr>
        <w:t xml:space="preserve"> </w:t>
      </w:r>
      <w:proofErr w:type="spellStart"/>
      <w:r w:rsidRPr="00170B43">
        <w:rPr>
          <w:sz w:val="24"/>
          <w:szCs w:val="24"/>
        </w:rPr>
        <w:t>на</w:t>
      </w:r>
      <w:proofErr w:type="spellEnd"/>
      <w:r w:rsidRPr="00170B43">
        <w:rPr>
          <w:sz w:val="24"/>
          <w:szCs w:val="24"/>
        </w:rPr>
        <w:t xml:space="preserve"> </w:t>
      </w:r>
      <w:proofErr w:type="spellStart"/>
      <w:r w:rsidRPr="00170B43">
        <w:rPr>
          <w:sz w:val="24"/>
          <w:szCs w:val="24"/>
        </w:rPr>
        <w:t>гомеостаз</w:t>
      </w:r>
      <w:proofErr w:type="spellEnd"/>
      <w:r w:rsidRPr="00170B43">
        <w:rPr>
          <w:sz w:val="24"/>
          <w:szCs w:val="24"/>
        </w:rPr>
        <w:t xml:space="preserve"> </w:t>
      </w:r>
      <w:proofErr w:type="spellStart"/>
      <w:r w:rsidRPr="00170B43">
        <w:rPr>
          <w:sz w:val="24"/>
          <w:szCs w:val="24"/>
        </w:rPr>
        <w:t>полости</w:t>
      </w:r>
      <w:proofErr w:type="spellEnd"/>
      <w:r w:rsidRPr="00170B43">
        <w:rPr>
          <w:sz w:val="24"/>
          <w:szCs w:val="24"/>
        </w:rPr>
        <w:t xml:space="preserve"> </w:t>
      </w:r>
      <w:proofErr w:type="spellStart"/>
      <w:r w:rsidRPr="00170B43">
        <w:rPr>
          <w:sz w:val="24"/>
          <w:szCs w:val="24"/>
        </w:rPr>
        <w:t>рта</w:t>
      </w:r>
      <w:proofErr w:type="spellEnd"/>
      <w:r w:rsidRPr="00170B43">
        <w:rPr>
          <w:sz w:val="24"/>
          <w:szCs w:val="24"/>
        </w:rPr>
        <w:t>.</w:t>
      </w:r>
    </w:p>
    <w:p w:rsidR="00D80D9C" w:rsidRPr="00D80D9C" w:rsidRDefault="00D80D9C" w:rsidP="00D80D9C">
      <w:pPr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D80D9C">
        <w:rPr>
          <w:sz w:val="24"/>
          <w:szCs w:val="24"/>
          <w:lang w:val="ru-RU"/>
        </w:rPr>
        <w:t xml:space="preserve">Современные аспекты </w:t>
      </w:r>
      <w:proofErr w:type="spellStart"/>
      <w:r w:rsidRPr="00D80D9C">
        <w:rPr>
          <w:sz w:val="24"/>
          <w:szCs w:val="24"/>
          <w:lang w:val="ru-RU"/>
        </w:rPr>
        <w:t>этиопатогенеза</w:t>
      </w:r>
      <w:proofErr w:type="spellEnd"/>
      <w:r w:rsidRPr="00D80D9C">
        <w:rPr>
          <w:sz w:val="24"/>
          <w:szCs w:val="24"/>
          <w:lang w:val="ru-RU"/>
        </w:rPr>
        <w:t xml:space="preserve"> заболеваний пародонта. Классификация болезней пародонта и их распространенность.</w:t>
      </w:r>
    </w:p>
    <w:p w:rsidR="00D80D9C" w:rsidRDefault="00D80D9C" w:rsidP="00D80D9C">
      <w:pPr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EE5053">
        <w:rPr>
          <w:sz w:val="24"/>
          <w:szCs w:val="24"/>
          <w:lang w:val="ru-RU"/>
        </w:rPr>
        <w:t xml:space="preserve">Современные композиционные пломбировочные материалы. Классификация. </w:t>
      </w:r>
      <w:proofErr w:type="spellStart"/>
      <w:r w:rsidRPr="00EE5053">
        <w:rPr>
          <w:sz w:val="24"/>
          <w:szCs w:val="24"/>
        </w:rPr>
        <w:t>Свойства</w:t>
      </w:r>
      <w:proofErr w:type="spellEnd"/>
      <w:r w:rsidRPr="00EE5053">
        <w:rPr>
          <w:sz w:val="24"/>
          <w:szCs w:val="24"/>
        </w:rPr>
        <w:t xml:space="preserve">, </w:t>
      </w:r>
      <w:proofErr w:type="spellStart"/>
      <w:r w:rsidRPr="00EE5053">
        <w:rPr>
          <w:sz w:val="24"/>
          <w:szCs w:val="24"/>
        </w:rPr>
        <w:t>показания</w:t>
      </w:r>
      <w:proofErr w:type="spellEnd"/>
      <w:r w:rsidRPr="00EE5053">
        <w:rPr>
          <w:sz w:val="24"/>
          <w:szCs w:val="24"/>
        </w:rPr>
        <w:t xml:space="preserve"> к </w:t>
      </w:r>
      <w:proofErr w:type="spellStart"/>
      <w:r w:rsidRPr="00EE5053">
        <w:rPr>
          <w:sz w:val="24"/>
          <w:szCs w:val="24"/>
        </w:rPr>
        <w:t>применению</w:t>
      </w:r>
      <w:proofErr w:type="spellEnd"/>
      <w:r w:rsidRPr="00EE5053">
        <w:rPr>
          <w:sz w:val="24"/>
          <w:szCs w:val="24"/>
        </w:rPr>
        <w:t>.</w:t>
      </w:r>
    </w:p>
    <w:p w:rsidR="00D80D9C" w:rsidRPr="00DA0C0B" w:rsidRDefault="00D80D9C" w:rsidP="00D80D9C">
      <w:pPr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DA0C0B">
        <w:rPr>
          <w:sz w:val="24"/>
          <w:szCs w:val="24"/>
          <w:lang w:val="ru-RU"/>
        </w:rPr>
        <w:t xml:space="preserve">Современные положения профессиональной гигиены рта. Этапы. Инструменты. Критерии оценки эффективности. </w:t>
      </w:r>
    </w:p>
    <w:p w:rsidR="00D80D9C" w:rsidRPr="00DA0C0B" w:rsidRDefault="00D80D9C" w:rsidP="00D80D9C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DA0C0B">
        <w:rPr>
          <w:sz w:val="24"/>
          <w:szCs w:val="24"/>
          <w:lang w:val="ru-RU"/>
        </w:rPr>
        <w:t>Универсальные адгезивные системы. Свойства и их характеристика. Показания к применению. Адгезивные технологии реставрации.</w:t>
      </w:r>
    </w:p>
    <w:p w:rsidR="00D80D9C" w:rsidRPr="00D80D9C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  <w:lang w:val="ru-RU"/>
        </w:rPr>
      </w:pPr>
      <w:r w:rsidRPr="00D80D9C">
        <w:rPr>
          <w:sz w:val="24"/>
          <w:szCs w:val="24"/>
          <w:lang w:val="ru-RU"/>
        </w:rPr>
        <w:t>Утолщенный фолликул десны. Гипертрофия десны. Этиология, патогенез. Клиника, диагностика, дифференциальная диагностика, лечение.</w:t>
      </w:r>
    </w:p>
    <w:p w:rsidR="00D80D9C" w:rsidRPr="00DA0C0B" w:rsidRDefault="00D80D9C" w:rsidP="00D80D9C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DA0C0B">
        <w:rPr>
          <w:sz w:val="24"/>
          <w:szCs w:val="24"/>
          <w:lang w:val="ru-RU"/>
        </w:rPr>
        <w:t xml:space="preserve">Эндодонтический инструментарий. Классификация. Стандартизация по </w:t>
      </w:r>
      <w:r w:rsidRPr="00DA0C0B">
        <w:rPr>
          <w:sz w:val="24"/>
          <w:szCs w:val="24"/>
        </w:rPr>
        <w:t>ISO</w:t>
      </w:r>
      <w:r w:rsidRPr="00DA0C0B">
        <w:rPr>
          <w:sz w:val="24"/>
          <w:szCs w:val="24"/>
          <w:lang w:val="ru-RU"/>
        </w:rPr>
        <w:t xml:space="preserve">. </w:t>
      </w:r>
      <w:proofErr w:type="spellStart"/>
      <w:r w:rsidRPr="00DA0C0B">
        <w:rPr>
          <w:sz w:val="24"/>
          <w:szCs w:val="24"/>
        </w:rPr>
        <w:t>Машинные</w:t>
      </w:r>
      <w:proofErr w:type="spellEnd"/>
      <w:r w:rsidRPr="00DA0C0B">
        <w:rPr>
          <w:sz w:val="24"/>
          <w:szCs w:val="24"/>
        </w:rPr>
        <w:t xml:space="preserve"> Ni-</w:t>
      </w:r>
      <w:proofErr w:type="spellStart"/>
      <w:r w:rsidRPr="00DA0C0B">
        <w:rPr>
          <w:sz w:val="24"/>
          <w:szCs w:val="24"/>
        </w:rPr>
        <w:t>Ti</w:t>
      </w:r>
      <w:proofErr w:type="spellEnd"/>
      <w:r w:rsidRPr="00DA0C0B">
        <w:rPr>
          <w:sz w:val="24"/>
          <w:szCs w:val="24"/>
        </w:rPr>
        <w:t xml:space="preserve"> </w:t>
      </w:r>
      <w:proofErr w:type="spellStart"/>
      <w:r w:rsidRPr="00DA0C0B">
        <w:rPr>
          <w:sz w:val="24"/>
          <w:szCs w:val="24"/>
        </w:rPr>
        <w:t>ротационные</w:t>
      </w:r>
      <w:proofErr w:type="spellEnd"/>
      <w:r w:rsidRPr="00DA0C0B">
        <w:rPr>
          <w:sz w:val="24"/>
          <w:szCs w:val="24"/>
        </w:rPr>
        <w:t xml:space="preserve"> </w:t>
      </w:r>
      <w:proofErr w:type="spellStart"/>
      <w:r w:rsidRPr="00DA0C0B">
        <w:rPr>
          <w:sz w:val="24"/>
          <w:szCs w:val="24"/>
        </w:rPr>
        <w:t>инструменты</w:t>
      </w:r>
      <w:proofErr w:type="spellEnd"/>
      <w:r w:rsidRPr="00DA0C0B">
        <w:rPr>
          <w:sz w:val="24"/>
          <w:szCs w:val="24"/>
        </w:rPr>
        <w:t xml:space="preserve">. </w:t>
      </w:r>
      <w:proofErr w:type="spellStart"/>
      <w:r w:rsidRPr="00DA0C0B">
        <w:rPr>
          <w:sz w:val="24"/>
          <w:szCs w:val="24"/>
        </w:rPr>
        <w:t>Техника</w:t>
      </w:r>
      <w:proofErr w:type="spellEnd"/>
      <w:r w:rsidRPr="00DA0C0B">
        <w:rPr>
          <w:sz w:val="24"/>
          <w:szCs w:val="24"/>
        </w:rPr>
        <w:t xml:space="preserve"> </w:t>
      </w:r>
      <w:proofErr w:type="spellStart"/>
      <w:r w:rsidRPr="00DA0C0B">
        <w:rPr>
          <w:sz w:val="24"/>
          <w:szCs w:val="24"/>
        </w:rPr>
        <w:t>работы</w:t>
      </w:r>
      <w:proofErr w:type="spellEnd"/>
      <w:r w:rsidRPr="00DA0C0B">
        <w:rPr>
          <w:sz w:val="24"/>
          <w:szCs w:val="24"/>
        </w:rPr>
        <w:t>.</w:t>
      </w:r>
    </w:p>
    <w:p w:rsidR="00D80D9C" w:rsidRPr="009A15FF" w:rsidRDefault="00D80D9C" w:rsidP="00D80D9C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9A15FF">
        <w:rPr>
          <w:sz w:val="24"/>
          <w:lang w:val="ru-RU"/>
        </w:rPr>
        <w:t>Этиология, клиническая картина, диагностика и дифференциальная диагностика аллергического стоматита. Проявления контактной аллергии в полости рта.</w:t>
      </w:r>
    </w:p>
    <w:p w:rsidR="00D80D9C" w:rsidRPr="008C65FE" w:rsidRDefault="00D80D9C" w:rsidP="00D80D9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D80D9C">
        <w:rPr>
          <w:sz w:val="24"/>
          <w:szCs w:val="24"/>
          <w:lang w:val="ru-RU"/>
        </w:rPr>
        <w:t xml:space="preserve">Язвенно-некротический </w:t>
      </w:r>
      <w:proofErr w:type="spellStart"/>
      <w:r w:rsidRPr="00D80D9C">
        <w:rPr>
          <w:sz w:val="24"/>
          <w:szCs w:val="24"/>
          <w:lang w:val="ru-RU"/>
        </w:rPr>
        <w:t>гингивостоматит</w:t>
      </w:r>
      <w:proofErr w:type="spellEnd"/>
      <w:r w:rsidRPr="00D80D9C">
        <w:rPr>
          <w:sz w:val="24"/>
          <w:szCs w:val="24"/>
          <w:lang w:val="ru-RU"/>
        </w:rPr>
        <w:t xml:space="preserve"> </w:t>
      </w:r>
      <w:proofErr w:type="spellStart"/>
      <w:r w:rsidRPr="00D80D9C">
        <w:rPr>
          <w:sz w:val="24"/>
          <w:szCs w:val="24"/>
          <w:lang w:val="ru-RU"/>
        </w:rPr>
        <w:t>Венсана</w:t>
      </w:r>
      <w:proofErr w:type="spellEnd"/>
      <w:r w:rsidRPr="00D80D9C">
        <w:rPr>
          <w:sz w:val="24"/>
          <w:szCs w:val="24"/>
          <w:lang w:val="ru-RU"/>
        </w:rPr>
        <w:t xml:space="preserve">. Этиология, патогенез. </w:t>
      </w:r>
      <w:proofErr w:type="spellStart"/>
      <w:r w:rsidRPr="00170B43">
        <w:rPr>
          <w:sz w:val="24"/>
          <w:szCs w:val="24"/>
        </w:rPr>
        <w:t>Клиника</w:t>
      </w:r>
      <w:proofErr w:type="spellEnd"/>
      <w:r w:rsidRPr="00170B43">
        <w:rPr>
          <w:sz w:val="24"/>
          <w:szCs w:val="24"/>
        </w:rPr>
        <w:t xml:space="preserve">, </w:t>
      </w:r>
      <w:proofErr w:type="spellStart"/>
      <w:r w:rsidRPr="00170B43">
        <w:rPr>
          <w:sz w:val="24"/>
          <w:szCs w:val="24"/>
        </w:rPr>
        <w:t>диагностика</w:t>
      </w:r>
      <w:proofErr w:type="spellEnd"/>
      <w:r w:rsidRPr="00170B43">
        <w:rPr>
          <w:sz w:val="24"/>
          <w:szCs w:val="24"/>
        </w:rPr>
        <w:t xml:space="preserve">, </w:t>
      </w:r>
      <w:proofErr w:type="spellStart"/>
      <w:r w:rsidRPr="00170B43">
        <w:rPr>
          <w:sz w:val="24"/>
          <w:szCs w:val="24"/>
        </w:rPr>
        <w:t>дифференциальная</w:t>
      </w:r>
      <w:proofErr w:type="spellEnd"/>
      <w:r w:rsidRPr="00170B43">
        <w:rPr>
          <w:sz w:val="24"/>
          <w:szCs w:val="24"/>
        </w:rPr>
        <w:t xml:space="preserve"> </w:t>
      </w:r>
      <w:proofErr w:type="spellStart"/>
      <w:r w:rsidRPr="00170B43">
        <w:rPr>
          <w:sz w:val="24"/>
          <w:szCs w:val="24"/>
        </w:rPr>
        <w:t>диагностика</w:t>
      </w:r>
      <w:proofErr w:type="spellEnd"/>
      <w:r w:rsidRPr="00170B43">
        <w:rPr>
          <w:sz w:val="24"/>
          <w:szCs w:val="24"/>
        </w:rPr>
        <w:t xml:space="preserve">, </w:t>
      </w:r>
      <w:proofErr w:type="spellStart"/>
      <w:r w:rsidRPr="00170B43">
        <w:rPr>
          <w:sz w:val="24"/>
          <w:szCs w:val="24"/>
        </w:rPr>
        <w:t>лечение</w:t>
      </w:r>
      <w:proofErr w:type="spellEnd"/>
      <w:r w:rsidRPr="00170B43">
        <w:rPr>
          <w:sz w:val="24"/>
          <w:szCs w:val="24"/>
        </w:rPr>
        <w:t xml:space="preserve">, </w:t>
      </w:r>
      <w:proofErr w:type="spellStart"/>
      <w:r w:rsidRPr="00170B43">
        <w:rPr>
          <w:sz w:val="24"/>
          <w:szCs w:val="24"/>
        </w:rPr>
        <w:t>профилактика</w:t>
      </w:r>
      <w:proofErr w:type="spellEnd"/>
      <w:r w:rsidRPr="00170B43">
        <w:rPr>
          <w:sz w:val="24"/>
          <w:szCs w:val="24"/>
        </w:rPr>
        <w:t>.</w:t>
      </w:r>
    </w:p>
    <w:p w:rsidR="00D80D9C" w:rsidRPr="00D80D9C" w:rsidRDefault="00D80D9C" w:rsidP="00D80D9C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</w:p>
    <w:p w:rsidR="00D80D9C" w:rsidRPr="00DA0C0B" w:rsidRDefault="00D80D9C" w:rsidP="00D80D9C">
      <w:pPr>
        <w:jc w:val="center"/>
        <w:rPr>
          <w:b/>
          <w:sz w:val="24"/>
          <w:szCs w:val="24"/>
          <w:lang w:val="ru-RU"/>
        </w:rPr>
      </w:pPr>
    </w:p>
    <w:p w:rsidR="00085FEC" w:rsidRPr="00D80D9C" w:rsidRDefault="00085FEC">
      <w:pPr>
        <w:rPr>
          <w:lang w:val="ru-RU"/>
        </w:rPr>
      </w:pPr>
    </w:p>
    <w:sectPr w:rsidR="00085FEC" w:rsidRPr="00D8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75A5F"/>
    <w:multiLevelType w:val="hybridMultilevel"/>
    <w:tmpl w:val="4DCAB638"/>
    <w:lvl w:ilvl="0" w:tplc="1F0C5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1440"/>
    <w:multiLevelType w:val="multilevel"/>
    <w:tmpl w:val="157C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105A49"/>
    <w:multiLevelType w:val="hybridMultilevel"/>
    <w:tmpl w:val="FAB4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519"/>
    <w:multiLevelType w:val="multilevel"/>
    <w:tmpl w:val="FEA4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678D4"/>
    <w:multiLevelType w:val="hybridMultilevel"/>
    <w:tmpl w:val="3F1C9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6B49E1"/>
    <w:multiLevelType w:val="hybridMultilevel"/>
    <w:tmpl w:val="223CCEA2"/>
    <w:lvl w:ilvl="0" w:tplc="1F0C5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B7D34"/>
    <w:multiLevelType w:val="hybridMultilevel"/>
    <w:tmpl w:val="B76E6506"/>
    <w:lvl w:ilvl="0" w:tplc="0448A9A8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1B28EA"/>
    <w:multiLevelType w:val="hybridMultilevel"/>
    <w:tmpl w:val="BFB86A1E"/>
    <w:lvl w:ilvl="0" w:tplc="7BEED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41BD4"/>
    <w:multiLevelType w:val="hybridMultilevel"/>
    <w:tmpl w:val="76DEBDAA"/>
    <w:lvl w:ilvl="0" w:tplc="1F0C5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331EA"/>
    <w:multiLevelType w:val="hybridMultilevel"/>
    <w:tmpl w:val="2FE0F5CC"/>
    <w:lvl w:ilvl="0" w:tplc="7BEED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9C"/>
    <w:rsid w:val="00085FEC"/>
    <w:rsid w:val="00D80D9C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E7B1"/>
  <w15:chartTrackingRefBased/>
  <w15:docId w15:val="{348B135D-9868-4989-BD0C-735673E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D9C"/>
    <w:rPr>
      <w:rFonts w:eastAsia="Times New Roman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80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D9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D8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1</cp:revision>
  <dcterms:created xsi:type="dcterms:W3CDTF">2025-06-02T04:20:00Z</dcterms:created>
  <dcterms:modified xsi:type="dcterms:W3CDTF">2025-06-02T04:28:00Z</dcterms:modified>
</cp:coreProperties>
</file>