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406A" w14:textId="77777777" w:rsidR="0054618D" w:rsidRPr="00A70A09" w:rsidRDefault="0054618D" w:rsidP="0054618D">
      <w:pPr>
        <w:numPr>
          <w:ilvl w:val="0"/>
          <w:numId w:val="1"/>
        </w:numPr>
        <w:rPr>
          <w:lang w:val="en-US"/>
        </w:rPr>
      </w:pPr>
      <w:r w:rsidRPr="00A70A09">
        <w:rPr>
          <w:lang w:val="en-US"/>
        </w:rPr>
        <w:t xml:space="preserve">The Association Study of Antioxidant Status and Antioxidant Genes Polymorphisms in Patients with Ischemic Heart Disease in the Republic of </w:t>
      </w:r>
      <w:proofErr w:type="gramStart"/>
      <w:r w:rsidRPr="00A70A09">
        <w:rPr>
          <w:lang w:val="en-US"/>
        </w:rPr>
        <w:t>Tatarstan./</w:t>
      </w:r>
      <w:proofErr w:type="gramEnd"/>
      <w:r w:rsidRPr="00A70A09">
        <w:rPr>
          <w:lang w:val="en-US"/>
        </w:rPr>
        <w:t>/World Applied Sciences Journal 27 (10): 1367-1371, 2013. SOD2 gene polymorphism and muscle damage markers in elite athletes.</w:t>
      </w:r>
    </w:p>
    <w:p w14:paraId="4FCEDE86" w14:textId="77777777" w:rsidR="0054618D" w:rsidRPr="0054618D" w:rsidRDefault="0054618D" w:rsidP="0054618D">
      <w:pPr>
        <w:numPr>
          <w:ilvl w:val="0"/>
          <w:numId w:val="1"/>
        </w:numPr>
      </w:pPr>
      <w:r w:rsidRPr="0054618D">
        <w:t xml:space="preserve">Особенности острого коронарного синдрома у больных сахарным диабетом II </w:t>
      </w:r>
      <w:proofErr w:type="gramStart"/>
      <w:r w:rsidRPr="0054618D">
        <w:t>типа./</w:t>
      </w:r>
      <w:proofErr w:type="gramEnd"/>
      <w:r w:rsidRPr="0054618D">
        <w:t>/Вестник современной клинической медицины. – 2015. – Том 8. – Приложение 1. – С. 57 – 61.</w:t>
      </w:r>
    </w:p>
    <w:p w14:paraId="4E3BA77A" w14:textId="77777777" w:rsidR="0054618D" w:rsidRPr="0054618D" w:rsidRDefault="0054618D" w:rsidP="0054618D">
      <w:pPr>
        <w:numPr>
          <w:ilvl w:val="0"/>
          <w:numId w:val="1"/>
        </w:numPr>
      </w:pPr>
      <w:r w:rsidRPr="0054618D">
        <w:t xml:space="preserve">Кардиопульмональный синдром и </w:t>
      </w:r>
      <w:proofErr w:type="spellStart"/>
      <w:r w:rsidRPr="0054618D">
        <w:t>адренореактивность</w:t>
      </w:r>
      <w:proofErr w:type="spellEnd"/>
      <w:r w:rsidRPr="0054618D">
        <w:t xml:space="preserve"> организма </w:t>
      </w:r>
      <w:proofErr w:type="spellStart"/>
      <w:r w:rsidRPr="0054618D">
        <w:t>В.М.Газизянова</w:t>
      </w:r>
      <w:proofErr w:type="spellEnd"/>
      <w:r w:rsidRPr="0054618D">
        <w:t xml:space="preserve">, </w:t>
      </w:r>
      <w:proofErr w:type="spellStart"/>
      <w:r w:rsidRPr="0054618D">
        <w:t>О.В.Булашова</w:t>
      </w:r>
      <w:proofErr w:type="spellEnd"/>
      <w:r w:rsidRPr="0054618D">
        <w:t xml:space="preserve">, Подольская А.А., </w:t>
      </w:r>
      <w:proofErr w:type="spellStart"/>
      <w:r w:rsidRPr="0054618D">
        <w:t>А.А.Насыбуллина</w:t>
      </w:r>
      <w:proofErr w:type="spellEnd"/>
      <w:r w:rsidRPr="0054618D">
        <w:t xml:space="preserve">, </w:t>
      </w:r>
      <w:proofErr w:type="spellStart"/>
      <w:r w:rsidRPr="0054618D">
        <w:t>З.А.Шайхутдинова</w:t>
      </w:r>
      <w:proofErr w:type="spellEnd"/>
      <w:r w:rsidRPr="0054618D">
        <w:t>. // Казанский медицинский журнал.  – 2016. – Том 97. – №6. – С. 864 – 869.</w:t>
      </w:r>
    </w:p>
    <w:p w14:paraId="6194C344" w14:textId="77777777" w:rsidR="0054618D" w:rsidRPr="0054618D" w:rsidRDefault="0054618D" w:rsidP="0054618D">
      <w:pPr>
        <w:numPr>
          <w:ilvl w:val="0"/>
          <w:numId w:val="1"/>
        </w:numPr>
      </w:pPr>
      <w:r w:rsidRPr="0054618D">
        <w:t xml:space="preserve">Клинический сценарий повторной тяжелой пневмонии в дебюте АНЦА-ассоциированного </w:t>
      </w:r>
      <w:proofErr w:type="gramStart"/>
      <w:r w:rsidRPr="0054618D">
        <w:t>васкулита./</w:t>
      </w:r>
      <w:proofErr w:type="gramEnd"/>
      <w:r w:rsidRPr="0054618D">
        <w:t xml:space="preserve"> Пальмова Л.Ю., Подольская А.А., </w:t>
      </w:r>
      <w:proofErr w:type="spellStart"/>
      <w:r w:rsidRPr="0054618D">
        <w:t>Поздняк</w:t>
      </w:r>
      <w:proofErr w:type="spellEnd"/>
      <w:r w:rsidRPr="0054618D">
        <w:t xml:space="preserve"> В.А., </w:t>
      </w:r>
      <w:proofErr w:type="spellStart"/>
      <w:r w:rsidRPr="0054618D">
        <w:t>Габдрахманова</w:t>
      </w:r>
      <w:proofErr w:type="spellEnd"/>
      <w:r w:rsidRPr="0054618D">
        <w:t xml:space="preserve"> Г.Р.// Вестник современной клинической медицины. 2018. - Том </w:t>
      </w:r>
      <w:proofErr w:type="gramStart"/>
      <w:r w:rsidRPr="0054618D">
        <w:t>11.-</w:t>
      </w:r>
      <w:proofErr w:type="gramEnd"/>
      <w:r w:rsidRPr="0054618D">
        <w:t xml:space="preserve"> Выпуск . - С.163-169.</w:t>
      </w:r>
    </w:p>
    <w:p w14:paraId="231400A4" w14:textId="77777777" w:rsidR="0054618D" w:rsidRPr="0054618D" w:rsidRDefault="0054618D" w:rsidP="0054618D">
      <w:pPr>
        <w:numPr>
          <w:ilvl w:val="0"/>
          <w:numId w:val="1"/>
        </w:numPr>
      </w:pPr>
      <w:r w:rsidRPr="0054618D">
        <w:t xml:space="preserve">Хроническая сердечная недостаточность в реальной </w:t>
      </w:r>
      <w:proofErr w:type="gramStart"/>
      <w:r w:rsidRPr="0054618D">
        <w:t>клинической  практике</w:t>
      </w:r>
      <w:proofErr w:type="gramEnd"/>
      <w:r w:rsidRPr="0054618D">
        <w:t xml:space="preserve">./Подольская А.А., Пальмова Л.Ю., </w:t>
      </w:r>
      <w:proofErr w:type="spellStart"/>
      <w:r w:rsidRPr="0054618D">
        <w:t>Шайхутдинова</w:t>
      </w:r>
      <w:proofErr w:type="spellEnd"/>
      <w:r w:rsidRPr="0054618D">
        <w:t xml:space="preserve"> З.А.//Вестник современной клинической медицины, 2019. Том 12, №5. С. 45-49.</w:t>
      </w:r>
    </w:p>
    <w:p w14:paraId="51694D7F" w14:textId="7278AE0C" w:rsidR="0054618D" w:rsidRDefault="0054618D" w:rsidP="0054618D">
      <w:pPr>
        <w:numPr>
          <w:ilvl w:val="0"/>
          <w:numId w:val="1"/>
        </w:numPr>
      </w:pPr>
      <w:r w:rsidRPr="0054618D">
        <w:t xml:space="preserve">Сестринское дело в терапии. Учебное пособие с грифом </w:t>
      </w:r>
      <w:proofErr w:type="gramStart"/>
      <w:r w:rsidRPr="0054618D">
        <w:t>УМО./</w:t>
      </w:r>
      <w:proofErr w:type="gramEnd"/>
      <w:r w:rsidRPr="0054618D">
        <w:t xml:space="preserve"> Хамитов Р.Ф., </w:t>
      </w:r>
      <w:proofErr w:type="spellStart"/>
      <w:r w:rsidRPr="0054618D">
        <w:t>Ишмурзин</w:t>
      </w:r>
      <w:proofErr w:type="spellEnd"/>
      <w:r w:rsidRPr="0054618D">
        <w:t xml:space="preserve"> Г.П., Подольская А.А. - Казань. КГМУ. </w:t>
      </w:r>
      <w:r w:rsidR="00A70A09">
        <w:t>–</w:t>
      </w:r>
      <w:r w:rsidRPr="0054618D">
        <w:t xml:space="preserve"> 2018</w:t>
      </w:r>
    </w:p>
    <w:p w14:paraId="563B311C" w14:textId="30E4835D" w:rsidR="00A70A09" w:rsidRPr="0054618D" w:rsidRDefault="00A70A09" w:rsidP="00A70A09">
      <w:pPr>
        <w:numPr>
          <w:ilvl w:val="0"/>
          <w:numId w:val="1"/>
        </w:numPr>
      </w:pPr>
      <w:r>
        <w:t xml:space="preserve">Кардиоваскулярные заболевания и тип личности.  О.В. </w:t>
      </w:r>
      <w:proofErr w:type="spellStart"/>
      <w:r>
        <w:t>Булашова</w:t>
      </w:r>
      <w:proofErr w:type="spellEnd"/>
      <w:r>
        <w:t xml:space="preserve">, Э.И. </w:t>
      </w:r>
      <w:proofErr w:type="spellStart"/>
      <w:r>
        <w:t>Мухитова</w:t>
      </w:r>
      <w:proofErr w:type="spellEnd"/>
      <w:r>
        <w:t xml:space="preserve">, Е.В. </w:t>
      </w:r>
      <w:proofErr w:type="spellStart"/>
      <w:r>
        <w:t>Хазова</w:t>
      </w:r>
      <w:proofErr w:type="spellEnd"/>
      <w:r>
        <w:t xml:space="preserve">, А.А. Подольская, И.Х. Валеева. Казанский медицинский журнал. 2025. 106(5). Стр. 810-818. DOI: </w:t>
      </w:r>
      <w:hyperlink r:id="rId5" w:history="1">
        <w:r w:rsidRPr="00FB1C28">
          <w:rPr>
            <w:rStyle w:val="a3"/>
          </w:rPr>
          <w:t>https://doi.org/10.17816/KMJ637180</w:t>
        </w:r>
      </w:hyperlink>
      <w:r>
        <w:t xml:space="preserve">. </w:t>
      </w:r>
      <w:r>
        <w:t xml:space="preserve">https://kazanmedjournal.ru/kazanmedj/article/view/637180 </w:t>
      </w:r>
      <w:proofErr w:type="spellStart"/>
      <w:r>
        <w:t>импакт</w:t>
      </w:r>
      <w:proofErr w:type="spellEnd"/>
      <w:r>
        <w:t>-фактор 0,379</w:t>
      </w:r>
    </w:p>
    <w:p w14:paraId="4FCEEAA3" w14:textId="77777777" w:rsidR="008950C6" w:rsidRDefault="008950C6"/>
    <w:sectPr w:rsidR="00895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5CA"/>
    <w:multiLevelType w:val="multilevel"/>
    <w:tmpl w:val="9208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18D"/>
    <w:rsid w:val="0054618D"/>
    <w:rsid w:val="008950C6"/>
    <w:rsid w:val="00A7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8051"/>
  <w15:chartTrackingRefBased/>
  <w15:docId w15:val="{5165D797-7DFB-459E-8713-A2B09867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A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0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7816/KMJ6371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Зиннатуллина Айгуль Рустамовна</dc:creator>
  <cp:keywords/>
  <dc:description/>
  <cp:lastModifiedBy>ZinnatullinaAR</cp:lastModifiedBy>
  <cp:revision>3</cp:revision>
  <dcterms:created xsi:type="dcterms:W3CDTF">2025-06-02T10:03:00Z</dcterms:created>
  <dcterms:modified xsi:type="dcterms:W3CDTF">2026-05-24T18:23:00Z</dcterms:modified>
</cp:coreProperties>
</file>