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-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045"/>
        <w:gridCol w:w="9645"/>
      </w:tblGrid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Отчет по науке сотрудника  из Кафедры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методов обучения в медицине, за III Квартал 2023 - 2024  учебного года.</w:t>
            </w:r>
          </w:p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</w:t>
            </w:r>
            <w:r>
              <w:rPr>
                <w:rFonts w:ascii="Times New Roman" w:hAnsi="Times New Roman"/>
                <w:sz w:val="23"/>
                <w:szCs w:val="23"/>
              </w:rPr>
              <w:t>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Статьи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426F0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ED7107" w:rsidRDefault="00426F0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ED7107" w:rsidRDefault="00426F0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  <w:proofErr w:type="spellEnd"/>
          </w:p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Web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авторов, название монографи</w:t>
            </w:r>
            <w:r>
              <w:rPr>
                <w:rFonts w:ascii="Times New Roman" w:hAnsi="Times New Roman"/>
                <w:sz w:val="23"/>
                <w:szCs w:val="23"/>
              </w:rPr>
              <w:t>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названия, города, в качестве  кого принимали участие, количество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участников) за III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III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Квартал  2023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- 2024 года (программы конференций и сборники предоставлять 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ригиналы).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Гранты с указанием № гранта, инвестора, названия гранта, руководителя, исполнителя(ей), сумма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гранта, № РК за   III Квартал  2023 - 2024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ИжГМА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КирГМА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Ульяновский ГУ, КГМА за   III Квартал  2023 - 2024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Другие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III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2023 - 2024 года (с предоставлением копии договора в электронном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 бумажном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Научные работы, которые ведутся по заказам различных организаций (по РТ, по РФ и за рубежом)  за  III Квартал  2023 - 2024 года (заказчик, название, краткое описание заказа, сроки реализации, стоимость), с пр</w:t>
            </w:r>
            <w:r>
              <w:rPr>
                <w:rFonts w:ascii="Times New Roman" w:hAnsi="Times New Roman"/>
                <w:sz w:val="23"/>
                <w:szCs w:val="23"/>
              </w:rPr>
              <w:t>едоставлением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 -  Булатов Сергей Александрович - Редакционный совет журнала "Ве</w:t>
            </w:r>
            <w:r>
              <w:rPr>
                <w:rFonts w:ascii="Times New Roman" w:hAnsi="Times New Roman"/>
                <w:sz w:val="23"/>
                <w:szCs w:val="23"/>
              </w:rPr>
              <w:t>стник НЦБЖД"01.09.2023 0:00:0001.01.0001 0:00:00 научно - методический и информационный журнал Вестник НЦБЖД ВАК</w:t>
            </w:r>
          </w:p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Являются ли сотрудники каф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секретарь,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III Квартал  2023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- 2024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Наличие совместных </w:t>
            </w:r>
            <w:r>
              <w:rPr>
                <w:rFonts w:ascii="Times New Roman" w:hAnsi="Times New Roman"/>
                <w:sz w:val="23"/>
                <w:szCs w:val="23"/>
              </w:rPr>
              <w:t>РИД (патентов) с другими организациями и учреждениями, из числа неучтенных РИД КГМУ.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ED71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107" w:rsidRDefault="00426F09"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107" w:rsidRDefault="00ED7107"/>
        </w:tc>
      </w:tr>
    </w:tbl>
    <w:p w:rsidR="00426F09" w:rsidRDefault="00426F09"/>
    <w:sectPr w:rsidR="00426F0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07"/>
    <w:rsid w:val="001614EE"/>
    <w:rsid w:val="00426F09"/>
    <w:rsid w:val="00E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32218-D11E-4E4C-8018-E2E75003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2025-06-04T12:44:00Z</dcterms:created>
  <dcterms:modified xsi:type="dcterms:W3CDTF">2025-06-04T12:44:00Z</dcterms:modified>
</cp:coreProperties>
</file>