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объема движений плечевого сустава. Сгибание, разгибание, отведение, приведение, наружная и внутренняя ротация </w:t>
      </w:r>
      <w:proofErr w:type="gramStart"/>
      <w:r>
        <w:t>( в</w:t>
      </w:r>
      <w:proofErr w:type="gramEnd"/>
      <w:r>
        <w:t xml:space="preserve"> разных положениях тела).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Мышечные тесты плечевого сустава (надостная, </w:t>
      </w:r>
      <w:proofErr w:type="spellStart"/>
      <w:r>
        <w:t>подостная</w:t>
      </w:r>
      <w:proofErr w:type="spellEnd"/>
      <w:r>
        <w:t>, малая круглая, подлопаточная, тест «горниста»)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Мышечные тесты плечевого сустава (дельтовидная, тест Наполеона, тест большой грудной, широчайшей)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Оценка объема движений локтевого сустава (сгибание, разгибание, пронация, супинация). Пальпация мест крепления сгибателей, разгибателей, тест «крюка»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Мышечные тесты (сопротивление </w:t>
      </w:r>
      <w:proofErr w:type="gramStart"/>
      <w:r>
        <w:t>разгибанию,  тест</w:t>
      </w:r>
      <w:proofErr w:type="gramEnd"/>
      <w:r>
        <w:t xml:space="preserve"> </w:t>
      </w:r>
      <w:proofErr w:type="spellStart"/>
      <w:r>
        <w:t>Козена</w:t>
      </w:r>
      <w:proofErr w:type="spellEnd"/>
      <w:r>
        <w:t>, тест захвата, тест сопротивления сгибанию)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Оценка стабильности медиальных и латеральных связок локтевого сустава.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объема движений в лучезапястном суставе. Пальпация шиловидного отростка, при </w:t>
      </w:r>
      <w:proofErr w:type="spellStart"/>
      <w:r>
        <w:t>теносиновите</w:t>
      </w:r>
      <w:proofErr w:type="spellEnd"/>
      <w:r>
        <w:t xml:space="preserve"> Де </w:t>
      </w:r>
      <w:proofErr w:type="spellStart"/>
      <w:r>
        <w:t>Кервена</w:t>
      </w:r>
      <w:proofErr w:type="spellEnd"/>
      <w:r>
        <w:t xml:space="preserve">, синдроме перекреста и болезни </w:t>
      </w:r>
      <w:proofErr w:type="spellStart"/>
      <w:r>
        <w:t>Кинбека</w:t>
      </w:r>
      <w:proofErr w:type="spellEnd"/>
    </w:p>
    <w:p w:rsidR="008641EA" w:rsidRDefault="008641EA" w:rsidP="008641EA">
      <w:pPr>
        <w:pStyle w:val="a3"/>
        <w:numPr>
          <w:ilvl w:val="0"/>
          <w:numId w:val="2"/>
        </w:numPr>
      </w:pPr>
      <w:r>
        <w:t>Кластер тестов при подозрении на перелом ладьевидной кости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Тесты для радиальной части (</w:t>
      </w:r>
      <w:proofErr w:type="spellStart"/>
      <w:r>
        <w:t>Филькентштейна</w:t>
      </w:r>
      <w:proofErr w:type="spellEnd"/>
      <w:r>
        <w:t xml:space="preserve">, смещения полулунной кости), центральной части (пальпация при болезни </w:t>
      </w:r>
      <w:proofErr w:type="spellStart"/>
      <w:r>
        <w:t>Киенбока</w:t>
      </w:r>
      <w:proofErr w:type="spellEnd"/>
      <w:r>
        <w:t xml:space="preserve">, тест смещения), </w:t>
      </w:r>
      <w:proofErr w:type="spellStart"/>
      <w:r>
        <w:t>ульнарной</w:t>
      </w:r>
      <w:proofErr w:type="spellEnd"/>
      <w:r>
        <w:t xml:space="preserve"> части (тест </w:t>
      </w:r>
      <w:proofErr w:type="spellStart"/>
      <w:r>
        <w:t>коипрессии</w:t>
      </w:r>
      <w:proofErr w:type="spellEnd"/>
      <w:r>
        <w:t xml:space="preserve"> </w:t>
      </w:r>
      <w:proofErr w:type="spellStart"/>
      <w:r>
        <w:t>триангулярного</w:t>
      </w:r>
      <w:proofErr w:type="spellEnd"/>
      <w:r>
        <w:t xml:space="preserve"> фиброзно-хрящевого комплекса)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объема движений шейного отдела позвоночника </w:t>
      </w:r>
      <w:proofErr w:type="gramStart"/>
      <w:r>
        <w:t>( пассивно</w:t>
      </w:r>
      <w:proofErr w:type="gramEnd"/>
      <w:r>
        <w:t xml:space="preserve"> и активно), пальпация структур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объема движений </w:t>
      </w:r>
      <w:r>
        <w:t>грудн</w:t>
      </w:r>
      <w:r>
        <w:t xml:space="preserve">ого отдела позвоночника </w:t>
      </w:r>
      <w:proofErr w:type="gramStart"/>
      <w:r>
        <w:t>( пассивно</w:t>
      </w:r>
      <w:proofErr w:type="gramEnd"/>
      <w:r>
        <w:t xml:space="preserve"> и активно), пальпация структур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объема движений </w:t>
      </w:r>
      <w:r>
        <w:t>пояснич</w:t>
      </w:r>
      <w:r>
        <w:t xml:space="preserve">ного отдела позвоночника </w:t>
      </w:r>
      <w:proofErr w:type="gramStart"/>
      <w:r>
        <w:t>( пассивно</w:t>
      </w:r>
      <w:proofErr w:type="gramEnd"/>
      <w:r>
        <w:t xml:space="preserve"> и активно), пальпация структур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Тест натяжения нервных корешков </w:t>
      </w:r>
      <w:proofErr w:type="gramStart"/>
      <w:r>
        <w:t>( шейная</w:t>
      </w:r>
      <w:proofErr w:type="gramEnd"/>
      <w:r>
        <w:t xml:space="preserve"> </w:t>
      </w:r>
      <w:proofErr w:type="spellStart"/>
      <w:r>
        <w:t>радикулопатия</w:t>
      </w:r>
      <w:proofErr w:type="spellEnd"/>
      <w:r>
        <w:t xml:space="preserve">, поясничная </w:t>
      </w:r>
      <w:proofErr w:type="spellStart"/>
      <w:r>
        <w:t>радикулопатия</w:t>
      </w:r>
      <w:proofErr w:type="spellEnd"/>
      <w:r>
        <w:t xml:space="preserve"> ( в положении лежа и сидя), бедренный нерв)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Оценка объема движений в тазобедренном суставе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переднего и заднего </w:t>
      </w:r>
      <w:proofErr w:type="spellStart"/>
      <w:r>
        <w:t>импиджмента</w:t>
      </w:r>
      <w:proofErr w:type="spellEnd"/>
      <w:r>
        <w:t xml:space="preserve">, </w:t>
      </w:r>
      <w:r>
        <w:rPr>
          <w:lang w:val="en-US"/>
        </w:rPr>
        <w:t>FABER</w:t>
      </w:r>
      <w:r w:rsidRPr="008641EA">
        <w:t xml:space="preserve"> т</w:t>
      </w:r>
      <w:r>
        <w:t>ест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Тест подъема прямой ноги, тест </w:t>
      </w:r>
      <w:proofErr w:type="gramStart"/>
      <w:r>
        <w:t>внутреннего  синдрома</w:t>
      </w:r>
      <w:proofErr w:type="gramEnd"/>
      <w:r>
        <w:t xml:space="preserve"> щелкающего бедра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группы наружных </w:t>
      </w:r>
      <w:proofErr w:type="spellStart"/>
      <w:r>
        <w:t>вращателей</w:t>
      </w:r>
      <w:proofErr w:type="spellEnd"/>
      <w:r>
        <w:t xml:space="preserve"> бедра (пальпация, растяжимость, тест ротации, </w:t>
      </w:r>
      <w:r>
        <w:rPr>
          <w:lang w:val="en-US"/>
        </w:rPr>
        <w:t>Beatty</w:t>
      </w:r>
      <w:r w:rsidRPr="008641EA">
        <w:t xml:space="preserve">, </w:t>
      </w:r>
      <w:r>
        <w:rPr>
          <w:lang w:val="en-US"/>
        </w:rPr>
        <w:t>Freiberg</w:t>
      </w:r>
      <w:r w:rsidRPr="008641EA">
        <w:t>), о</w:t>
      </w:r>
      <w:r>
        <w:t>ценка мышечной силы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</w:t>
      </w:r>
      <w:proofErr w:type="spellStart"/>
      <w:r>
        <w:t>подздошно</w:t>
      </w:r>
      <w:proofErr w:type="spellEnd"/>
      <w:r>
        <w:t>-поясничной мышцы (пальпация, растяжимость, мышечная сила)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Пальпация коленного сустава (суставная линия, бугристость большеберцовой кости, полюсы надколенника, тест баллотирования надколенника), оценка объема движений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Тесты связочного аппарата колена. (тест заднего провиса, тест переднего выдвижного ящика, тест </w:t>
      </w:r>
      <w:proofErr w:type="spellStart"/>
      <w:r>
        <w:t>Лахмана</w:t>
      </w:r>
      <w:proofErr w:type="spellEnd"/>
      <w:r>
        <w:t>, тест рычага)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Тесты связочного аппарата колена. (</w:t>
      </w:r>
      <w:r>
        <w:t xml:space="preserve">тесты медиальной и латеральной коллатеральных связок, тесты </w:t>
      </w:r>
      <w:proofErr w:type="spellStart"/>
      <w:proofErr w:type="gramStart"/>
      <w:r>
        <w:t>задне</w:t>
      </w:r>
      <w:proofErr w:type="spellEnd"/>
      <w:r>
        <w:t>-латерального</w:t>
      </w:r>
      <w:proofErr w:type="gramEnd"/>
      <w:r>
        <w:t xml:space="preserve"> связочного комплекса (</w:t>
      </w:r>
      <w:proofErr w:type="spellStart"/>
      <w:r>
        <w:t>задне-науржный</w:t>
      </w:r>
      <w:proofErr w:type="spellEnd"/>
      <w:r>
        <w:t xml:space="preserve"> выдвижной ящик, тест циферблата</w:t>
      </w:r>
      <w:r>
        <w:t>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Тесты менисков </w:t>
      </w:r>
      <w:proofErr w:type="gramStart"/>
      <w:r>
        <w:t xml:space="preserve">( </w:t>
      </w:r>
      <w:proofErr w:type="spellStart"/>
      <w:r>
        <w:t>Эпли</w:t>
      </w:r>
      <w:proofErr w:type="spellEnd"/>
      <w:proofErr w:type="gramEnd"/>
      <w:r>
        <w:t xml:space="preserve">, </w:t>
      </w:r>
      <w:proofErr w:type="spellStart"/>
      <w:r>
        <w:t>МакМюрея</w:t>
      </w:r>
      <w:proofErr w:type="spellEnd"/>
      <w:r>
        <w:t xml:space="preserve">, </w:t>
      </w:r>
      <w:proofErr w:type="spellStart"/>
      <w:r>
        <w:t>Тессали</w:t>
      </w:r>
      <w:proofErr w:type="spellEnd"/>
      <w:r>
        <w:t>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</w:t>
      </w:r>
      <w:proofErr w:type="spellStart"/>
      <w:r>
        <w:t>надколеннико</w:t>
      </w:r>
      <w:proofErr w:type="spellEnd"/>
      <w:r>
        <w:t xml:space="preserve">-бедренного сустава </w:t>
      </w:r>
      <w:proofErr w:type="gramStart"/>
      <w:r>
        <w:t>( тест</w:t>
      </w:r>
      <w:proofErr w:type="gramEnd"/>
      <w:r>
        <w:t xml:space="preserve"> смещения надколенника, тест Кларка)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Оценка четырехглавой мышцы (пальпация, растяжимость, мышечная сила)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Оценка мышц</w:t>
      </w:r>
      <w:r>
        <w:t xml:space="preserve"> задней поверхности бедра</w:t>
      </w:r>
      <w:r>
        <w:t xml:space="preserve"> (пальпация, растяжимость, мышечная сила)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Оценка </w:t>
      </w:r>
      <w:r>
        <w:t>приводящей группы</w:t>
      </w:r>
      <w:r>
        <w:t xml:space="preserve"> мышц (пальпация, растяжимость, мышечная сила)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lastRenderedPageBreak/>
        <w:t xml:space="preserve">Оценка объема движений в голеностопном суставе. Пальпация подошвенной фасции, структур вовлеченных при переднем </w:t>
      </w:r>
      <w:proofErr w:type="spellStart"/>
      <w:r>
        <w:t>импиджменте</w:t>
      </w:r>
      <w:proofErr w:type="spellEnd"/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Мышечное тестирование  с пальпацией (задняя большеберцовая, передняя большеберцовая, длинная малоберцовая, тест </w:t>
      </w:r>
      <w:proofErr w:type="spellStart"/>
      <w:r>
        <w:rPr>
          <w:lang w:val="en-US"/>
        </w:rPr>
        <w:t>Silverskiod</w:t>
      </w:r>
      <w:proofErr w:type="spellEnd"/>
      <w:r w:rsidRPr="008641EA">
        <w:t xml:space="preserve">, </w:t>
      </w:r>
      <w:r>
        <w:t>тест Томпсона, тест подъема на носок)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>Тесты связочного аппарата голеностопного сустава (переднего выдвижного ящика, инверсионный стресс тест)</w:t>
      </w:r>
    </w:p>
    <w:p w:rsidR="008641EA" w:rsidRDefault="008641EA" w:rsidP="008641EA">
      <w:pPr>
        <w:pStyle w:val="a3"/>
        <w:numPr>
          <w:ilvl w:val="0"/>
          <w:numId w:val="2"/>
        </w:numPr>
      </w:pPr>
      <w:r>
        <w:t xml:space="preserve">Тесты при повреждении </w:t>
      </w:r>
      <w:proofErr w:type="spellStart"/>
      <w:r>
        <w:t>межберцового</w:t>
      </w:r>
      <w:proofErr w:type="spellEnd"/>
      <w:r>
        <w:t xml:space="preserve"> </w:t>
      </w:r>
      <w:proofErr w:type="spellStart"/>
      <w:r>
        <w:t>синдезмоза</w:t>
      </w:r>
      <w:proofErr w:type="spellEnd"/>
      <w:r>
        <w:t xml:space="preserve"> (тесты сжатия, </w:t>
      </w:r>
      <w:proofErr w:type="spellStart"/>
      <w:r>
        <w:rPr>
          <w:lang w:val="en-US"/>
        </w:rPr>
        <w:t>Kleiger</w:t>
      </w:r>
      <w:proofErr w:type="spellEnd"/>
      <w:r w:rsidRPr="008641EA">
        <w:t xml:space="preserve">, </w:t>
      </w:r>
      <w:r>
        <w:t>прыжка на одной ноге).</w:t>
      </w:r>
    </w:p>
    <w:sectPr w:rsidR="0086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0D6F"/>
    <w:multiLevelType w:val="hybridMultilevel"/>
    <w:tmpl w:val="2BC21A34"/>
    <w:lvl w:ilvl="0" w:tplc="F8B8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44312"/>
    <w:multiLevelType w:val="hybridMultilevel"/>
    <w:tmpl w:val="3C2E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0214">
    <w:abstractNumId w:val="1"/>
  </w:num>
  <w:num w:numId="2" w16cid:durableId="18655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EA"/>
    <w:rsid w:val="008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71530"/>
  <w15:chartTrackingRefBased/>
  <w15:docId w15:val="{C128EC71-5487-C54E-B468-E8023B86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Chyogin</dc:creator>
  <cp:keywords/>
  <dc:description/>
  <cp:lastModifiedBy>Sergei Chyogin</cp:lastModifiedBy>
  <cp:revision>1</cp:revision>
  <dcterms:created xsi:type="dcterms:W3CDTF">2025-05-06T07:10:00Z</dcterms:created>
  <dcterms:modified xsi:type="dcterms:W3CDTF">2025-05-06T08:07:00Z</dcterms:modified>
</cp:coreProperties>
</file>